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596237" w14:textId="77777777" w:rsidR="005B2AF9" w:rsidRDefault="005B2AF9" w:rsidP="006444B6">
      <w:pPr>
        <w:autoSpaceDE w:val="0"/>
        <w:autoSpaceDN w:val="0"/>
        <w:adjustRightInd w:val="0"/>
        <w:ind w:firstLine="708"/>
        <w:jc w:val="both"/>
      </w:pPr>
    </w:p>
    <w:p w14:paraId="3CE6DECB" w14:textId="7749FDA4" w:rsidR="006444B6" w:rsidRDefault="009E3F9A" w:rsidP="006444B6">
      <w:pPr>
        <w:autoSpaceDE w:val="0"/>
        <w:autoSpaceDN w:val="0"/>
        <w:adjustRightInd w:val="0"/>
        <w:ind w:firstLine="708"/>
        <w:jc w:val="both"/>
      </w:pPr>
      <w:r w:rsidRPr="009E3F9A">
        <w:t xml:space="preserve">Na temelju članka </w:t>
      </w:r>
      <w:r w:rsidR="00852C2E">
        <w:t xml:space="preserve">15. </w:t>
      </w:r>
      <w:r w:rsidR="00B168B0">
        <w:t xml:space="preserve">stavka 2. </w:t>
      </w:r>
      <w:r w:rsidR="00852C2E">
        <w:t xml:space="preserve">Zakona o javnoj nabavi („Narodne novine“ broj 120/16, 114/22, 48/26) i članka </w:t>
      </w:r>
      <w:r w:rsidRPr="009E3F9A">
        <w:t xml:space="preserve">45. Statuta Općine Antunovac ("Službeni glasnik Općine Antunovac" broj 2/13, 3/18, 7/19, 3/20, 2/21 i 7/21), Općinski načelnik Općine Antunovac dana </w:t>
      </w:r>
      <w:r w:rsidR="00B168B0">
        <w:t>16</w:t>
      </w:r>
      <w:r w:rsidRPr="009E3F9A">
        <w:t xml:space="preserve">. </w:t>
      </w:r>
      <w:r w:rsidR="00B168B0">
        <w:t>rujna</w:t>
      </w:r>
      <w:r w:rsidRPr="009E3F9A">
        <w:t xml:space="preserve"> 2026. godine, donosi</w:t>
      </w:r>
    </w:p>
    <w:p w14:paraId="49B6FD03" w14:textId="77777777" w:rsidR="006444B6" w:rsidRDefault="006444B6" w:rsidP="006444B6">
      <w:pPr>
        <w:autoSpaceDE w:val="0"/>
        <w:autoSpaceDN w:val="0"/>
        <w:adjustRightInd w:val="0"/>
        <w:ind w:firstLine="708"/>
        <w:jc w:val="both"/>
      </w:pPr>
    </w:p>
    <w:p w14:paraId="6BB1ECD7" w14:textId="77777777" w:rsidR="006D3267" w:rsidRDefault="006D3267" w:rsidP="006444B6">
      <w:pPr>
        <w:autoSpaceDE w:val="0"/>
        <w:autoSpaceDN w:val="0"/>
        <w:adjustRightInd w:val="0"/>
        <w:ind w:firstLine="708"/>
        <w:jc w:val="both"/>
      </w:pPr>
    </w:p>
    <w:p w14:paraId="0C152EBD" w14:textId="732C5F40" w:rsidR="006444B6" w:rsidRPr="00507371" w:rsidRDefault="006246A0" w:rsidP="006444B6">
      <w:pPr>
        <w:autoSpaceDE w:val="0"/>
        <w:autoSpaceDN w:val="0"/>
        <w:adjustRightInd w:val="0"/>
        <w:jc w:val="center"/>
        <w:rPr>
          <w:b/>
          <w:bCs/>
          <w:sz w:val="32"/>
          <w:szCs w:val="32"/>
        </w:rPr>
      </w:pPr>
      <w:r>
        <w:rPr>
          <w:b/>
          <w:bCs/>
          <w:sz w:val="32"/>
          <w:szCs w:val="32"/>
        </w:rPr>
        <w:t xml:space="preserve">PRIJEDLOG </w:t>
      </w:r>
      <w:r w:rsidR="006444B6" w:rsidRPr="00507371">
        <w:rPr>
          <w:b/>
          <w:bCs/>
          <w:sz w:val="32"/>
          <w:szCs w:val="32"/>
        </w:rPr>
        <w:t>PRAVILNIK</w:t>
      </w:r>
      <w:r>
        <w:rPr>
          <w:b/>
          <w:bCs/>
          <w:sz w:val="32"/>
          <w:szCs w:val="32"/>
        </w:rPr>
        <w:t>A</w:t>
      </w:r>
    </w:p>
    <w:p w14:paraId="23AEC98D" w14:textId="2F95E466" w:rsidR="006444B6" w:rsidRPr="006444B6" w:rsidRDefault="006444B6" w:rsidP="006444B6">
      <w:pPr>
        <w:autoSpaceDE w:val="0"/>
        <w:autoSpaceDN w:val="0"/>
        <w:adjustRightInd w:val="0"/>
        <w:jc w:val="center"/>
        <w:rPr>
          <w:b/>
          <w:bCs/>
        </w:rPr>
      </w:pPr>
      <w:r w:rsidRPr="006444B6">
        <w:rPr>
          <w:b/>
          <w:bCs/>
        </w:rPr>
        <w:t xml:space="preserve">o </w:t>
      </w:r>
      <w:r w:rsidR="00CD3A7B">
        <w:rPr>
          <w:b/>
          <w:bCs/>
        </w:rPr>
        <w:t xml:space="preserve">izmjenama </w:t>
      </w:r>
      <w:r w:rsidR="00644F95">
        <w:rPr>
          <w:b/>
          <w:bCs/>
        </w:rPr>
        <w:t xml:space="preserve">i dopunama </w:t>
      </w:r>
      <w:r w:rsidR="00CD3A7B">
        <w:rPr>
          <w:b/>
          <w:bCs/>
        </w:rPr>
        <w:t xml:space="preserve">Pravilnika o </w:t>
      </w:r>
      <w:r w:rsidRPr="006444B6">
        <w:rPr>
          <w:b/>
          <w:bCs/>
        </w:rPr>
        <w:t>provedbi postup</w:t>
      </w:r>
      <w:r w:rsidR="005B2AF9">
        <w:rPr>
          <w:b/>
          <w:bCs/>
        </w:rPr>
        <w:t>a</w:t>
      </w:r>
      <w:r w:rsidRPr="006444B6">
        <w:rPr>
          <w:b/>
          <w:bCs/>
        </w:rPr>
        <w:t xml:space="preserve">ka jednostavne nabave </w:t>
      </w:r>
    </w:p>
    <w:p w14:paraId="0376E53E" w14:textId="77777777" w:rsidR="006444B6" w:rsidRPr="006444B6" w:rsidRDefault="006444B6" w:rsidP="006444B6">
      <w:pPr>
        <w:autoSpaceDE w:val="0"/>
        <w:autoSpaceDN w:val="0"/>
        <w:adjustRightInd w:val="0"/>
        <w:jc w:val="center"/>
        <w:rPr>
          <w:b/>
          <w:bCs/>
        </w:rPr>
      </w:pPr>
    </w:p>
    <w:p w14:paraId="10049354" w14:textId="77777777" w:rsidR="006444B6" w:rsidRPr="006444B6" w:rsidRDefault="006444B6" w:rsidP="006444B6">
      <w:pPr>
        <w:autoSpaceDE w:val="0"/>
        <w:autoSpaceDN w:val="0"/>
        <w:adjustRightInd w:val="0"/>
        <w:rPr>
          <w:bCs/>
        </w:rPr>
      </w:pPr>
    </w:p>
    <w:p w14:paraId="1A94B4AA" w14:textId="77777777" w:rsidR="006444B6" w:rsidRDefault="006444B6" w:rsidP="006444B6">
      <w:pPr>
        <w:autoSpaceDE w:val="0"/>
        <w:autoSpaceDN w:val="0"/>
        <w:adjustRightInd w:val="0"/>
        <w:jc w:val="center"/>
        <w:rPr>
          <w:bCs/>
        </w:rPr>
      </w:pPr>
      <w:r w:rsidRPr="006444B6">
        <w:rPr>
          <w:bCs/>
        </w:rPr>
        <w:t>Članak 1.</w:t>
      </w:r>
    </w:p>
    <w:p w14:paraId="7D6E2468" w14:textId="77777777" w:rsidR="005F20F3" w:rsidRDefault="005F20F3" w:rsidP="006444B6">
      <w:pPr>
        <w:autoSpaceDE w:val="0"/>
        <w:autoSpaceDN w:val="0"/>
        <w:adjustRightInd w:val="0"/>
        <w:jc w:val="center"/>
        <w:rPr>
          <w:bCs/>
        </w:rPr>
      </w:pPr>
    </w:p>
    <w:p w14:paraId="5C8A05CE" w14:textId="53905069" w:rsidR="005F20F3" w:rsidRDefault="005F20F3" w:rsidP="00DB6E3C">
      <w:pPr>
        <w:autoSpaceDE w:val="0"/>
        <w:autoSpaceDN w:val="0"/>
        <w:adjustRightInd w:val="0"/>
        <w:jc w:val="both"/>
        <w:rPr>
          <w:bCs/>
        </w:rPr>
      </w:pPr>
      <w:r>
        <w:rPr>
          <w:bCs/>
        </w:rPr>
        <w:tab/>
        <w:t>U Pravilniku o provedbi postupaka jednostavne nabave (</w:t>
      </w:r>
      <w:r w:rsidRPr="005F20F3">
        <w:rPr>
          <w:bCs/>
        </w:rPr>
        <w:t xml:space="preserve">«Službeni glasnik Općine Antunovac» </w:t>
      </w:r>
      <w:r w:rsidRPr="00361373">
        <w:rPr>
          <w:bCs/>
        </w:rPr>
        <w:t xml:space="preserve">broj </w:t>
      </w:r>
      <w:r w:rsidR="00787940" w:rsidRPr="00361373">
        <w:rPr>
          <w:bCs/>
        </w:rPr>
        <w:t>8</w:t>
      </w:r>
      <w:r w:rsidRPr="00361373">
        <w:rPr>
          <w:bCs/>
        </w:rPr>
        <w:t>/26)</w:t>
      </w:r>
      <w:r w:rsidR="0072128C" w:rsidRPr="00361373">
        <w:rPr>
          <w:bCs/>
        </w:rPr>
        <w:t xml:space="preserve">, </w:t>
      </w:r>
      <w:r w:rsidR="00017E0B">
        <w:rPr>
          <w:bCs/>
        </w:rPr>
        <w:t>članak 2. mijenja se i glasi:</w:t>
      </w:r>
    </w:p>
    <w:p w14:paraId="21778831" w14:textId="1489AF3C" w:rsidR="0072128C" w:rsidRDefault="0072128C" w:rsidP="00DB6E3C">
      <w:pPr>
        <w:autoSpaceDE w:val="0"/>
        <w:autoSpaceDN w:val="0"/>
        <w:adjustRightInd w:val="0"/>
        <w:jc w:val="both"/>
        <w:rPr>
          <w:bCs/>
        </w:rPr>
      </w:pPr>
      <w:r>
        <w:rPr>
          <w:bCs/>
        </w:rPr>
        <w:tab/>
        <w:t xml:space="preserve">„Na sukob interesa, sprječavanje, prepoznavanje i uklanjanje sukoba interesa </w:t>
      </w:r>
      <w:r w:rsidR="00DB6E3C">
        <w:rPr>
          <w:bCs/>
        </w:rPr>
        <w:t xml:space="preserve">u provedbi postupaka jednostavne nabave primjenjuju se odredbe </w:t>
      </w:r>
      <w:r w:rsidR="00AB21BD">
        <w:rPr>
          <w:bCs/>
        </w:rPr>
        <w:t xml:space="preserve">članaka 75. do 83. </w:t>
      </w:r>
      <w:r w:rsidR="00DB6E3C">
        <w:rPr>
          <w:bCs/>
        </w:rPr>
        <w:t>ZJN</w:t>
      </w:r>
      <w:r w:rsidR="00017E0B">
        <w:rPr>
          <w:bCs/>
        </w:rPr>
        <w:t>.</w:t>
      </w:r>
    </w:p>
    <w:p w14:paraId="03C249A1" w14:textId="242AF1D5" w:rsidR="00017E0B" w:rsidRDefault="00017E0B" w:rsidP="00DB6E3C">
      <w:pPr>
        <w:autoSpaceDE w:val="0"/>
        <w:autoSpaceDN w:val="0"/>
        <w:adjustRightInd w:val="0"/>
        <w:jc w:val="both"/>
        <w:rPr>
          <w:bCs/>
        </w:rPr>
      </w:pPr>
      <w:r>
        <w:rPr>
          <w:bCs/>
        </w:rPr>
        <w:tab/>
        <w:t xml:space="preserve">Sukob interesa između naručitelja i gospodarskog subjekta obuhvaća situacije kada predstavnici naručitelja ili pružatelja usluga službe nabave koji djeluju u ime naručitelja, koji su uključeni </w:t>
      </w:r>
      <w:r w:rsidR="00106C3C">
        <w:rPr>
          <w:bCs/>
        </w:rPr>
        <w:t>u</w:t>
      </w:r>
      <w:r>
        <w:rPr>
          <w:bCs/>
        </w:rPr>
        <w:t xml:space="preserve"> provedbu postupka nabave ili mogu utjecati na ishod tog postupka, imaju, izravno ili neizravno, financijski, gospodarski ili bilo koji drugi osobni interes koji bi se mogao smatrati štetnim za njihovu nepristranost i neovisnost u okviru postupka.</w:t>
      </w:r>
    </w:p>
    <w:p w14:paraId="03C7FDE0" w14:textId="23368A84" w:rsidR="00017E0B" w:rsidRDefault="00017E0B" w:rsidP="00DB6E3C">
      <w:pPr>
        <w:autoSpaceDE w:val="0"/>
        <w:autoSpaceDN w:val="0"/>
        <w:adjustRightInd w:val="0"/>
        <w:jc w:val="both"/>
        <w:rPr>
          <w:bCs/>
        </w:rPr>
      </w:pPr>
      <w:r>
        <w:rPr>
          <w:bCs/>
        </w:rPr>
        <w:tab/>
        <w:t>Naručitelj je obvezan poduzeti prikladne mjere da učinkovito spriječi, prepozna i ukloni sukobe interesa u vezi s postupcima jednostavne nabave neovisno o vrijednosti predmeta nabave, kako bi se izbjeglo narušavanje tržišnog natjecanja i osiguralo jednako postupanje prema svim gospodarskim subjektima.</w:t>
      </w:r>
    </w:p>
    <w:p w14:paraId="3AC48300" w14:textId="564C700B" w:rsidR="00017E0B" w:rsidRDefault="00017E0B" w:rsidP="00DB6E3C">
      <w:pPr>
        <w:autoSpaceDE w:val="0"/>
        <w:autoSpaceDN w:val="0"/>
        <w:adjustRightInd w:val="0"/>
        <w:jc w:val="both"/>
        <w:rPr>
          <w:bCs/>
        </w:rPr>
      </w:pPr>
      <w:r>
        <w:rPr>
          <w:bCs/>
        </w:rPr>
        <w:tab/>
        <w:t>U postupcima jednostavne nabave primjenjuj</w:t>
      </w:r>
      <w:r w:rsidR="000C6AAB">
        <w:rPr>
          <w:bCs/>
        </w:rPr>
        <w:t>u</w:t>
      </w:r>
      <w:r>
        <w:rPr>
          <w:bCs/>
        </w:rPr>
        <w:t xml:space="preserve"> se odredbe Zakona o javnoj nabavi kojima je uređeno pitanje sukoba interesa.</w:t>
      </w:r>
    </w:p>
    <w:p w14:paraId="740591E8" w14:textId="0E050C31" w:rsidR="00017E0B" w:rsidRDefault="00017E0B" w:rsidP="00DB6E3C">
      <w:pPr>
        <w:autoSpaceDE w:val="0"/>
        <w:autoSpaceDN w:val="0"/>
        <w:adjustRightInd w:val="0"/>
        <w:jc w:val="both"/>
        <w:rPr>
          <w:bCs/>
        </w:rPr>
      </w:pPr>
      <w:r>
        <w:rPr>
          <w:bCs/>
        </w:rPr>
        <w:tab/>
        <w:t>Naručitelj je obvezan na temelju izjava svojih predstavnika definiranih u članku 76. stavku. 2. ZJN u dokumentaciji o nabavi za pojedini postupak jednostavne nabave navesti popis gospodarskih subjekata s kojima je predstavnik naručitelja ili s njim povezane osobe sukladno članku 77. ZJN u sukobu interesa ili navesti da takvi subjekti ne postoje.</w:t>
      </w:r>
    </w:p>
    <w:p w14:paraId="1B581A85" w14:textId="5B432667" w:rsidR="00017E0B" w:rsidRDefault="00017E0B" w:rsidP="00DB6E3C">
      <w:pPr>
        <w:autoSpaceDE w:val="0"/>
        <w:autoSpaceDN w:val="0"/>
        <w:adjustRightInd w:val="0"/>
        <w:jc w:val="both"/>
        <w:rPr>
          <w:bCs/>
        </w:rPr>
      </w:pPr>
      <w:r>
        <w:rPr>
          <w:bCs/>
        </w:rPr>
        <w:tab/>
        <w:t xml:space="preserve">Gospodarskim subjektom iz stavka </w:t>
      </w:r>
      <w:r w:rsidR="00077FD8">
        <w:rPr>
          <w:bCs/>
        </w:rPr>
        <w:t>2</w:t>
      </w:r>
      <w:r>
        <w:rPr>
          <w:bCs/>
        </w:rPr>
        <w:t>. ovog članka smatra se ponuditelj, natjecatelj, član zajednice, podugovaratelj i drugi subjekt na kojeg se ponuditelj ili natjecatelj oslanja.</w:t>
      </w:r>
      <w:r w:rsidR="00D55176">
        <w:rPr>
          <w:bCs/>
        </w:rPr>
        <w:t>“</w:t>
      </w:r>
    </w:p>
    <w:p w14:paraId="2BEFE7B6" w14:textId="77777777" w:rsidR="001451D9" w:rsidRDefault="001451D9" w:rsidP="00DB6E3C">
      <w:pPr>
        <w:autoSpaceDE w:val="0"/>
        <w:autoSpaceDN w:val="0"/>
        <w:adjustRightInd w:val="0"/>
        <w:jc w:val="both"/>
        <w:rPr>
          <w:bCs/>
        </w:rPr>
      </w:pPr>
    </w:p>
    <w:p w14:paraId="3F7112D0" w14:textId="77777777" w:rsidR="00DB6E3C" w:rsidRDefault="00DB6E3C" w:rsidP="005F20F3">
      <w:pPr>
        <w:autoSpaceDE w:val="0"/>
        <w:autoSpaceDN w:val="0"/>
        <w:adjustRightInd w:val="0"/>
        <w:rPr>
          <w:bCs/>
        </w:rPr>
      </w:pPr>
    </w:p>
    <w:p w14:paraId="38DE0BA1" w14:textId="450699F7" w:rsidR="00DB6E3C" w:rsidRDefault="00DB6E3C" w:rsidP="00DB6E3C">
      <w:pPr>
        <w:autoSpaceDE w:val="0"/>
        <w:autoSpaceDN w:val="0"/>
        <w:adjustRightInd w:val="0"/>
        <w:jc w:val="center"/>
        <w:rPr>
          <w:bCs/>
        </w:rPr>
      </w:pPr>
      <w:r>
        <w:rPr>
          <w:bCs/>
        </w:rPr>
        <w:t>Članak 2.</w:t>
      </w:r>
    </w:p>
    <w:p w14:paraId="6930CDBE" w14:textId="77777777" w:rsidR="0062011D" w:rsidRDefault="0062011D" w:rsidP="00DB6E3C">
      <w:pPr>
        <w:autoSpaceDE w:val="0"/>
        <w:autoSpaceDN w:val="0"/>
        <w:adjustRightInd w:val="0"/>
        <w:jc w:val="center"/>
        <w:rPr>
          <w:bCs/>
        </w:rPr>
      </w:pPr>
    </w:p>
    <w:p w14:paraId="2F42B539" w14:textId="7ACCB67A" w:rsidR="0062011D" w:rsidRDefault="0062011D" w:rsidP="00E75B8D">
      <w:pPr>
        <w:autoSpaceDE w:val="0"/>
        <w:autoSpaceDN w:val="0"/>
        <w:adjustRightInd w:val="0"/>
        <w:jc w:val="both"/>
        <w:rPr>
          <w:bCs/>
        </w:rPr>
      </w:pPr>
      <w:r>
        <w:rPr>
          <w:bCs/>
        </w:rPr>
        <w:tab/>
        <w:t>Članak 18. mijenja se i glasi:</w:t>
      </w:r>
    </w:p>
    <w:p w14:paraId="3A54805D" w14:textId="77777777" w:rsidR="00363AB1" w:rsidRDefault="0062011D" w:rsidP="00E75B8D">
      <w:pPr>
        <w:autoSpaceDE w:val="0"/>
        <w:autoSpaceDN w:val="0"/>
        <w:adjustRightInd w:val="0"/>
        <w:jc w:val="both"/>
        <w:rPr>
          <w:bCs/>
        </w:rPr>
      </w:pPr>
      <w:r>
        <w:rPr>
          <w:bCs/>
        </w:rPr>
        <w:tab/>
        <w:t>„O prigovoru rješenjem odlučuje Općinski načelnik</w:t>
      </w:r>
      <w:r w:rsidR="000813E4">
        <w:rPr>
          <w:bCs/>
        </w:rPr>
        <w:t xml:space="preserve"> </w:t>
      </w:r>
      <w:r>
        <w:rPr>
          <w:bCs/>
        </w:rPr>
        <w:t>u roku od osam (8) dana od izjavljivanja prigovora.</w:t>
      </w:r>
    </w:p>
    <w:p w14:paraId="70FF17BB" w14:textId="723861B4" w:rsidR="0062011D" w:rsidRDefault="00363AB1" w:rsidP="00E75B8D">
      <w:pPr>
        <w:autoSpaceDE w:val="0"/>
        <w:autoSpaceDN w:val="0"/>
        <w:adjustRightInd w:val="0"/>
        <w:jc w:val="both"/>
        <w:rPr>
          <w:bCs/>
        </w:rPr>
      </w:pPr>
      <w:r>
        <w:rPr>
          <w:bCs/>
        </w:rPr>
        <w:tab/>
        <w:t>Protiv rješenja o prigovoru žalba nije dopuštena, ali se može pokrenuti upravni spor pred nadležnim upravnim sudom.</w:t>
      </w:r>
      <w:r w:rsidR="0062011D">
        <w:rPr>
          <w:bCs/>
        </w:rPr>
        <w:t>“</w:t>
      </w:r>
    </w:p>
    <w:p w14:paraId="276DB7BB" w14:textId="77777777" w:rsidR="006E1D97" w:rsidRDefault="006E1D97" w:rsidP="0062011D">
      <w:pPr>
        <w:autoSpaceDE w:val="0"/>
        <w:autoSpaceDN w:val="0"/>
        <w:adjustRightInd w:val="0"/>
        <w:rPr>
          <w:bCs/>
        </w:rPr>
      </w:pPr>
    </w:p>
    <w:p w14:paraId="045AFDC6" w14:textId="43C558DB" w:rsidR="006E1D97" w:rsidRDefault="006E1D97" w:rsidP="006E1D97">
      <w:pPr>
        <w:autoSpaceDE w:val="0"/>
        <w:autoSpaceDN w:val="0"/>
        <w:adjustRightInd w:val="0"/>
        <w:jc w:val="center"/>
        <w:rPr>
          <w:bCs/>
        </w:rPr>
      </w:pPr>
      <w:r>
        <w:rPr>
          <w:bCs/>
        </w:rPr>
        <w:t>Članak 3.</w:t>
      </w:r>
    </w:p>
    <w:p w14:paraId="5124DB8E" w14:textId="77777777" w:rsidR="006E1D97" w:rsidRDefault="006E1D97" w:rsidP="006E1D97">
      <w:pPr>
        <w:autoSpaceDE w:val="0"/>
        <w:autoSpaceDN w:val="0"/>
        <w:adjustRightInd w:val="0"/>
        <w:jc w:val="center"/>
        <w:rPr>
          <w:bCs/>
        </w:rPr>
      </w:pPr>
    </w:p>
    <w:p w14:paraId="58E84D2E" w14:textId="627D8FA3" w:rsidR="006E1D97" w:rsidRDefault="006E1D97" w:rsidP="006E1D97">
      <w:pPr>
        <w:autoSpaceDE w:val="0"/>
        <w:autoSpaceDN w:val="0"/>
        <w:adjustRightInd w:val="0"/>
        <w:rPr>
          <w:bCs/>
        </w:rPr>
      </w:pPr>
      <w:r>
        <w:rPr>
          <w:bCs/>
        </w:rPr>
        <w:tab/>
      </w:r>
      <w:r w:rsidR="00644F95">
        <w:rPr>
          <w:bCs/>
        </w:rPr>
        <w:t>U č</w:t>
      </w:r>
      <w:r w:rsidR="00CD3A7B">
        <w:rPr>
          <w:bCs/>
        </w:rPr>
        <w:t>lank</w:t>
      </w:r>
      <w:r w:rsidR="00B8068A">
        <w:rPr>
          <w:bCs/>
        </w:rPr>
        <w:t>u</w:t>
      </w:r>
      <w:r w:rsidR="00CD3A7B">
        <w:rPr>
          <w:bCs/>
        </w:rPr>
        <w:t xml:space="preserve"> 21. </w:t>
      </w:r>
      <w:r w:rsidR="002A4AB9">
        <w:rPr>
          <w:bCs/>
        </w:rPr>
        <w:t xml:space="preserve">iza stavka 1. </w:t>
      </w:r>
      <w:r w:rsidR="00536CC6">
        <w:rPr>
          <w:bCs/>
        </w:rPr>
        <w:t>dodaj</w:t>
      </w:r>
      <w:r w:rsidR="003D4028">
        <w:rPr>
          <w:bCs/>
        </w:rPr>
        <w:t>u</w:t>
      </w:r>
      <w:r w:rsidR="00536CC6">
        <w:rPr>
          <w:bCs/>
        </w:rPr>
        <w:t xml:space="preserve"> se </w:t>
      </w:r>
      <w:r w:rsidR="00D63A4C">
        <w:rPr>
          <w:bCs/>
        </w:rPr>
        <w:t xml:space="preserve">novi </w:t>
      </w:r>
      <w:r w:rsidR="00536CC6">
        <w:rPr>
          <w:bCs/>
        </w:rPr>
        <w:t>stav</w:t>
      </w:r>
      <w:r w:rsidR="00D63A4C">
        <w:rPr>
          <w:bCs/>
        </w:rPr>
        <w:t>ci</w:t>
      </w:r>
      <w:r w:rsidR="00536CC6">
        <w:rPr>
          <w:bCs/>
        </w:rPr>
        <w:t xml:space="preserve"> koji glas</w:t>
      </w:r>
      <w:r w:rsidR="00225B33">
        <w:rPr>
          <w:bCs/>
        </w:rPr>
        <w:t>e</w:t>
      </w:r>
      <w:r w:rsidR="00CD3A7B">
        <w:rPr>
          <w:bCs/>
        </w:rPr>
        <w:t>:</w:t>
      </w:r>
    </w:p>
    <w:p w14:paraId="2B632B9B" w14:textId="77777777" w:rsidR="00A21DBB" w:rsidRDefault="00536CC6" w:rsidP="00171DE6">
      <w:pPr>
        <w:autoSpaceDE w:val="0"/>
        <w:autoSpaceDN w:val="0"/>
        <w:adjustRightInd w:val="0"/>
        <w:jc w:val="both"/>
        <w:rPr>
          <w:bCs/>
        </w:rPr>
      </w:pPr>
      <w:r>
        <w:rPr>
          <w:bCs/>
        </w:rPr>
        <w:tab/>
        <w:t>„Izmjene ugovora o jednostavnoj nabavi ne smiju imati za posljedicu povećanje vrijednosti ugovora iznad vrijednosnih pragova prvotnog postupka nabave, osim ako su u postupku jednostavne nabave primijenjena pravila koja vrijede za taj viši vrijednosni prag.</w:t>
      </w:r>
    </w:p>
    <w:p w14:paraId="03D9C9C7" w14:textId="57552555" w:rsidR="00536CC6" w:rsidRDefault="00A21DBB" w:rsidP="00171DE6">
      <w:pPr>
        <w:autoSpaceDE w:val="0"/>
        <w:autoSpaceDN w:val="0"/>
        <w:adjustRightInd w:val="0"/>
        <w:jc w:val="both"/>
        <w:rPr>
          <w:bCs/>
        </w:rPr>
      </w:pPr>
      <w:r>
        <w:rPr>
          <w:bCs/>
        </w:rPr>
        <w:lastRenderedPageBreak/>
        <w:tab/>
        <w:t>Izmjenama ugovora ne smije se zaobići primjena pravila o određivanju procijenjene vrijednosti nabave niti umjetno izbjeći provedba postupka koji bi bio primjenjiv da je potreba bila poznata u trenutku pokretanja postupka.</w:t>
      </w:r>
      <w:r w:rsidR="00536CC6">
        <w:rPr>
          <w:bCs/>
        </w:rPr>
        <w:t>“</w:t>
      </w:r>
    </w:p>
    <w:p w14:paraId="55C6C26D" w14:textId="77777777" w:rsidR="005F20F3" w:rsidRDefault="005F20F3" w:rsidP="00437576">
      <w:pPr>
        <w:jc w:val="both"/>
      </w:pPr>
    </w:p>
    <w:p w14:paraId="5E242C55" w14:textId="37A7C33A" w:rsidR="00B8068A" w:rsidRDefault="00B8068A" w:rsidP="00B8068A">
      <w:pPr>
        <w:jc w:val="center"/>
      </w:pPr>
      <w:r>
        <w:t>Članak 4.</w:t>
      </w:r>
    </w:p>
    <w:p w14:paraId="2E05E6A3" w14:textId="77777777" w:rsidR="00B8068A" w:rsidRDefault="00B8068A" w:rsidP="00B8068A">
      <w:pPr>
        <w:jc w:val="center"/>
      </w:pPr>
    </w:p>
    <w:p w14:paraId="7E41B4FF" w14:textId="77777777" w:rsidR="00D142B4" w:rsidRDefault="00B8068A" w:rsidP="00D142B4">
      <w:pPr>
        <w:jc w:val="both"/>
      </w:pPr>
      <w:r>
        <w:tab/>
      </w:r>
      <w:r w:rsidR="00D142B4">
        <w:t>U č</w:t>
      </w:r>
      <w:r w:rsidR="006D3FE5">
        <w:t>lan</w:t>
      </w:r>
      <w:r w:rsidR="00D142B4">
        <w:t>ku</w:t>
      </w:r>
      <w:r w:rsidR="006D3FE5">
        <w:t xml:space="preserve"> 22.</w:t>
      </w:r>
      <w:r w:rsidR="00D142B4">
        <w:t xml:space="preserve"> alineja 3.</w:t>
      </w:r>
      <w:r w:rsidR="006D3FE5">
        <w:t xml:space="preserve"> mijenja se i glasi:</w:t>
      </w:r>
    </w:p>
    <w:p w14:paraId="7EA62346" w14:textId="1FDAEFA2" w:rsidR="006D3FE5" w:rsidRDefault="00D142B4" w:rsidP="00D142B4">
      <w:pPr>
        <w:ind w:left="-57"/>
        <w:jc w:val="both"/>
      </w:pPr>
      <w:r>
        <w:tab/>
        <w:t xml:space="preserve">      „-   </w:t>
      </w:r>
      <w:r w:rsidR="00760A5C" w:rsidRPr="00760A5C">
        <w:t xml:space="preserve">povećanje vrijednosti ugovora iznad vrijednosnih pragova prvotnog postupka nabave, </w:t>
      </w:r>
      <w:r>
        <w:t xml:space="preserve"> </w:t>
      </w:r>
      <w:r>
        <w:tab/>
      </w:r>
      <w:r>
        <w:tab/>
        <w:t xml:space="preserve"> </w:t>
      </w:r>
      <w:r w:rsidR="00760A5C" w:rsidRPr="00760A5C">
        <w:t xml:space="preserve">osim ako su u postupku jednostavne nabave primijenjena pravila koja vrijede za taj viši </w:t>
      </w:r>
      <w:r>
        <w:t xml:space="preserve">  </w:t>
      </w:r>
      <w:r>
        <w:tab/>
        <w:t xml:space="preserve">             </w:t>
      </w:r>
      <w:r w:rsidR="00760A5C" w:rsidRPr="00760A5C">
        <w:t>vrijednosni prag</w:t>
      </w:r>
      <w:r w:rsidR="00760A5C">
        <w:t>.“</w:t>
      </w:r>
    </w:p>
    <w:p w14:paraId="1E7879AC" w14:textId="77777777" w:rsidR="005F20F3" w:rsidRDefault="005F20F3" w:rsidP="00437576">
      <w:pPr>
        <w:jc w:val="both"/>
      </w:pPr>
    </w:p>
    <w:p w14:paraId="5DCB1F13" w14:textId="3ACCF90C" w:rsidR="00ED49CE" w:rsidRDefault="00ED49CE" w:rsidP="00ED49CE">
      <w:pPr>
        <w:jc w:val="center"/>
      </w:pPr>
      <w:r>
        <w:t xml:space="preserve">Članak </w:t>
      </w:r>
      <w:r w:rsidR="00BC63E3">
        <w:t>5</w:t>
      </w:r>
      <w:r>
        <w:t>.</w:t>
      </w:r>
    </w:p>
    <w:p w14:paraId="46F67EE1" w14:textId="77777777" w:rsidR="00ED49CE" w:rsidRDefault="00ED49CE" w:rsidP="00ED49CE">
      <w:pPr>
        <w:jc w:val="center"/>
      </w:pPr>
    </w:p>
    <w:p w14:paraId="16343801" w14:textId="7CBFF436" w:rsidR="007D6A81" w:rsidRDefault="005319D7" w:rsidP="003357C8">
      <w:pPr>
        <w:jc w:val="both"/>
      </w:pPr>
      <w:r>
        <w:tab/>
        <w:t xml:space="preserve">Ostale odredbe Pravilnika o provedbi postupaka jednostavne nabave </w:t>
      </w:r>
      <w:r w:rsidRPr="005319D7">
        <w:t>(«Službeni glasnik</w:t>
      </w:r>
      <w:r>
        <w:t xml:space="preserve"> </w:t>
      </w:r>
      <w:r w:rsidRPr="005319D7">
        <w:t>Općine Antunovac» broj 8/26)</w:t>
      </w:r>
      <w:r>
        <w:t xml:space="preserve"> ostaj</w:t>
      </w:r>
      <w:r w:rsidR="007D6A81">
        <w:t>u</w:t>
      </w:r>
      <w:r>
        <w:t xml:space="preserve"> nepromijenjene.</w:t>
      </w:r>
    </w:p>
    <w:p w14:paraId="6E2E6E53" w14:textId="77777777" w:rsidR="00F70F06" w:rsidRDefault="00F70F06" w:rsidP="003357C8">
      <w:pPr>
        <w:jc w:val="both"/>
      </w:pPr>
    </w:p>
    <w:p w14:paraId="1BC1D2A4" w14:textId="7FDA3D1E" w:rsidR="007D6A81" w:rsidRDefault="007D6A81" w:rsidP="007D6A81">
      <w:pPr>
        <w:jc w:val="center"/>
      </w:pPr>
      <w:r>
        <w:t>Članak 6.</w:t>
      </w:r>
    </w:p>
    <w:p w14:paraId="0DD99CEC" w14:textId="77777777" w:rsidR="007D6A81" w:rsidRDefault="007D6A81" w:rsidP="007D6A81">
      <w:pPr>
        <w:jc w:val="center"/>
      </w:pPr>
    </w:p>
    <w:p w14:paraId="19662770" w14:textId="7065C380" w:rsidR="00ED49CE" w:rsidRDefault="007D6A81" w:rsidP="003357C8">
      <w:pPr>
        <w:jc w:val="both"/>
      </w:pPr>
      <w:r>
        <w:tab/>
      </w:r>
      <w:r w:rsidR="00ED49CE" w:rsidRPr="00ED49CE">
        <w:t>Ovaj Prijedlog Pravilnika daje se Općinskom vijeću Općine Antunovac na usvajanje.</w:t>
      </w:r>
    </w:p>
    <w:p w14:paraId="3E587315" w14:textId="77777777" w:rsidR="00BC63E3" w:rsidRDefault="00BC63E3" w:rsidP="005C67F2"/>
    <w:p w14:paraId="18D19DFA" w14:textId="1ACBB93E" w:rsidR="005C67F2" w:rsidRDefault="005C67F2" w:rsidP="005C67F2">
      <w:pPr>
        <w:jc w:val="center"/>
      </w:pPr>
      <w:r>
        <w:t xml:space="preserve">Članak </w:t>
      </w:r>
      <w:r w:rsidR="007D6A81">
        <w:t>7</w:t>
      </w:r>
      <w:r>
        <w:t>.</w:t>
      </w:r>
    </w:p>
    <w:p w14:paraId="17F3437A" w14:textId="77777777" w:rsidR="005C67F2" w:rsidRDefault="005C67F2" w:rsidP="005C67F2">
      <w:pPr>
        <w:jc w:val="center"/>
      </w:pPr>
    </w:p>
    <w:p w14:paraId="2850688A" w14:textId="5EB95EA0" w:rsidR="002E1FE0" w:rsidRDefault="005C67F2" w:rsidP="00E13417">
      <w:pPr>
        <w:jc w:val="both"/>
      </w:pPr>
      <w:r>
        <w:tab/>
        <w:t>Ovaj</w:t>
      </w:r>
      <w:r w:rsidR="00E13417" w:rsidRPr="00E13417">
        <w:t xml:space="preserve"> Pravilnik</w:t>
      </w:r>
      <w:r w:rsidR="00DC2424">
        <w:t xml:space="preserve"> </w:t>
      </w:r>
      <w:r w:rsidR="00E13417">
        <w:t>stupa na snagu osm</w:t>
      </w:r>
      <w:r w:rsidR="000B547F">
        <w:t xml:space="preserve">og </w:t>
      </w:r>
      <w:r w:rsidR="00E13417">
        <w:t>dan</w:t>
      </w:r>
      <w:r w:rsidR="000B547F">
        <w:t>a</w:t>
      </w:r>
      <w:r w:rsidR="00E13417">
        <w:t xml:space="preserve"> od dana objavu u</w:t>
      </w:r>
      <w:r>
        <w:t xml:space="preserve"> </w:t>
      </w:r>
      <w:r w:rsidRPr="005C67F2">
        <w:t>«Služben</w:t>
      </w:r>
      <w:r>
        <w:t>om</w:t>
      </w:r>
      <w:r w:rsidRPr="005C67F2">
        <w:t xml:space="preserve"> glasnik</w:t>
      </w:r>
      <w:r>
        <w:t>u</w:t>
      </w:r>
      <w:r w:rsidRPr="005C67F2">
        <w:t xml:space="preserve"> Općine Antunovac»</w:t>
      </w:r>
      <w:r w:rsidR="00E13417">
        <w:t>.</w:t>
      </w:r>
    </w:p>
    <w:p w14:paraId="497F9FB7" w14:textId="77777777" w:rsidR="00E13417" w:rsidRDefault="00E13417" w:rsidP="00E13417">
      <w:pPr>
        <w:jc w:val="both"/>
      </w:pPr>
    </w:p>
    <w:p w14:paraId="0BF7D945" w14:textId="77777777" w:rsidR="002E1FE0" w:rsidRDefault="002E1FE0" w:rsidP="00464CD3"/>
    <w:p w14:paraId="3503FB44" w14:textId="22AA02AD" w:rsidR="00464CD3" w:rsidRDefault="00464CD3" w:rsidP="00464CD3">
      <w:r>
        <w:t xml:space="preserve">KLASA: </w:t>
      </w:r>
      <w:r w:rsidR="008222D7">
        <w:t>011-01/26-01/01</w:t>
      </w:r>
    </w:p>
    <w:p w14:paraId="74CB3CE9" w14:textId="3B3E2AD8" w:rsidR="00464CD3" w:rsidRDefault="00464CD3" w:rsidP="00464CD3">
      <w:r>
        <w:t xml:space="preserve">URBROJ: </w:t>
      </w:r>
      <w:r w:rsidR="008222D7" w:rsidRPr="004E6194">
        <w:t>2158-8-01-26-</w:t>
      </w:r>
      <w:r w:rsidR="004E6194" w:rsidRPr="004E6194">
        <w:t>7</w:t>
      </w:r>
    </w:p>
    <w:p w14:paraId="1B280655" w14:textId="378A3711" w:rsidR="00464CD3" w:rsidRPr="005C67F2" w:rsidRDefault="00464CD3" w:rsidP="00464CD3">
      <w:r>
        <w:t xml:space="preserve">Antunovac, </w:t>
      </w:r>
      <w:r w:rsidR="00DB7C51">
        <w:t>16</w:t>
      </w:r>
      <w:r w:rsidR="00F56F19">
        <w:t xml:space="preserve">. </w:t>
      </w:r>
      <w:r w:rsidR="00DB7C51">
        <w:t>rujna</w:t>
      </w:r>
      <w:r w:rsidR="00F56F19">
        <w:t xml:space="preserve"> 2026. godine</w:t>
      </w:r>
    </w:p>
    <w:p w14:paraId="2595C59F" w14:textId="0B0E5515" w:rsidR="0077795C" w:rsidRDefault="006C1876">
      <w:r>
        <w:tab/>
      </w:r>
    </w:p>
    <w:p w14:paraId="32FA1950" w14:textId="77777777" w:rsidR="006C1876" w:rsidRDefault="006C1876"/>
    <w:p w14:paraId="60520E1F" w14:textId="694A6399" w:rsidR="006C1876" w:rsidRDefault="00E719E9" w:rsidP="006C1876">
      <w:pPr>
        <w:ind w:left="4248" w:firstLine="708"/>
      </w:pPr>
      <w:r>
        <w:tab/>
        <w:t>OPĆINSKI NAČELNIK</w:t>
      </w:r>
    </w:p>
    <w:p w14:paraId="72FFE347" w14:textId="1DC4D5D8" w:rsidR="006C1876" w:rsidRPr="006444B6" w:rsidRDefault="006C1876" w:rsidP="006C1876">
      <w:r>
        <w:t xml:space="preserve"> </w:t>
      </w:r>
      <w:r>
        <w:tab/>
      </w:r>
      <w:r>
        <w:tab/>
      </w:r>
      <w:r>
        <w:tab/>
      </w:r>
      <w:r>
        <w:tab/>
      </w:r>
      <w:r>
        <w:tab/>
      </w:r>
      <w:r>
        <w:tab/>
      </w:r>
      <w:r w:rsidR="00E719E9">
        <w:tab/>
        <w:t xml:space="preserve">      </w:t>
      </w:r>
      <w:r w:rsidR="00E719E9" w:rsidRPr="00E719E9">
        <w:t>Davor Tubanjski, bacc. ing. agr.</w:t>
      </w:r>
    </w:p>
    <w:sectPr w:rsidR="006C1876" w:rsidRPr="006444B6">
      <w:footerReference w:type="even"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2F5E36" w14:textId="77777777" w:rsidR="00227855" w:rsidRDefault="00227855">
      <w:r>
        <w:separator/>
      </w:r>
    </w:p>
  </w:endnote>
  <w:endnote w:type="continuationSeparator" w:id="0">
    <w:p w14:paraId="33F436BB" w14:textId="77777777" w:rsidR="00227855" w:rsidRDefault="002278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DDBAD5" w14:textId="77777777" w:rsidR="00D874FE" w:rsidRDefault="006D3267" w:rsidP="00D700DB">
    <w:pPr>
      <w:pStyle w:val="Podnoje"/>
      <w:framePr w:wrap="around" w:vAnchor="text" w:hAnchor="margin" w:xAlign="center" w:y="1"/>
      <w:rPr>
        <w:rStyle w:val="Brojstranice"/>
      </w:rPr>
    </w:pPr>
    <w:r>
      <w:rPr>
        <w:rStyle w:val="Brojstranice"/>
      </w:rPr>
      <w:fldChar w:fldCharType="begin"/>
    </w:r>
    <w:r>
      <w:rPr>
        <w:rStyle w:val="Brojstranice"/>
      </w:rPr>
      <w:instrText xml:space="preserve">PAGE  </w:instrText>
    </w:r>
    <w:r>
      <w:rPr>
        <w:rStyle w:val="Brojstranice"/>
      </w:rPr>
      <w:fldChar w:fldCharType="end"/>
    </w:r>
  </w:p>
  <w:p w14:paraId="345576EA" w14:textId="77777777" w:rsidR="00D874FE" w:rsidRDefault="00D874FE">
    <w:pPr>
      <w:pStyle w:val="Podnoj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611755" w14:textId="77777777" w:rsidR="00D874FE" w:rsidRDefault="006D3267" w:rsidP="00D700DB">
    <w:pPr>
      <w:pStyle w:val="Podnoje"/>
      <w:framePr w:wrap="around" w:vAnchor="text" w:hAnchor="margin" w:xAlign="center" w:y="1"/>
      <w:rPr>
        <w:rStyle w:val="Brojstranice"/>
      </w:rPr>
    </w:pPr>
    <w:r>
      <w:rPr>
        <w:rStyle w:val="Brojstranice"/>
      </w:rPr>
      <w:fldChar w:fldCharType="begin"/>
    </w:r>
    <w:r>
      <w:rPr>
        <w:rStyle w:val="Brojstranice"/>
      </w:rPr>
      <w:instrText xml:space="preserve">PAGE  </w:instrText>
    </w:r>
    <w:r>
      <w:rPr>
        <w:rStyle w:val="Brojstranice"/>
      </w:rPr>
      <w:fldChar w:fldCharType="separate"/>
    </w:r>
    <w:r>
      <w:rPr>
        <w:rStyle w:val="Brojstranice"/>
        <w:noProof/>
      </w:rPr>
      <w:t>2</w:t>
    </w:r>
    <w:r>
      <w:rPr>
        <w:rStyle w:val="Brojstranice"/>
      </w:rPr>
      <w:fldChar w:fldCharType="end"/>
    </w:r>
  </w:p>
  <w:p w14:paraId="5AC9093E" w14:textId="77777777" w:rsidR="00D874FE" w:rsidRDefault="00D874FE">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370A02" w14:textId="77777777" w:rsidR="00227855" w:rsidRDefault="00227855">
      <w:r>
        <w:separator/>
      </w:r>
    </w:p>
  </w:footnote>
  <w:footnote w:type="continuationSeparator" w:id="0">
    <w:p w14:paraId="31403EB2" w14:textId="77777777" w:rsidR="00227855" w:rsidRDefault="0022785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293232"/>
    <w:multiLevelType w:val="hybridMultilevel"/>
    <w:tmpl w:val="84F05490"/>
    <w:lvl w:ilvl="0" w:tplc="4DC87164">
      <w:start w:val="12"/>
      <w:numFmt w:val="bullet"/>
      <w:lvlText w:val="-"/>
      <w:lvlJc w:val="left"/>
      <w:pPr>
        <w:ind w:left="1068" w:hanging="360"/>
      </w:pPr>
      <w:rPr>
        <w:rFonts w:ascii="Times New Roman" w:eastAsia="Times New Roman" w:hAnsi="Times New Roman" w:cs="Times New Roman" w:hint="default"/>
      </w:rPr>
    </w:lvl>
    <w:lvl w:ilvl="1" w:tplc="041A0003" w:tentative="1">
      <w:start w:val="1"/>
      <w:numFmt w:val="bullet"/>
      <w:lvlText w:val="o"/>
      <w:lvlJc w:val="left"/>
      <w:pPr>
        <w:ind w:left="1788" w:hanging="360"/>
      </w:pPr>
      <w:rPr>
        <w:rFonts w:ascii="Courier New" w:hAnsi="Courier New" w:cs="Courier New" w:hint="default"/>
      </w:rPr>
    </w:lvl>
    <w:lvl w:ilvl="2" w:tplc="041A0005" w:tentative="1">
      <w:start w:val="1"/>
      <w:numFmt w:val="bullet"/>
      <w:lvlText w:val=""/>
      <w:lvlJc w:val="left"/>
      <w:pPr>
        <w:ind w:left="2508" w:hanging="360"/>
      </w:pPr>
      <w:rPr>
        <w:rFonts w:ascii="Wingdings" w:hAnsi="Wingdings" w:hint="default"/>
      </w:rPr>
    </w:lvl>
    <w:lvl w:ilvl="3" w:tplc="041A0001" w:tentative="1">
      <w:start w:val="1"/>
      <w:numFmt w:val="bullet"/>
      <w:lvlText w:val=""/>
      <w:lvlJc w:val="left"/>
      <w:pPr>
        <w:ind w:left="3228" w:hanging="360"/>
      </w:pPr>
      <w:rPr>
        <w:rFonts w:ascii="Symbol" w:hAnsi="Symbol" w:hint="default"/>
      </w:rPr>
    </w:lvl>
    <w:lvl w:ilvl="4" w:tplc="041A0003" w:tentative="1">
      <w:start w:val="1"/>
      <w:numFmt w:val="bullet"/>
      <w:lvlText w:val="o"/>
      <w:lvlJc w:val="left"/>
      <w:pPr>
        <w:ind w:left="3948" w:hanging="360"/>
      </w:pPr>
      <w:rPr>
        <w:rFonts w:ascii="Courier New" w:hAnsi="Courier New" w:cs="Courier New" w:hint="default"/>
      </w:rPr>
    </w:lvl>
    <w:lvl w:ilvl="5" w:tplc="041A0005" w:tentative="1">
      <w:start w:val="1"/>
      <w:numFmt w:val="bullet"/>
      <w:lvlText w:val=""/>
      <w:lvlJc w:val="left"/>
      <w:pPr>
        <w:ind w:left="4668" w:hanging="360"/>
      </w:pPr>
      <w:rPr>
        <w:rFonts w:ascii="Wingdings" w:hAnsi="Wingdings" w:hint="default"/>
      </w:rPr>
    </w:lvl>
    <w:lvl w:ilvl="6" w:tplc="041A0001" w:tentative="1">
      <w:start w:val="1"/>
      <w:numFmt w:val="bullet"/>
      <w:lvlText w:val=""/>
      <w:lvlJc w:val="left"/>
      <w:pPr>
        <w:ind w:left="5388" w:hanging="360"/>
      </w:pPr>
      <w:rPr>
        <w:rFonts w:ascii="Symbol" w:hAnsi="Symbol" w:hint="default"/>
      </w:rPr>
    </w:lvl>
    <w:lvl w:ilvl="7" w:tplc="041A0003" w:tentative="1">
      <w:start w:val="1"/>
      <w:numFmt w:val="bullet"/>
      <w:lvlText w:val="o"/>
      <w:lvlJc w:val="left"/>
      <w:pPr>
        <w:ind w:left="6108" w:hanging="360"/>
      </w:pPr>
      <w:rPr>
        <w:rFonts w:ascii="Courier New" w:hAnsi="Courier New" w:cs="Courier New" w:hint="default"/>
      </w:rPr>
    </w:lvl>
    <w:lvl w:ilvl="8" w:tplc="041A0005" w:tentative="1">
      <w:start w:val="1"/>
      <w:numFmt w:val="bullet"/>
      <w:lvlText w:val=""/>
      <w:lvlJc w:val="left"/>
      <w:pPr>
        <w:ind w:left="6828" w:hanging="360"/>
      </w:pPr>
      <w:rPr>
        <w:rFonts w:ascii="Wingdings" w:hAnsi="Wingdings" w:hint="default"/>
      </w:rPr>
    </w:lvl>
  </w:abstractNum>
  <w:abstractNum w:abstractNumId="1" w15:restartNumberingAfterBreak="0">
    <w:nsid w:val="261C2D03"/>
    <w:multiLevelType w:val="hybridMultilevel"/>
    <w:tmpl w:val="456EE2DC"/>
    <w:lvl w:ilvl="0" w:tplc="903E319A">
      <w:start w:val="3"/>
      <w:numFmt w:val="bullet"/>
      <w:lvlText w:val="-"/>
      <w:lvlJc w:val="left"/>
      <w:pPr>
        <w:ind w:left="420" w:hanging="360"/>
      </w:pPr>
      <w:rPr>
        <w:rFonts w:ascii="Times New Roman" w:eastAsia="Times New Roman" w:hAnsi="Times New Roman" w:cs="Times New Roman" w:hint="default"/>
      </w:rPr>
    </w:lvl>
    <w:lvl w:ilvl="1" w:tplc="041A0003" w:tentative="1">
      <w:start w:val="1"/>
      <w:numFmt w:val="bullet"/>
      <w:lvlText w:val="o"/>
      <w:lvlJc w:val="left"/>
      <w:pPr>
        <w:ind w:left="1140" w:hanging="360"/>
      </w:pPr>
      <w:rPr>
        <w:rFonts w:ascii="Courier New" w:hAnsi="Courier New" w:cs="Courier New" w:hint="default"/>
      </w:rPr>
    </w:lvl>
    <w:lvl w:ilvl="2" w:tplc="041A0005" w:tentative="1">
      <w:start w:val="1"/>
      <w:numFmt w:val="bullet"/>
      <w:lvlText w:val=""/>
      <w:lvlJc w:val="left"/>
      <w:pPr>
        <w:ind w:left="1860" w:hanging="360"/>
      </w:pPr>
      <w:rPr>
        <w:rFonts w:ascii="Wingdings" w:hAnsi="Wingdings" w:hint="default"/>
      </w:rPr>
    </w:lvl>
    <w:lvl w:ilvl="3" w:tplc="041A0001" w:tentative="1">
      <w:start w:val="1"/>
      <w:numFmt w:val="bullet"/>
      <w:lvlText w:val=""/>
      <w:lvlJc w:val="left"/>
      <w:pPr>
        <w:ind w:left="2580" w:hanging="360"/>
      </w:pPr>
      <w:rPr>
        <w:rFonts w:ascii="Symbol" w:hAnsi="Symbol" w:hint="default"/>
      </w:rPr>
    </w:lvl>
    <w:lvl w:ilvl="4" w:tplc="041A0003" w:tentative="1">
      <w:start w:val="1"/>
      <w:numFmt w:val="bullet"/>
      <w:lvlText w:val="o"/>
      <w:lvlJc w:val="left"/>
      <w:pPr>
        <w:ind w:left="3300" w:hanging="360"/>
      </w:pPr>
      <w:rPr>
        <w:rFonts w:ascii="Courier New" w:hAnsi="Courier New" w:cs="Courier New" w:hint="default"/>
      </w:rPr>
    </w:lvl>
    <w:lvl w:ilvl="5" w:tplc="041A0005" w:tentative="1">
      <w:start w:val="1"/>
      <w:numFmt w:val="bullet"/>
      <w:lvlText w:val=""/>
      <w:lvlJc w:val="left"/>
      <w:pPr>
        <w:ind w:left="4020" w:hanging="360"/>
      </w:pPr>
      <w:rPr>
        <w:rFonts w:ascii="Wingdings" w:hAnsi="Wingdings" w:hint="default"/>
      </w:rPr>
    </w:lvl>
    <w:lvl w:ilvl="6" w:tplc="041A0001" w:tentative="1">
      <w:start w:val="1"/>
      <w:numFmt w:val="bullet"/>
      <w:lvlText w:val=""/>
      <w:lvlJc w:val="left"/>
      <w:pPr>
        <w:ind w:left="4740" w:hanging="360"/>
      </w:pPr>
      <w:rPr>
        <w:rFonts w:ascii="Symbol" w:hAnsi="Symbol" w:hint="default"/>
      </w:rPr>
    </w:lvl>
    <w:lvl w:ilvl="7" w:tplc="041A0003" w:tentative="1">
      <w:start w:val="1"/>
      <w:numFmt w:val="bullet"/>
      <w:lvlText w:val="o"/>
      <w:lvlJc w:val="left"/>
      <w:pPr>
        <w:ind w:left="5460" w:hanging="360"/>
      </w:pPr>
      <w:rPr>
        <w:rFonts w:ascii="Courier New" w:hAnsi="Courier New" w:cs="Courier New" w:hint="default"/>
      </w:rPr>
    </w:lvl>
    <w:lvl w:ilvl="8" w:tplc="041A0005" w:tentative="1">
      <w:start w:val="1"/>
      <w:numFmt w:val="bullet"/>
      <w:lvlText w:val=""/>
      <w:lvlJc w:val="left"/>
      <w:pPr>
        <w:ind w:left="6180" w:hanging="360"/>
      </w:pPr>
      <w:rPr>
        <w:rFonts w:ascii="Wingdings" w:hAnsi="Wingdings" w:hint="default"/>
      </w:rPr>
    </w:lvl>
  </w:abstractNum>
  <w:abstractNum w:abstractNumId="2" w15:restartNumberingAfterBreak="0">
    <w:nsid w:val="32214E32"/>
    <w:multiLevelType w:val="hybridMultilevel"/>
    <w:tmpl w:val="E9888F44"/>
    <w:lvl w:ilvl="0" w:tplc="4DAA09F8">
      <w:start w:val="10"/>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4D1F615C"/>
    <w:multiLevelType w:val="hybridMultilevel"/>
    <w:tmpl w:val="17EE5218"/>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700C40CC"/>
    <w:multiLevelType w:val="hybridMultilevel"/>
    <w:tmpl w:val="FE1C028E"/>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15:restartNumberingAfterBreak="0">
    <w:nsid w:val="70844839"/>
    <w:multiLevelType w:val="hybridMultilevel"/>
    <w:tmpl w:val="54DC14E8"/>
    <w:lvl w:ilvl="0" w:tplc="A9105230">
      <w:start w:val="1"/>
      <w:numFmt w:val="lowerLetter"/>
      <w:lvlText w:val="%1)"/>
      <w:lvlJc w:val="left"/>
      <w:pPr>
        <w:ind w:left="1080" w:hanging="36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6" w15:restartNumberingAfterBreak="0">
    <w:nsid w:val="721D1FFC"/>
    <w:multiLevelType w:val="hybridMultilevel"/>
    <w:tmpl w:val="04D80AF0"/>
    <w:lvl w:ilvl="0" w:tplc="D6D2F1E8">
      <w:start w:val="1"/>
      <w:numFmt w:val="lowerLetter"/>
      <w:lvlText w:val="%1)"/>
      <w:lvlJc w:val="left"/>
      <w:pPr>
        <w:ind w:left="600" w:hanging="360"/>
      </w:pPr>
      <w:rPr>
        <w:rFonts w:hint="default"/>
      </w:rPr>
    </w:lvl>
    <w:lvl w:ilvl="1" w:tplc="041A0019" w:tentative="1">
      <w:start w:val="1"/>
      <w:numFmt w:val="lowerLetter"/>
      <w:lvlText w:val="%2."/>
      <w:lvlJc w:val="left"/>
      <w:pPr>
        <w:ind w:left="1320" w:hanging="360"/>
      </w:pPr>
    </w:lvl>
    <w:lvl w:ilvl="2" w:tplc="041A001B" w:tentative="1">
      <w:start w:val="1"/>
      <w:numFmt w:val="lowerRoman"/>
      <w:lvlText w:val="%3."/>
      <w:lvlJc w:val="right"/>
      <w:pPr>
        <w:ind w:left="2040" w:hanging="180"/>
      </w:pPr>
    </w:lvl>
    <w:lvl w:ilvl="3" w:tplc="041A000F" w:tentative="1">
      <w:start w:val="1"/>
      <w:numFmt w:val="decimal"/>
      <w:lvlText w:val="%4."/>
      <w:lvlJc w:val="left"/>
      <w:pPr>
        <w:ind w:left="2760" w:hanging="360"/>
      </w:pPr>
    </w:lvl>
    <w:lvl w:ilvl="4" w:tplc="041A0019" w:tentative="1">
      <w:start w:val="1"/>
      <w:numFmt w:val="lowerLetter"/>
      <w:lvlText w:val="%5."/>
      <w:lvlJc w:val="left"/>
      <w:pPr>
        <w:ind w:left="3480" w:hanging="360"/>
      </w:pPr>
    </w:lvl>
    <w:lvl w:ilvl="5" w:tplc="041A001B" w:tentative="1">
      <w:start w:val="1"/>
      <w:numFmt w:val="lowerRoman"/>
      <w:lvlText w:val="%6."/>
      <w:lvlJc w:val="right"/>
      <w:pPr>
        <w:ind w:left="4200" w:hanging="180"/>
      </w:pPr>
    </w:lvl>
    <w:lvl w:ilvl="6" w:tplc="041A000F" w:tentative="1">
      <w:start w:val="1"/>
      <w:numFmt w:val="decimal"/>
      <w:lvlText w:val="%7."/>
      <w:lvlJc w:val="left"/>
      <w:pPr>
        <w:ind w:left="4920" w:hanging="360"/>
      </w:pPr>
    </w:lvl>
    <w:lvl w:ilvl="7" w:tplc="041A0019" w:tentative="1">
      <w:start w:val="1"/>
      <w:numFmt w:val="lowerLetter"/>
      <w:lvlText w:val="%8."/>
      <w:lvlJc w:val="left"/>
      <w:pPr>
        <w:ind w:left="5640" w:hanging="360"/>
      </w:pPr>
    </w:lvl>
    <w:lvl w:ilvl="8" w:tplc="041A001B" w:tentative="1">
      <w:start w:val="1"/>
      <w:numFmt w:val="lowerRoman"/>
      <w:lvlText w:val="%9."/>
      <w:lvlJc w:val="right"/>
      <w:pPr>
        <w:ind w:left="6360" w:hanging="180"/>
      </w:pPr>
    </w:lvl>
  </w:abstractNum>
  <w:abstractNum w:abstractNumId="7" w15:restartNumberingAfterBreak="0">
    <w:nsid w:val="75336BE7"/>
    <w:multiLevelType w:val="hybridMultilevel"/>
    <w:tmpl w:val="AF7E0B1A"/>
    <w:lvl w:ilvl="0" w:tplc="D25EE946">
      <w:start w:val="1"/>
      <w:numFmt w:val="upperRoman"/>
      <w:lvlText w:val="%1."/>
      <w:lvlJc w:val="left"/>
      <w:pPr>
        <w:ind w:left="960" w:hanging="720"/>
      </w:pPr>
      <w:rPr>
        <w:rFonts w:hint="default"/>
      </w:rPr>
    </w:lvl>
    <w:lvl w:ilvl="1" w:tplc="041A0019" w:tentative="1">
      <w:start w:val="1"/>
      <w:numFmt w:val="lowerLetter"/>
      <w:lvlText w:val="%2."/>
      <w:lvlJc w:val="left"/>
      <w:pPr>
        <w:ind w:left="1320" w:hanging="360"/>
      </w:pPr>
    </w:lvl>
    <w:lvl w:ilvl="2" w:tplc="041A001B" w:tentative="1">
      <w:start w:val="1"/>
      <w:numFmt w:val="lowerRoman"/>
      <w:lvlText w:val="%3."/>
      <w:lvlJc w:val="right"/>
      <w:pPr>
        <w:ind w:left="2040" w:hanging="180"/>
      </w:pPr>
    </w:lvl>
    <w:lvl w:ilvl="3" w:tplc="041A000F" w:tentative="1">
      <w:start w:val="1"/>
      <w:numFmt w:val="decimal"/>
      <w:lvlText w:val="%4."/>
      <w:lvlJc w:val="left"/>
      <w:pPr>
        <w:ind w:left="2760" w:hanging="360"/>
      </w:pPr>
    </w:lvl>
    <w:lvl w:ilvl="4" w:tplc="041A0019" w:tentative="1">
      <w:start w:val="1"/>
      <w:numFmt w:val="lowerLetter"/>
      <w:lvlText w:val="%5."/>
      <w:lvlJc w:val="left"/>
      <w:pPr>
        <w:ind w:left="3480" w:hanging="360"/>
      </w:pPr>
    </w:lvl>
    <w:lvl w:ilvl="5" w:tplc="041A001B" w:tentative="1">
      <w:start w:val="1"/>
      <w:numFmt w:val="lowerRoman"/>
      <w:lvlText w:val="%6."/>
      <w:lvlJc w:val="right"/>
      <w:pPr>
        <w:ind w:left="4200" w:hanging="180"/>
      </w:pPr>
    </w:lvl>
    <w:lvl w:ilvl="6" w:tplc="041A000F" w:tentative="1">
      <w:start w:val="1"/>
      <w:numFmt w:val="decimal"/>
      <w:lvlText w:val="%7."/>
      <w:lvlJc w:val="left"/>
      <w:pPr>
        <w:ind w:left="4920" w:hanging="360"/>
      </w:pPr>
    </w:lvl>
    <w:lvl w:ilvl="7" w:tplc="041A0019" w:tentative="1">
      <w:start w:val="1"/>
      <w:numFmt w:val="lowerLetter"/>
      <w:lvlText w:val="%8."/>
      <w:lvlJc w:val="left"/>
      <w:pPr>
        <w:ind w:left="5640" w:hanging="360"/>
      </w:pPr>
    </w:lvl>
    <w:lvl w:ilvl="8" w:tplc="041A001B" w:tentative="1">
      <w:start w:val="1"/>
      <w:numFmt w:val="lowerRoman"/>
      <w:lvlText w:val="%9."/>
      <w:lvlJc w:val="right"/>
      <w:pPr>
        <w:ind w:left="6360" w:hanging="180"/>
      </w:pPr>
    </w:lvl>
  </w:abstractNum>
  <w:abstractNum w:abstractNumId="8" w15:restartNumberingAfterBreak="0">
    <w:nsid w:val="772D45C9"/>
    <w:multiLevelType w:val="hybridMultilevel"/>
    <w:tmpl w:val="9E1C20FC"/>
    <w:lvl w:ilvl="0" w:tplc="BC12AAD0">
      <w:start w:val="1"/>
      <w:numFmt w:val="decimal"/>
      <w:lvlText w:val="%1."/>
      <w:lvlJc w:val="left"/>
      <w:pPr>
        <w:ind w:left="960" w:hanging="360"/>
      </w:pPr>
      <w:rPr>
        <w:rFonts w:hint="default"/>
      </w:rPr>
    </w:lvl>
    <w:lvl w:ilvl="1" w:tplc="041A0019" w:tentative="1">
      <w:start w:val="1"/>
      <w:numFmt w:val="lowerLetter"/>
      <w:lvlText w:val="%2."/>
      <w:lvlJc w:val="left"/>
      <w:pPr>
        <w:ind w:left="1680" w:hanging="360"/>
      </w:pPr>
    </w:lvl>
    <w:lvl w:ilvl="2" w:tplc="041A001B" w:tentative="1">
      <w:start w:val="1"/>
      <w:numFmt w:val="lowerRoman"/>
      <w:lvlText w:val="%3."/>
      <w:lvlJc w:val="right"/>
      <w:pPr>
        <w:ind w:left="2400" w:hanging="180"/>
      </w:pPr>
    </w:lvl>
    <w:lvl w:ilvl="3" w:tplc="041A000F" w:tentative="1">
      <w:start w:val="1"/>
      <w:numFmt w:val="decimal"/>
      <w:lvlText w:val="%4."/>
      <w:lvlJc w:val="left"/>
      <w:pPr>
        <w:ind w:left="3120" w:hanging="360"/>
      </w:pPr>
    </w:lvl>
    <w:lvl w:ilvl="4" w:tplc="041A0019" w:tentative="1">
      <w:start w:val="1"/>
      <w:numFmt w:val="lowerLetter"/>
      <w:lvlText w:val="%5."/>
      <w:lvlJc w:val="left"/>
      <w:pPr>
        <w:ind w:left="3840" w:hanging="360"/>
      </w:pPr>
    </w:lvl>
    <w:lvl w:ilvl="5" w:tplc="041A001B" w:tentative="1">
      <w:start w:val="1"/>
      <w:numFmt w:val="lowerRoman"/>
      <w:lvlText w:val="%6."/>
      <w:lvlJc w:val="right"/>
      <w:pPr>
        <w:ind w:left="4560" w:hanging="180"/>
      </w:pPr>
    </w:lvl>
    <w:lvl w:ilvl="6" w:tplc="041A000F" w:tentative="1">
      <w:start w:val="1"/>
      <w:numFmt w:val="decimal"/>
      <w:lvlText w:val="%7."/>
      <w:lvlJc w:val="left"/>
      <w:pPr>
        <w:ind w:left="5280" w:hanging="360"/>
      </w:pPr>
    </w:lvl>
    <w:lvl w:ilvl="7" w:tplc="041A0019" w:tentative="1">
      <w:start w:val="1"/>
      <w:numFmt w:val="lowerLetter"/>
      <w:lvlText w:val="%8."/>
      <w:lvlJc w:val="left"/>
      <w:pPr>
        <w:ind w:left="6000" w:hanging="360"/>
      </w:pPr>
    </w:lvl>
    <w:lvl w:ilvl="8" w:tplc="041A001B" w:tentative="1">
      <w:start w:val="1"/>
      <w:numFmt w:val="lowerRoman"/>
      <w:lvlText w:val="%9."/>
      <w:lvlJc w:val="right"/>
      <w:pPr>
        <w:ind w:left="6720" w:hanging="180"/>
      </w:pPr>
    </w:lvl>
  </w:abstractNum>
  <w:num w:numId="1" w16cid:durableId="1478305269">
    <w:abstractNumId w:val="7"/>
  </w:num>
  <w:num w:numId="2" w16cid:durableId="1419325228">
    <w:abstractNumId w:val="1"/>
  </w:num>
  <w:num w:numId="3" w16cid:durableId="1763867431">
    <w:abstractNumId w:val="6"/>
  </w:num>
  <w:num w:numId="4" w16cid:durableId="1999381111">
    <w:abstractNumId w:val="8"/>
  </w:num>
  <w:num w:numId="5" w16cid:durableId="1524634784">
    <w:abstractNumId w:val="4"/>
  </w:num>
  <w:num w:numId="6" w16cid:durableId="1425495232">
    <w:abstractNumId w:val="3"/>
  </w:num>
  <w:num w:numId="7" w16cid:durableId="1905487741">
    <w:abstractNumId w:val="5"/>
  </w:num>
  <w:num w:numId="8" w16cid:durableId="1842547589">
    <w:abstractNumId w:val="2"/>
  </w:num>
  <w:num w:numId="9" w16cid:durableId="8971312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44B6"/>
    <w:rsid w:val="00007882"/>
    <w:rsid w:val="00010E79"/>
    <w:rsid w:val="00017E0B"/>
    <w:rsid w:val="00021482"/>
    <w:rsid w:val="00032D7D"/>
    <w:rsid w:val="00033F5C"/>
    <w:rsid w:val="00041B40"/>
    <w:rsid w:val="00053316"/>
    <w:rsid w:val="0006775A"/>
    <w:rsid w:val="00077FD8"/>
    <w:rsid w:val="000813E4"/>
    <w:rsid w:val="000817A7"/>
    <w:rsid w:val="00093569"/>
    <w:rsid w:val="00093755"/>
    <w:rsid w:val="00093892"/>
    <w:rsid w:val="000950E5"/>
    <w:rsid w:val="000A238B"/>
    <w:rsid w:val="000A3A82"/>
    <w:rsid w:val="000A6549"/>
    <w:rsid w:val="000B3204"/>
    <w:rsid w:val="000B4C06"/>
    <w:rsid w:val="000B5111"/>
    <w:rsid w:val="000B518C"/>
    <w:rsid w:val="000B547F"/>
    <w:rsid w:val="000B76C8"/>
    <w:rsid w:val="000C2C37"/>
    <w:rsid w:val="000C4EF7"/>
    <w:rsid w:val="000C6AAB"/>
    <w:rsid w:val="000E4203"/>
    <w:rsid w:val="000E6A80"/>
    <w:rsid w:val="00106C3C"/>
    <w:rsid w:val="00107ABC"/>
    <w:rsid w:val="00111E72"/>
    <w:rsid w:val="00133699"/>
    <w:rsid w:val="00134AD8"/>
    <w:rsid w:val="00142F6D"/>
    <w:rsid w:val="001451D9"/>
    <w:rsid w:val="00153B84"/>
    <w:rsid w:val="00163070"/>
    <w:rsid w:val="001630C8"/>
    <w:rsid w:val="00171DE6"/>
    <w:rsid w:val="00191469"/>
    <w:rsid w:val="001958C9"/>
    <w:rsid w:val="001A6DDF"/>
    <w:rsid w:val="001A6FFF"/>
    <w:rsid w:val="001B00B6"/>
    <w:rsid w:val="001B02E1"/>
    <w:rsid w:val="001C1CEC"/>
    <w:rsid w:val="001E212C"/>
    <w:rsid w:val="001F49BE"/>
    <w:rsid w:val="001F65BE"/>
    <w:rsid w:val="0020388E"/>
    <w:rsid w:val="002121A9"/>
    <w:rsid w:val="00225B33"/>
    <w:rsid w:val="00227855"/>
    <w:rsid w:val="00236E55"/>
    <w:rsid w:val="002429DB"/>
    <w:rsid w:val="00244E70"/>
    <w:rsid w:val="002562D4"/>
    <w:rsid w:val="00263A45"/>
    <w:rsid w:val="002770FF"/>
    <w:rsid w:val="002905CC"/>
    <w:rsid w:val="00296F4B"/>
    <w:rsid w:val="002A1E30"/>
    <w:rsid w:val="002A4AB9"/>
    <w:rsid w:val="002B070E"/>
    <w:rsid w:val="002B4BD5"/>
    <w:rsid w:val="002C1A12"/>
    <w:rsid w:val="002C60FD"/>
    <w:rsid w:val="002E1FE0"/>
    <w:rsid w:val="00304971"/>
    <w:rsid w:val="00307DEB"/>
    <w:rsid w:val="003165AC"/>
    <w:rsid w:val="0032121D"/>
    <w:rsid w:val="003223FC"/>
    <w:rsid w:val="0032454D"/>
    <w:rsid w:val="00325BFF"/>
    <w:rsid w:val="003357C8"/>
    <w:rsid w:val="00337656"/>
    <w:rsid w:val="003441B0"/>
    <w:rsid w:val="00345940"/>
    <w:rsid w:val="00361373"/>
    <w:rsid w:val="00363AB1"/>
    <w:rsid w:val="00365849"/>
    <w:rsid w:val="00370D84"/>
    <w:rsid w:val="003730F9"/>
    <w:rsid w:val="00394550"/>
    <w:rsid w:val="003A47C3"/>
    <w:rsid w:val="003B1155"/>
    <w:rsid w:val="003B480A"/>
    <w:rsid w:val="003B7C75"/>
    <w:rsid w:val="003C1F70"/>
    <w:rsid w:val="003D4028"/>
    <w:rsid w:val="003D5225"/>
    <w:rsid w:val="003D5A80"/>
    <w:rsid w:val="003E2B3D"/>
    <w:rsid w:val="003F76E5"/>
    <w:rsid w:val="00410487"/>
    <w:rsid w:val="00436B9E"/>
    <w:rsid w:val="00437576"/>
    <w:rsid w:val="0044044E"/>
    <w:rsid w:val="004434FC"/>
    <w:rsid w:val="004602F7"/>
    <w:rsid w:val="00464CD3"/>
    <w:rsid w:val="0049331E"/>
    <w:rsid w:val="00496394"/>
    <w:rsid w:val="00496C1B"/>
    <w:rsid w:val="004A1D2D"/>
    <w:rsid w:val="004A3B34"/>
    <w:rsid w:val="004B18D0"/>
    <w:rsid w:val="004B5462"/>
    <w:rsid w:val="004C3A7C"/>
    <w:rsid w:val="004C56CB"/>
    <w:rsid w:val="004C67FE"/>
    <w:rsid w:val="004E3C0F"/>
    <w:rsid w:val="004E6194"/>
    <w:rsid w:val="004F1734"/>
    <w:rsid w:val="00507371"/>
    <w:rsid w:val="00514A01"/>
    <w:rsid w:val="00522197"/>
    <w:rsid w:val="00523C50"/>
    <w:rsid w:val="00531679"/>
    <w:rsid w:val="005319D7"/>
    <w:rsid w:val="00536CC6"/>
    <w:rsid w:val="00545816"/>
    <w:rsid w:val="00546FD3"/>
    <w:rsid w:val="0055485A"/>
    <w:rsid w:val="00570A5A"/>
    <w:rsid w:val="0058202A"/>
    <w:rsid w:val="0058498E"/>
    <w:rsid w:val="0059217A"/>
    <w:rsid w:val="00593595"/>
    <w:rsid w:val="005A2521"/>
    <w:rsid w:val="005B1D6F"/>
    <w:rsid w:val="005B2AF9"/>
    <w:rsid w:val="005C3FB5"/>
    <w:rsid w:val="005C67F2"/>
    <w:rsid w:val="005D0E6C"/>
    <w:rsid w:val="005F0C51"/>
    <w:rsid w:val="005F20F3"/>
    <w:rsid w:val="005F6567"/>
    <w:rsid w:val="005F7C7E"/>
    <w:rsid w:val="00600926"/>
    <w:rsid w:val="00611CD3"/>
    <w:rsid w:val="006133B4"/>
    <w:rsid w:val="0062011D"/>
    <w:rsid w:val="00620308"/>
    <w:rsid w:val="006236FB"/>
    <w:rsid w:val="006246A0"/>
    <w:rsid w:val="00633BC4"/>
    <w:rsid w:val="006444B6"/>
    <w:rsid w:val="00644F95"/>
    <w:rsid w:val="00646952"/>
    <w:rsid w:val="0069348F"/>
    <w:rsid w:val="006C1876"/>
    <w:rsid w:val="006C4DA2"/>
    <w:rsid w:val="006C755B"/>
    <w:rsid w:val="006C7695"/>
    <w:rsid w:val="006D3267"/>
    <w:rsid w:val="006D3FE5"/>
    <w:rsid w:val="006E1D97"/>
    <w:rsid w:val="006F1364"/>
    <w:rsid w:val="00711442"/>
    <w:rsid w:val="0071147E"/>
    <w:rsid w:val="0072128C"/>
    <w:rsid w:val="007549CF"/>
    <w:rsid w:val="00760A5C"/>
    <w:rsid w:val="007664A7"/>
    <w:rsid w:val="00767C85"/>
    <w:rsid w:val="007733E9"/>
    <w:rsid w:val="00774328"/>
    <w:rsid w:val="0077795C"/>
    <w:rsid w:val="00783D10"/>
    <w:rsid w:val="00787940"/>
    <w:rsid w:val="0079677C"/>
    <w:rsid w:val="007A3B16"/>
    <w:rsid w:val="007B3B1B"/>
    <w:rsid w:val="007D6A81"/>
    <w:rsid w:val="007E7449"/>
    <w:rsid w:val="007F1E1C"/>
    <w:rsid w:val="007F7A07"/>
    <w:rsid w:val="008046AC"/>
    <w:rsid w:val="00804DE4"/>
    <w:rsid w:val="00805677"/>
    <w:rsid w:val="0081191A"/>
    <w:rsid w:val="0081315E"/>
    <w:rsid w:val="00816175"/>
    <w:rsid w:val="008163EF"/>
    <w:rsid w:val="008222D7"/>
    <w:rsid w:val="00826473"/>
    <w:rsid w:val="00835F0B"/>
    <w:rsid w:val="0084305B"/>
    <w:rsid w:val="00845A8F"/>
    <w:rsid w:val="00852C2E"/>
    <w:rsid w:val="00866A28"/>
    <w:rsid w:val="00875AF8"/>
    <w:rsid w:val="00877226"/>
    <w:rsid w:val="0088015A"/>
    <w:rsid w:val="00884F79"/>
    <w:rsid w:val="00893BEE"/>
    <w:rsid w:val="008D1755"/>
    <w:rsid w:val="008D24B2"/>
    <w:rsid w:val="008E1621"/>
    <w:rsid w:val="008E3050"/>
    <w:rsid w:val="008F0C16"/>
    <w:rsid w:val="00916705"/>
    <w:rsid w:val="00917272"/>
    <w:rsid w:val="009308A5"/>
    <w:rsid w:val="00932F50"/>
    <w:rsid w:val="00953311"/>
    <w:rsid w:val="0095449C"/>
    <w:rsid w:val="009622F0"/>
    <w:rsid w:val="009707B1"/>
    <w:rsid w:val="00981805"/>
    <w:rsid w:val="00984C9E"/>
    <w:rsid w:val="009A1F02"/>
    <w:rsid w:val="009B56A7"/>
    <w:rsid w:val="009B6BFE"/>
    <w:rsid w:val="009C01B8"/>
    <w:rsid w:val="009E3F9A"/>
    <w:rsid w:val="009E4911"/>
    <w:rsid w:val="009F6015"/>
    <w:rsid w:val="009F74F6"/>
    <w:rsid w:val="00A1249C"/>
    <w:rsid w:val="00A21C28"/>
    <w:rsid w:val="00A21DBB"/>
    <w:rsid w:val="00A25301"/>
    <w:rsid w:val="00A32218"/>
    <w:rsid w:val="00A33351"/>
    <w:rsid w:val="00A559D6"/>
    <w:rsid w:val="00A8725E"/>
    <w:rsid w:val="00A94CDE"/>
    <w:rsid w:val="00AA27FF"/>
    <w:rsid w:val="00AA6504"/>
    <w:rsid w:val="00AB0F8F"/>
    <w:rsid w:val="00AB21BD"/>
    <w:rsid w:val="00AC0875"/>
    <w:rsid w:val="00AC6EC0"/>
    <w:rsid w:val="00AE1C02"/>
    <w:rsid w:val="00AF3348"/>
    <w:rsid w:val="00B00D59"/>
    <w:rsid w:val="00B07402"/>
    <w:rsid w:val="00B07DDE"/>
    <w:rsid w:val="00B156C9"/>
    <w:rsid w:val="00B168B0"/>
    <w:rsid w:val="00B22AE0"/>
    <w:rsid w:val="00B32217"/>
    <w:rsid w:val="00B5213F"/>
    <w:rsid w:val="00B66DFF"/>
    <w:rsid w:val="00B67680"/>
    <w:rsid w:val="00B73B7D"/>
    <w:rsid w:val="00B74167"/>
    <w:rsid w:val="00B77307"/>
    <w:rsid w:val="00B7747E"/>
    <w:rsid w:val="00B8068A"/>
    <w:rsid w:val="00BB4FF7"/>
    <w:rsid w:val="00BC63E3"/>
    <w:rsid w:val="00BD03E4"/>
    <w:rsid w:val="00BE0659"/>
    <w:rsid w:val="00BE367D"/>
    <w:rsid w:val="00BF31DE"/>
    <w:rsid w:val="00BF3921"/>
    <w:rsid w:val="00C03B6B"/>
    <w:rsid w:val="00C069DC"/>
    <w:rsid w:val="00C07999"/>
    <w:rsid w:val="00C468EC"/>
    <w:rsid w:val="00C51573"/>
    <w:rsid w:val="00C51C92"/>
    <w:rsid w:val="00C52CD9"/>
    <w:rsid w:val="00C54393"/>
    <w:rsid w:val="00C764CA"/>
    <w:rsid w:val="00C9298C"/>
    <w:rsid w:val="00C949F3"/>
    <w:rsid w:val="00C95847"/>
    <w:rsid w:val="00CA129B"/>
    <w:rsid w:val="00CB008E"/>
    <w:rsid w:val="00CB0AAC"/>
    <w:rsid w:val="00CC2DDF"/>
    <w:rsid w:val="00CD39A2"/>
    <w:rsid w:val="00CD3A7B"/>
    <w:rsid w:val="00CD5639"/>
    <w:rsid w:val="00D02F40"/>
    <w:rsid w:val="00D142B4"/>
    <w:rsid w:val="00D147AD"/>
    <w:rsid w:val="00D428D6"/>
    <w:rsid w:val="00D51715"/>
    <w:rsid w:val="00D55176"/>
    <w:rsid w:val="00D61C52"/>
    <w:rsid w:val="00D63A4C"/>
    <w:rsid w:val="00D6495C"/>
    <w:rsid w:val="00D66307"/>
    <w:rsid w:val="00D81414"/>
    <w:rsid w:val="00D86B9E"/>
    <w:rsid w:val="00D8738B"/>
    <w:rsid w:val="00D874FE"/>
    <w:rsid w:val="00D91B8E"/>
    <w:rsid w:val="00D95988"/>
    <w:rsid w:val="00DA2056"/>
    <w:rsid w:val="00DB10E8"/>
    <w:rsid w:val="00DB6E3C"/>
    <w:rsid w:val="00DB7C51"/>
    <w:rsid w:val="00DC0AEF"/>
    <w:rsid w:val="00DC2424"/>
    <w:rsid w:val="00DD3003"/>
    <w:rsid w:val="00DF4331"/>
    <w:rsid w:val="00E00635"/>
    <w:rsid w:val="00E13417"/>
    <w:rsid w:val="00E25F72"/>
    <w:rsid w:val="00E433BF"/>
    <w:rsid w:val="00E609C5"/>
    <w:rsid w:val="00E719E9"/>
    <w:rsid w:val="00E73DBC"/>
    <w:rsid w:val="00E75B8D"/>
    <w:rsid w:val="00E920B1"/>
    <w:rsid w:val="00EA0076"/>
    <w:rsid w:val="00EA4DB6"/>
    <w:rsid w:val="00EC6F11"/>
    <w:rsid w:val="00ED49CE"/>
    <w:rsid w:val="00EF5D4C"/>
    <w:rsid w:val="00EF79C7"/>
    <w:rsid w:val="00F47853"/>
    <w:rsid w:val="00F56F19"/>
    <w:rsid w:val="00F60A14"/>
    <w:rsid w:val="00F70F06"/>
    <w:rsid w:val="00F71798"/>
    <w:rsid w:val="00F812F6"/>
    <w:rsid w:val="00F86B30"/>
    <w:rsid w:val="00F91067"/>
    <w:rsid w:val="00FA5779"/>
    <w:rsid w:val="00FB177B"/>
    <w:rsid w:val="00FB7BCD"/>
    <w:rsid w:val="00FB7CE6"/>
    <w:rsid w:val="00FC521F"/>
    <w:rsid w:val="00FE17D5"/>
    <w:rsid w:val="00FE67E4"/>
    <w:rsid w:val="00FE7761"/>
    <w:rsid w:val="00FF4AB5"/>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EDB7A8"/>
  <w15:chartTrackingRefBased/>
  <w15:docId w15:val="{7A8BEEB2-DEAE-464A-82C6-14B38F324C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hr-H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44B6"/>
    <w:pPr>
      <w:spacing w:after="0" w:line="240" w:lineRule="auto"/>
    </w:pPr>
    <w:rPr>
      <w:rFonts w:ascii="Times New Roman" w:eastAsia="Times New Roman" w:hAnsi="Times New Roman" w:cs="Times New Roman"/>
      <w:kern w:val="0"/>
      <w:sz w:val="24"/>
      <w:szCs w:val="24"/>
      <w:lang w:eastAsia="hr-HR"/>
      <w14:ligatures w14:val="none"/>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TijelotekstaChar">
    <w:name w:val="Tijelo teksta Char"/>
    <w:link w:val="Tijeloteksta"/>
    <w:locked/>
    <w:rsid w:val="006444B6"/>
    <w:rPr>
      <w:sz w:val="24"/>
      <w:szCs w:val="24"/>
      <w:lang w:eastAsia="hr-HR"/>
    </w:rPr>
  </w:style>
  <w:style w:type="paragraph" w:styleId="Tijeloteksta">
    <w:name w:val="Body Text"/>
    <w:basedOn w:val="Normal"/>
    <w:link w:val="TijelotekstaChar"/>
    <w:rsid w:val="006444B6"/>
    <w:pPr>
      <w:jc w:val="both"/>
    </w:pPr>
    <w:rPr>
      <w:rFonts w:asciiTheme="minorHAnsi" w:eastAsiaTheme="minorHAnsi" w:hAnsiTheme="minorHAnsi" w:cstheme="minorBidi"/>
      <w:kern w:val="2"/>
      <w14:ligatures w14:val="standardContextual"/>
    </w:rPr>
  </w:style>
  <w:style w:type="character" w:customStyle="1" w:styleId="TijelotekstaChar1">
    <w:name w:val="Tijelo teksta Char1"/>
    <w:basedOn w:val="Zadanifontodlomka"/>
    <w:uiPriority w:val="99"/>
    <w:semiHidden/>
    <w:rsid w:val="006444B6"/>
    <w:rPr>
      <w:rFonts w:ascii="Times New Roman" w:eastAsia="Times New Roman" w:hAnsi="Times New Roman" w:cs="Times New Roman"/>
      <w:kern w:val="0"/>
      <w:sz w:val="24"/>
      <w:szCs w:val="24"/>
      <w:lang w:eastAsia="hr-HR"/>
      <w14:ligatures w14:val="none"/>
    </w:rPr>
  </w:style>
  <w:style w:type="paragraph" w:styleId="Podnoje">
    <w:name w:val="footer"/>
    <w:basedOn w:val="Normal"/>
    <w:link w:val="PodnojeChar"/>
    <w:rsid w:val="006444B6"/>
    <w:pPr>
      <w:tabs>
        <w:tab w:val="center" w:pos="4536"/>
        <w:tab w:val="right" w:pos="9072"/>
      </w:tabs>
    </w:pPr>
  </w:style>
  <w:style w:type="character" w:customStyle="1" w:styleId="PodnojeChar">
    <w:name w:val="Podnožje Char"/>
    <w:basedOn w:val="Zadanifontodlomka"/>
    <w:link w:val="Podnoje"/>
    <w:rsid w:val="006444B6"/>
    <w:rPr>
      <w:rFonts w:ascii="Times New Roman" w:eastAsia="Times New Roman" w:hAnsi="Times New Roman" w:cs="Times New Roman"/>
      <w:kern w:val="0"/>
      <w:sz w:val="24"/>
      <w:szCs w:val="24"/>
      <w:lang w:eastAsia="hr-HR"/>
      <w14:ligatures w14:val="none"/>
    </w:rPr>
  </w:style>
  <w:style w:type="character" w:styleId="Brojstranice">
    <w:name w:val="page number"/>
    <w:basedOn w:val="Zadanifontodlomka"/>
    <w:rsid w:val="006444B6"/>
  </w:style>
  <w:style w:type="paragraph" w:styleId="Tijeloteksta3">
    <w:name w:val="Body Text 3"/>
    <w:basedOn w:val="Normal"/>
    <w:link w:val="Tijeloteksta3Char"/>
    <w:uiPriority w:val="99"/>
    <w:semiHidden/>
    <w:unhideWhenUsed/>
    <w:rsid w:val="006444B6"/>
    <w:pPr>
      <w:spacing w:after="120"/>
    </w:pPr>
    <w:rPr>
      <w:sz w:val="16"/>
      <w:szCs w:val="16"/>
    </w:rPr>
  </w:style>
  <w:style w:type="character" w:customStyle="1" w:styleId="Tijeloteksta3Char">
    <w:name w:val="Tijelo teksta 3 Char"/>
    <w:basedOn w:val="Zadanifontodlomka"/>
    <w:link w:val="Tijeloteksta3"/>
    <w:uiPriority w:val="99"/>
    <w:semiHidden/>
    <w:rsid w:val="006444B6"/>
    <w:rPr>
      <w:rFonts w:ascii="Times New Roman" w:eastAsia="Times New Roman" w:hAnsi="Times New Roman" w:cs="Times New Roman"/>
      <w:kern w:val="0"/>
      <w:sz w:val="16"/>
      <w:szCs w:val="16"/>
      <w:lang w:eastAsia="hr-HR"/>
      <w14:ligatures w14:val="none"/>
    </w:rPr>
  </w:style>
  <w:style w:type="paragraph" w:styleId="Obinitekst">
    <w:name w:val="Plain Text"/>
    <w:basedOn w:val="Normal"/>
    <w:link w:val="ObinitekstChar"/>
    <w:rsid w:val="006444B6"/>
    <w:rPr>
      <w:rFonts w:ascii="Courier New" w:hAnsi="Courier New" w:cs="Courier New"/>
      <w:sz w:val="20"/>
      <w:szCs w:val="20"/>
    </w:rPr>
  </w:style>
  <w:style w:type="character" w:customStyle="1" w:styleId="ObinitekstChar">
    <w:name w:val="Obični tekst Char"/>
    <w:basedOn w:val="Zadanifontodlomka"/>
    <w:link w:val="Obinitekst"/>
    <w:rsid w:val="006444B6"/>
    <w:rPr>
      <w:rFonts w:ascii="Courier New" w:eastAsia="Times New Roman" w:hAnsi="Courier New" w:cs="Courier New"/>
      <w:kern w:val="0"/>
      <w:sz w:val="20"/>
      <w:szCs w:val="20"/>
      <w:lang w:eastAsia="hr-HR"/>
      <w14:ligatures w14:val="none"/>
    </w:rPr>
  </w:style>
  <w:style w:type="paragraph" w:styleId="Odlomakpopisa">
    <w:name w:val="List Paragraph"/>
    <w:basedOn w:val="Normal"/>
    <w:uiPriority w:val="34"/>
    <w:qFormat/>
    <w:rsid w:val="006C755B"/>
    <w:pPr>
      <w:ind w:left="720"/>
      <w:contextualSpacing/>
    </w:pPr>
  </w:style>
  <w:style w:type="character" w:styleId="Hiperveza">
    <w:name w:val="Hyperlink"/>
    <w:basedOn w:val="Zadanifontodlomka"/>
    <w:uiPriority w:val="99"/>
    <w:unhideWhenUsed/>
    <w:rsid w:val="005C67F2"/>
    <w:rPr>
      <w:color w:val="0563C1" w:themeColor="hyperlink"/>
      <w:u w:val="single"/>
    </w:rPr>
  </w:style>
  <w:style w:type="character" w:styleId="Nerijeenospominjanje">
    <w:name w:val="Unresolved Mention"/>
    <w:basedOn w:val="Zadanifontodlomka"/>
    <w:uiPriority w:val="99"/>
    <w:semiHidden/>
    <w:unhideWhenUsed/>
    <w:rsid w:val="005C67F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9C0248-8C01-4DF1-8678-A0C5F6AA70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144</TotalTime>
  <Pages>2</Pages>
  <Words>552</Words>
  <Characters>3153</Characters>
  <Application>Microsoft Office Word</Application>
  <DocSecurity>0</DocSecurity>
  <Lines>26</Lines>
  <Paragraphs>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Opcina Antunovac</dc:creator>
  <cp:keywords/>
  <dc:description/>
  <cp:lastModifiedBy>Dinko Rupnik</cp:lastModifiedBy>
  <cp:revision>69</cp:revision>
  <cp:lastPrinted>2026-09-18T10:32:00Z</cp:lastPrinted>
  <dcterms:created xsi:type="dcterms:W3CDTF">2026-09-16T08:30:00Z</dcterms:created>
  <dcterms:modified xsi:type="dcterms:W3CDTF">2026-09-18T11:37:00Z</dcterms:modified>
</cp:coreProperties>
</file>