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ECB" w14:textId="6C59B834" w:rsidR="006444B6" w:rsidRDefault="006444B6" w:rsidP="006444B6">
      <w:pPr>
        <w:autoSpaceDE w:val="0"/>
        <w:autoSpaceDN w:val="0"/>
        <w:adjustRightInd w:val="0"/>
        <w:ind w:firstLine="708"/>
        <w:jc w:val="both"/>
      </w:pPr>
      <w:r>
        <w:t>Na temelju čl</w:t>
      </w:r>
      <w:r w:rsidRPr="003D74E2">
        <w:t xml:space="preserve">anka </w:t>
      </w:r>
      <w:r w:rsidR="00410487">
        <w:t>1</w:t>
      </w:r>
      <w:r w:rsidRPr="003D74E2">
        <w:t xml:space="preserve">5. </w:t>
      </w:r>
      <w:r w:rsidR="00410487">
        <w:t xml:space="preserve">stavka 2. </w:t>
      </w:r>
      <w:r w:rsidRPr="003D74E2">
        <w:t>Zakona o javnoj nabavi („Narodne novine“ broj 120/16</w:t>
      </w:r>
      <w:r>
        <w:t xml:space="preserve"> i 114/22</w:t>
      </w:r>
      <w:r w:rsidRPr="003D74E2">
        <w:t xml:space="preserve">) i članka </w:t>
      </w:r>
      <w:r w:rsidR="0034041D">
        <w:t>32</w:t>
      </w:r>
      <w:r w:rsidRPr="003D74E2">
        <w:t>. Statuta Općine Antunovac („Službeni glasnik Općine Antunovac“ broj 2/13</w:t>
      </w:r>
      <w:r>
        <w:t>, 3/18, 7/19, 3/20, 2/21 i 7/21</w:t>
      </w:r>
      <w:r w:rsidRPr="003D74E2">
        <w:t xml:space="preserve">), </w:t>
      </w:r>
      <w:r w:rsidR="008E1CB3" w:rsidRPr="00232674">
        <w:rPr>
          <w:rFonts w:eastAsia="Calibri"/>
        </w:rPr>
        <w:t>Op</w:t>
      </w:r>
      <w:r w:rsidR="008E1CB3" w:rsidRPr="00232674">
        <w:rPr>
          <w:rFonts w:eastAsia="Calibri" w:hint="eastAsia"/>
        </w:rPr>
        <w:t>ć</w:t>
      </w:r>
      <w:r w:rsidR="008E1CB3" w:rsidRPr="00232674">
        <w:rPr>
          <w:rFonts w:eastAsia="Calibri"/>
        </w:rPr>
        <w:t>insko vije</w:t>
      </w:r>
      <w:r w:rsidR="008E1CB3" w:rsidRPr="00232674">
        <w:rPr>
          <w:rFonts w:eastAsia="Calibri" w:hint="eastAsia"/>
        </w:rPr>
        <w:t>ć</w:t>
      </w:r>
      <w:r w:rsidR="008E1CB3" w:rsidRPr="00232674">
        <w:rPr>
          <w:rFonts w:eastAsia="Calibri"/>
        </w:rPr>
        <w:t>e Op</w:t>
      </w:r>
      <w:r w:rsidR="008E1CB3" w:rsidRPr="00232674">
        <w:rPr>
          <w:rFonts w:eastAsia="Calibri" w:hint="eastAsia"/>
        </w:rPr>
        <w:t>ć</w:t>
      </w:r>
      <w:r w:rsidR="008E1CB3" w:rsidRPr="00232674">
        <w:rPr>
          <w:rFonts w:eastAsia="Calibri"/>
        </w:rPr>
        <w:t>ine Antunovac na svojoj 25. sjednici održanoj dana 18. srpnja 2023. godine, donosi</w:t>
      </w:r>
    </w:p>
    <w:p w14:paraId="6BB1ECD7" w14:textId="77777777" w:rsidR="006D3267" w:rsidRDefault="006D3267" w:rsidP="006444B6">
      <w:pPr>
        <w:autoSpaceDE w:val="0"/>
        <w:autoSpaceDN w:val="0"/>
        <w:adjustRightInd w:val="0"/>
        <w:ind w:firstLine="708"/>
        <w:jc w:val="both"/>
      </w:pPr>
    </w:p>
    <w:p w14:paraId="0C152EBD" w14:textId="18D08F22" w:rsidR="006444B6" w:rsidRPr="00507371" w:rsidRDefault="006444B6" w:rsidP="006444B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07371">
        <w:rPr>
          <w:b/>
          <w:bCs/>
          <w:sz w:val="32"/>
          <w:szCs w:val="32"/>
        </w:rPr>
        <w:t>PRAVILNIK</w:t>
      </w:r>
    </w:p>
    <w:p w14:paraId="23AEC98D" w14:textId="77777777" w:rsidR="006444B6" w:rsidRPr="006444B6" w:rsidRDefault="006444B6" w:rsidP="006444B6">
      <w:pPr>
        <w:autoSpaceDE w:val="0"/>
        <w:autoSpaceDN w:val="0"/>
        <w:adjustRightInd w:val="0"/>
        <w:jc w:val="center"/>
        <w:rPr>
          <w:b/>
          <w:bCs/>
        </w:rPr>
      </w:pPr>
      <w:r w:rsidRPr="006444B6">
        <w:rPr>
          <w:b/>
          <w:bCs/>
        </w:rPr>
        <w:t xml:space="preserve">o provedbi postupka jednostavne nabave </w:t>
      </w:r>
    </w:p>
    <w:p w14:paraId="0376E53E" w14:textId="77777777" w:rsidR="006444B6" w:rsidRPr="006444B6" w:rsidRDefault="006444B6" w:rsidP="006444B6">
      <w:pPr>
        <w:autoSpaceDE w:val="0"/>
        <w:autoSpaceDN w:val="0"/>
        <w:adjustRightInd w:val="0"/>
        <w:jc w:val="center"/>
        <w:rPr>
          <w:b/>
          <w:bCs/>
        </w:rPr>
      </w:pPr>
    </w:p>
    <w:p w14:paraId="0EC75495" w14:textId="77777777" w:rsidR="006444B6" w:rsidRPr="006444B6" w:rsidRDefault="006444B6" w:rsidP="006444B6">
      <w:pPr>
        <w:numPr>
          <w:ilvl w:val="0"/>
          <w:numId w:val="1"/>
        </w:numPr>
        <w:autoSpaceDE w:val="0"/>
        <w:autoSpaceDN w:val="0"/>
        <w:adjustRightInd w:val="0"/>
        <w:ind w:left="709" w:hanging="709"/>
        <w:rPr>
          <w:b/>
          <w:bCs/>
        </w:rPr>
      </w:pPr>
      <w:r w:rsidRPr="006444B6">
        <w:rPr>
          <w:b/>
          <w:bCs/>
        </w:rPr>
        <w:t xml:space="preserve">OPĆE ODREDBE      </w:t>
      </w:r>
    </w:p>
    <w:p w14:paraId="10049354" w14:textId="77777777" w:rsidR="006444B6" w:rsidRPr="006444B6" w:rsidRDefault="006444B6" w:rsidP="006444B6">
      <w:pPr>
        <w:autoSpaceDE w:val="0"/>
        <w:autoSpaceDN w:val="0"/>
        <w:adjustRightInd w:val="0"/>
        <w:rPr>
          <w:bCs/>
        </w:rPr>
      </w:pPr>
    </w:p>
    <w:p w14:paraId="1A94B4AA" w14:textId="77777777" w:rsidR="006444B6" w:rsidRPr="006444B6" w:rsidRDefault="006444B6" w:rsidP="006444B6">
      <w:pPr>
        <w:autoSpaceDE w:val="0"/>
        <w:autoSpaceDN w:val="0"/>
        <w:adjustRightInd w:val="0"/>
        <w:jc w:val="center"/>
        <w:rPr>
          <w:bCs/>
        </w:rPr>
      </w:pPr>
      <w:r w:rsidRPr="006444B6">
        <w:rPr>
          <w:bCs/>
        </w:rPr>
        <w:t>Članak 1.</w:t>
      </w:r>
    </w:p>
    <w:p w14:paraId="55E3AB9B" w14:textId="77777777" w:rsidR="006444B6" w:rsidRPr="006444B6" w:rsidRDefault="006444B6" w:rsidP="006444B6">
      <w:pPr>
        <w:autoSpaceDE w:val="0"/>
        <w:autoSpaceDN w:val="0"/>
        <w:adjustRightInd w:val="0"/>
        <w:jc w:val="center"/>
        <w:rPr>
          <w:b/>
          <w:bCs/>
        </w:rPr>
      </w:pPr>
    </w:p>
    <w:p w14:paraId="1A3B4EF3" w14:textId="77777777" w:rsidR="006444B6" w:rsidRPr="006444B6" w:rsidRDefault="006444B6" w:rsidP="006444B6">
      <w:pPr>
        <w:pStyle w:val="Tijeloteksta"/>
        <w:ind w:firstLine="708"/>
        <w:rPr>
          <w:rFonts w:ascii="Times New Roman" w:hAnsi="Times New Roman" w:cs="Times New Roman"/>
        </w:rPr>
      </w:pPr>
      <w:r w:rsidRPr="006444B6">
        <w:rPr>
          <w:rFonts w:ascii="Times New Roman" w:hAnsi="Times New Roman" w:cs="Times New Roman"/>
        </w:rPr>
        <w:t>U svrhu poštivanja osnovnih načela javne nabave, te zakonitog, namjenskog i svrhovitog trošenja proračunskih sredstava, ovim Pravilnikom uređuje se postupak koji prethodi stvaranju ugovornog odnosa za nabavu robe i/ili usluga procijenjene vrijednosti do 2</w:t>
      </w:r>
      <w:r>
        <w:rPr>
          <w:rFonts w:ascii="Times New Roman" w:hAnsi="Times New Roman" w:cs="Times New Roman"/>
        </w:rPr>
        <w:t>6.540,00 EUR</w:t>
      </w:r>
      <w:r w:rsidRPr="006444B6">
        <w:rPr>
          <w:rFonts w:ascii="Times New Roman" w:hAnsi="Times New Roman" w:cs="Times New Roman"/>
        </w:rPr>
        <w:t xml:space="preserve">, odnosno za nabavu radova procijenjene vrijednosti do </w:t>
      </w:r>
      <w:r>
        <w:rPr>
          <w:rFonts w:ascii="Times New Roman" w:hAnsi="Times New Roman" w:cs="Times New Roman"/>
        </w:rPr>
        <w:t xml:space="preserve">66.360,00 EUR </w:t>
      </w:r>
      <w:r w:rsidRPr="006444B6">
        <w:rPr>
          <w:rFonts w:ascii="Times New Roman" w:hAnsi="Times New Roman" w:cs="Times New Roman"/>
        </w:rPr>
        <w:t xml:space="preserve">(u daljnjem tekstu: jednostavna nabava) za koje sukladno odredbama Zakona o javnoj nabavi ne postoji obveza provedbe postupaka javne nabave. </w:t>
      </w:r>
    </w:p>
    <w:p w14:paraId="70507A7E" w14:textId="77777777" w:rsidR="006444B6" w:rsidRPr="006444B6" w:rsidRDefault="006444B6" w:rsidP="006444B6">
      <w:pPr>
        <w:ind w:firstLine="708"/>
        <w:jc w:val="both"/>
      </w:pPr>
      <w:r w:rsidRPr="006444B6">
        <w:t>U provedbi postupaka jednostavne  nabave</w:t>
      </w:r>
      <w:r w:rsidRPr="006444B6">
        <w:rPr>
          <w:color w:val="FF0000"/>
        </w:rPr>
        <w:t xml:space="preserve"> </w:t>
      </w:r>
      <w:r w:rsidRPr="006444B6">
        <w:t>obvezno je primjenjivati i druge važeće zakonske i podzakonske akte, a koji se odnose na pojedini predmet nabave u smislu posebnih zakona (npr. Zakon o obveznim odnosima, Zakon o prostornom uređenju</w:t>
      </w:r>
      <w:r w:rsidR="00507371">
        <w:t>, Zakon</w:t>
      </w:r>
      <w:r w:rsidRPr="006444B6">
        <w:t xml:space="preserve"> </w:t>
      </w:r>
      <w:r w:rsidR="00507371">
        <w:t xml:space="preserve">o </w:t>
      </w:r>
      <w:r w:rsidRPr="006444B6">
        <w:t>gradnji, i dr.).</w:t>
      </w:r>
    </w:p>
    <w:p w14:paraId="5A783925" w14:textId="77777777" w:rsidR="006444B6" w:rsidRPr="006444B6" w:rsidRDefault="006444B6" w:rsidP="006444B6">
      <w:pPr>
        <w:ind w:firstLine="708"/>
        <w:jc w:val="both"/>
      </w:pPr>
      <w:r w:rsidRPr="006444B6">
        <w:t xml:space="preserve">Procijenjena vrijednost nabave je vrijednost nabave izražena bez PDV-a. </w:t>
      </w:r>
    </w:p>
    <w:p w14:paraId="51352691" w14:textId="77777777" w:rsidR="006444B6" w:rsidRPr="006444B6" w:rsidRDefault="006444B6" w:rsidP="006444B6">
      <w:r w:rsidRPr="006444B6">
        <w:t xml:space="preserve">                                            </w:t>
      </w:r>
    </w:p>
    <w:p w14:paraId="7F15789D" w14:textId="77777777" w:rsidR="006444B6" w:rsidRPr="006444B6" w:rsidRDefault="006444B6" w:rsidP="006444B6">
      <w:pPr>
        <w:rPr>
          <w:b/>
        </w:rPr>
      </w:pPr>
      <w:r w:rsidRPr="006444B6">
        <w:rPr>
          <w:b/>
        </w:rPr>
        <w:t xml:space="preserve">                  </w:t>
      </w:r>
    </w:p>
    <w:p w14:paraId="75C12D79" w14:textId="295B743D" w:rsidR="006444B6" w:rsidRPr="006444B6" w:rsidRDefault="006444B6" w:rsidP="006444B6">
      <w:pPr>
        <w:numPr>
          <w:ilvl w:val="0"/>
          <w:numId w:val="1"/>
        </w:numPr>
        <w:ind w:left="709"/>
        <w:jc w:val="both"/>
        <w:rPr>
          <w:b/>
          <w:color w:val="000000"/>
        </w:rPr>
      </w:pPr>
      <w:r w:rsidRPr="006444B6">
        <w:rPr>
          <w:b/>
        </w:rPr>
        <w:t xml:space="preserve">PROVEDBA POSTUPKA JEDNOSTAVNE NABAVE PROCIJENJENE VRIJEDNOSTI MANJE OD </w:t>
      </w:r>
      <w:r>
        <w:rPr>
          <w:b/>
        </w:rPr>
        <w:t>9.</w:t>
      </w:r>
      <w:r w:rsidR="00410487">
        <w:rPr>
          <w:b/>
        </w:rPr>
        <w:t>290,60</w:t>
      </w:r>
      <w:r>
        <w:rPr>
          <w:b/>
        </w:rPr>
        <w:t xml:space="preserve"> EUR</w:t>
      </w:r>
    </w:p>
    <w:p w14:paraId="0EFA6057" w14:textId="77777777" w:rsidR="006444B6" w:rsidRPr="006444B6" w:rsidRDefault="006444B6" w:rsidP="006444B6">
      <w:pPr>
        <w:ind w:left="240"/>
        <w:rPr>
          <w:color w:val="000000"/>
        </w:rPr>
      </w:pPr>
    </w:p>
    <w:p w14:paraId="364E93F1" w14:textId="77777777" w:rsidR="006444B6" w:rsidRPr="006444B6" w:rsidRDefault="006444B6" w:rsidP="006444B6">
      <w:pPr>
        <w:tabs>
          <w:tab w:val="left" w:pos="3686"/>
        </w:tabs>
        <w:jc w:val="center"/>
        <w:rPr>
          <w:color w:val="000000"/>
        </w:rPr>
      </w:pPr>
      <w:r w:rsidRPr="006444B6">
        <w:rPr>
          <w:color w:val="000000"/>
        </w:rPr>
        <w:t>Članak 2.</w:t>
      </w:r>
    </w:p>
    <w:p w14:paraId="7F8E5013" w14:textId="77777777" w:rsidR="006444B6" w:rsidRPr="006444B6" w:rsidRDefault="006444B6" w:rsidP="006444B6">
      <w:pPr>
        <w:tabs>
          <w:tab w:val="left" w:pos="3686"/>
        </w:tabs>
        <w:jc w:val="center"/>
        <w:rPr>
          <w:b/>
          <w:color w:val="000000"/>
        </w:rPr>
      </w:pPr>
    </w:p>
    <w:p w14:paraId="11A2ECB4" w14:textId="5E37DEED" w:rsidR="006444B6" w:rsidRPr="006444B6" w:rsidRDefault="006444B6" w:rsidP="006444B6">
      <w:pPr>
        <w:pStyle w:val="Tijeloteksta"/>
        <w:ind w:firstLine="708"/>
        <w:rPr>
          <w:rFonts w:ascii="Times New Roman" w:hAnsi="Times New Roman" w:cs="Times New Roman"/>
          <w:noProof/>
          <w:lang w:eastAsia="en-US"/>
        </w:rPr>
      </w:pPr>
      <w:r w:rsidRPr="006444B6">
        <w:rPr>
          <w:rFonts w:ascii="Times New Roman" w:hAnsi="Times New Roman" w:cs="Times New Roman"/>
          <w:noProof/>
          <w:lang w:eastAsia="en-US"/>
        </w:rPr>
        <w:t xml:space="preserve">Nabava radova, roba i usluga procijenjene vrijednosti manje od </w:t>
      </w:r>
      <w:r>
        <w:rPr>
          <w:rFonts w:ascii="Times New Roman" w:hAnsi="Times New Roman" w:cs="Times New Roman"/>
          <w:noProof/>
          <w:lang w:eastAsia="en-US"/>
        </w:rPr>
        <w:t>9.</w:t>
      </w:r>
      <w:r w:rsidR="00410487">
        <w:rPr>
          <w:rFonts w:ascii="Times New Roman" w:hAnsi="Times New Roman" w:cs="Times New Roman"/>
          <w:noProof/>
          <w:lang w:eastAsia="en-US"/>
        </w:rPr>
        <w:t>290,60</w:t>
      </w:r>
      <w:r>
        <w:rPr>
          <w:rFonts w:ascii="Times New Roman" w:hAnsi="Times New Roman" w:cs="Times New Roman"/>
          <w:noProof/>
          <w:lang w:eastAsia="en-US"/>
        </w:rPr>
        <w:t xml:space="preserve"> EUR </w:t>
      </w:r>
      <w:r w:rsidRPr="006444B6">
        <w:rPr>
          <w:rFonts w:ascii="Times New Roman" w:hAnsi="Times New Roman" w:cs="Times New Roman"/>
          <w:noProof/>
          <w:lang w:eastAsia="en-US"/>
        </w:rPr>
        <w:t>provodi se izdavanjem narudžbenice jednom gospodarskom subjektu. Narudžbenicu potpisuje Općinski načelnik Općine Antunovac</w:t>
      </w:r>
      <w:r w:rsidR="00410487">
        <w:rPr>
          <w:rFonts w:ascii="Times New Roman" w:hAnsi="Times New Roman" w:cs="Times New Roman"/>
          <w:noProof/>
          <w:lang w:eastAsia="en-US"/>
        </w:rPr>
        <w:t xml:space="preserve"> ili službenik kojega ovlasti </w:t>
      </w:r>
      <w:r w:rsidR="00496394">
        <w:rPr>
          <w:rFonts w:ascii="Times New Roman" w:hAnsi="Times New Roman" w:cs="Times New Roman"/>
          <w:noProof/>
          <w:lang w:eastAsia="en-US"/>
        </w:rPr>
        <w:t>O</w:t>
      </w:r>
      <w:r w:rsidR="00410487">
        <w:rPr>
          <w:rFonts w:ascii="Times New Roman" w:hAnsi="Times New Roman" w:cs="Times New Roman"/>
          <w:noProof/>
          <w:lang w:eastAsia="en-US"/>
        </w:rPr>
        <w:t>pćinski načelnik</w:t>
      </w:r>
      <w:r w:rsidRPr="006444B6">
        <w:rPr>
          <w:rFonts w:ascii="Times New Roman" w:hAnsi="Times New Roman" w:cs="Times New Roman"/>
          <w:noProof/>
          <w:lang w:eastAsia="en-US"/>
        </w:rPr>
        <w:t>. Zavisno o predmetu nabave  može se zaključiti i ugovor.</w:t>
      </w:r>
    </w:p>
    <w:p w14:paraId="325F7C59" w14:textId="13CB7B6E" w:rsidR="006444B6" w:rsidRPr="006444B6" w:rsidRDefault="006444B6" w:rsidP="006444B6">
      <w:pPr>
        <w:pStyle w:val="Tijeloteksta"/>
        <w:ind w:firstLine="708"/>
        <w:rPr>
          <w:rFonts w:ascii="Times New Roman" w:hAnsi="Times New Roman" w:cs="Times New Roman"/>
          <w:noProof/>
          <w:lang w:eastAsia="en-US"/>
        </w:rPr>
      </w:pPr>
      <w:r w:rsidRPr="006444B6">
        <w:rPr>
          <w:rFonts w:ascii="Times New Roman" w:hAnsi="Times New Roman" w:cs="Times New Roman"/>
          <w:noProof/>
          <w:lang w:eastAsia="en-US"/>
        </w:rPr>
        <w:t xml:space="preserve">Narudžbenica i/ili Ugovor obvezno sadrži podatke o: naručitelju, vrsti roba/radova/usluga koje se nabavljaju, uz detaljnu specifikaciju jedinica mjere, količina, jediničnih cijena te ukupnih cijena, </w:t>
      </w:r>
      <w:r w:rsidR="00365849">
        <w:rPr>
          <w:rFonts w:ascii="Times New Roman" w:hAnsi="Times New Roman" w:cs="Times New Roman"/>
          <w:noProof/>
          <w:lang w:eastAsia="en-US"/>
        </w:rPr>
        <w:t>broju narudžbenice</w:t>
      </w:r>
      <w:r w:rsidR="003A47C3">
        <w:rPr>
          <w:rFonts w:ascii="Times New Roman" w:hAnsi="Times New Roman" w:cs="Times New Roman"/>
          <w:noProof/>
          <w:lang w:eastAsia="en-US"/>
        </w:rPr>
        <w:t xml:space="preserve"> i </w:t>
      </w:r>
      <w:r w:rsidRPr="006444B6">
        <w:rPr>
          <w:rFonts w:ascii="Times New Roman" w:hAnsi="Times New Roman" w:cs="Times New Roman"/>
          <w:noProof/>
          <w:lang w:eastAsia="en-US"/>
        </w:rPr>
        <w:t>gospodarskom subjektu-dobavljaču.</w:t>
      </w:r>
    </w:p>
    <w:p w14:paraId="14323CB3" w14:textId="77777777" w:rsidR="006444B6" w:rsidRPr="006444B6" w:rsidRDefault="006444B6" w:rsidP="006444B6">
      <w:pPr>
        <w:pStyle w:val="Tijeloteksta"/>
        <w:ind w:firstLine="708"/>
        <w:rPr>
          <w:rFonts w:ascii="Times New Roman" w:hAnsi="Times New Roman" w:cs="Times New Roman"/>
          <w:noProof/>
          <w:lang w:eastAsia="en-US"/>
        </w:rPr>
      </w:pPr>
      <w:r w:rsidRPr="006444B6">
        <w:rPr>
          <w:rFonts w:ascii="Times New Roman" w:hAnsi="Times New Roman" w:cs="Times New Roman"/>
          <w:noProof/>
          <w:lang w:eastAsia="en-US"/>
        </w:rPr>
        <w:t xml:space="preserve">Ovisno o predmetu nabave, narudžbenica i/ili ugovor mogu sadržavati, sukladno odredbama Zakona, podatke o jamstvu za izvršenje predmeta nabave i ugovornoj kazni. </w:t>
      </w:r>
    </w:p>
    <w:p w14:paraId="664F54C0" w14:textId="77777777" w:rsidR="006444B6" w:rsidRPr="006444B6" w:rsidRDefault="006444B6" w:rsidP="006444B6">
      <w:pPr>
        <w:pStyle w:val="Tijeloteksta"/>
        <w:ind w:firstLine="708"/>
        <w:rPr>
          <w:rFonts w:ascii="Times New Roman" w:hAnsi="Times New Roman" w:cs="Times New Roman"/>
          <w:noProof/>
          <w:lang w:eastAsia="en-US"/>
        </w:rPr>
      </w:pPr>
      <w:r w:rsidRPr="006444B6">
        <w:rPr>
          <w:rFonts w:ascii="Times New Roman" w:hAnsi="Times New Roman" w:cs="Times New Roman"/>
          <w:noProof/>
          <w:lang w:eastAsia="en-US"/>
        </w:rPr>
        <w:t>O izdanim narudžbenicama i ugovorima obavezno se vodi evidencija.</w:t>
      </w:r>
    </w:p>
    <w:p w14:paraId="0C732CA9" w14:textId="77777777" w:rsidR="006444B6" w:rsidRPr="006444B6" w:rsidRDefault="006444B6" w:rsidP="006444B6">
      <w:pPr>
        <w:pStyle w:val="Tijeloteksta"/>
        <w:rPr>
          <w:rFonts w:ascii="Times New Roman" w:hAnsi="Times New Roman" w:cs="Times New Roman"/>
          <w:noProof/>
          <w:lang w:eastAsia="en-US"/>
        </w:rPr>
      </w:pPr>
    </w:p>
    <w:p w14:paraId="3984F9E1" w14:textId="77777777" w:rsidR="006444B6" w:rsidRPr="006444B6" w:rsidRDefault="006444B6" w:rsidP="006444B6">
      <w:pPr>
        <w:pStyle w:val="Tijeloteksta"/>
        <w:rPr>
          <w:rFonts w:ascii="Times New Roman" w:hAnsi="Times New Roman" w:cs="Times New Roman"/>
          <w:noProof/>
          <w:lang w:eastAsia="en-US"/>
        </w:rPr>
      </w:pPr>
    </w:p>
    <w:p w14:paraId="3D730634" w14:textId="0479E3B2" w:rsidR="006444B6" w:rsidRPr="006444B6" w:rsidRDefault="006444B6" w:rsidP="006444B6">
      <w:pPr>
        <w:pStyle w:val="Tijeloteksta"/>
        <w:numPr>
          <w:ilvl w:val="0"/>
          <w:numId w:val="1"/>
        </w:numPr>
        <w:ind w:left="709"/>
        <w:rPr>
          <w:rFonts w:ascii="Times New Roman" w:hAnsi="Times New Roman" w:cs="Times New Roman"/>
          <w:b/>
          <w:noProof/>
          <w:lang w:eastAsia="en-US"/>
        </w:rPr>
      </w:pPr>
      <w:r w:rsidRPr="006444B6">
        <w:rPr>
          <w:rFonts w:ascii="Times New Roman" w:hAnsi="Times New Roman" w:cs="Times New Roman"/>
          <w:b/>
          <w:noProof/>
          <w:lang w:eastAsia="en-US"/>
        </w:rPr>
        <w:t xml:space="preserve">PROVEDBA POSTUPKA JEDNOSTAVNE NABAVE PROCIJENJENE VRIJEDNOSTI JEDNAKE ILI VEĆE OD </w:t>
      </w:r>
      <w:r>
        <w:rPr>
          <w:rFonts w:ascii="Times New Roman" w:hAnsi="Times New Roman" w:cs="Times New Roman"/>
          <w:b/>
          <w:noProof/>
          <w:lang w:eastAsia="en-US"/>
        </w:rPr>
        <w:t>9.</w:t>
      </w:r>
      <w:r w:rsidR="00410487">
        <w:rPr>
          <w:rFonts w:ascii="Times New Roman" w:hAnsi="Times New Roman" w:cs="Times New Roman"/>
          <w:b/>
          <w:noProof/>
          <w:lang w:eastAsia="en-US"/>
        </w:rPr>
        <w:t>290,60</w:t>
      </w:r>
      <w:r>
        <w:rPr>
          <w:rFonts w:ascii="Times New Roman" w:hAnsi="Times New Roman" w:cs="Times New Roman"/>
          <w:b/>
          <w:noProof/>
          <w:lang w:eastAsia="en-US"/>
        </w:rPr>
        <w:t xml:space="preserve"> EUR</w:t>
      </w:r>
    </w:p>
    <w:p w14:paraId="00C1CE17" w14:textId="77777777" w:rsidR="006444B6" w:rsidRPr="006444B6" w:rsidRDefault="006444B6" w:rsidP="006444B6">
      <w:pPr>
        <w:pStyle w:val="Tijeloteksta"/>
        <w:ind w:left="240"/>
        <w:rPr>
          <w:rFonts w:ascii="Times New Roman" w:hAnsi="Times New Roman" w:cs="Times New Roman"/>
          <w:noProof/>
          <w:lang w:eastAsia="en-US"/>
        </w:rPr>
      </w:pPr>
    </w:p>
    <w:p w14:paraId="260BE9A0" w14:textId="77777777" w:rsidR="006444B6" w:rsidRPr="006444B6" w:rsidRDefault="006444B6" w:rsidP="006444B6">
      <w:pPr>
        <w:jc w:val="center"/>
        <w:rPr>
          <w:color w:val="000000"/>
        </w:rPr>
      </w:pPr>
      <w:r w:rsidRPr="006444B6">
        <w:rPr>
          <w:color w:val="000000"/>
        </w:rPr>
        <w:t>Članak 3.</w:t>
      </w:r>
    </w:p>
    <w:p w14:paraId="320E6B7B" w14:textId="77777777" w:rsidR="006444B6" w:rsidRPr="006444B6" w:rsidRDefault="006444B6" w:rsidP="006444B6">
      <w:pPr>
        <w:jc w:val="center"/>
        <w:rPr>
          <w:b/>
          <w:color w:val="000000"/>
        </w:rPr>
      </w:pPr>
    </w:p>
    <w:p w14:paraId="6E3E102E" w14:textId="77777777" w:rsidR="006444B6" w:rsidRPr="006444B6" w:rsidRDefault="006444B6" w:rsidP="006444B6">
      <w:pPr>
        <w:ind w:firstLine="708"/>
        <w:jc w:val="both"/>
      </w:pPr>
      <w:r w:rsidRPr="006444B6">
        <w:t>Postupak jednostavne nabave započinje danom donošenja Odluke o početku postupka jednostavne nabave koju donosi Općinski načelnik Općine Antunovac.</w:t>
      </w:r>
    </w:p>
    <w:p w14:paraId="5DFFA9A3" w14:textId="77777777" w:rsidR="006444B6" w:rsidRPr="006444B6" w:rsidRDefault="006444B6" w:rsidP="006444B6">
      <w:pPr>
        <w:ind w:firstLine="708"/>
        <w:jc w:val="both"/>
      </w:pPr>
      <w:r w:rsidRPr="006444B6">
        <w:lastRenderedPageBreak/>
        <w:t>Odluka iz stavka 1. ovog članka sadrži podatke o naručitelju, nazivu, predmetu nabave, procijenjenoj vrijednosti nabave, te podatke stručnom povjerenstvu za jednostavnu nabavu.</w:t>
      </w:r>
    </w:p>
    <w:p w14:paraId="341BAA42" w14:textId="77777777" w:rsidR="006444B6" w:rsidRPr="006444B6" w:rsidRDefault="006444B6" w:rsidP="006444B6">
      <w:pPr>
        <w:jc w:val="center"/>
      </w:pPr>
    </w:p>
    <w:p w14:paraId="245F69DD" w14:textId="77777777" w:rsidR="006444B6" w:rsidRPr="006444B6" w:rsidRDefault="006444B6" w:rsidP="006444B6">
      <w:pPr>
        <w:jc w:val="center"/>
      </w:pPr>
      <w:r w:rsidRPr="006444B6">
        <w:t>Članak 4.</w:t>
      </w:r>
    </w:p>
    <w:p w14:paraId="7B6D0C7D" w14:textId="77777777" w:rsidR="006444B6" w:rsidRPr="006444B6" w:rsidRDefault="006444B6" w:rsidP="006444B6">
      <w:pPr>
        <w:ind w:firstLine="708"/>
        <w:jc w:val="both"/>
      </w:pPr>
    </w:p>
    <w:p w14:paraId="21850302" w14:textId="5F07D1F5" w:rsidR="006444B6" w:rsidRPr="006444B6" w:rsidRDefault="006444B6" w:rsidP="006444B6">
      <w:pPr>
        <w:ind w:firstLine="708"/>
        <w:jc w:val="both"/>
      </w:pPr>
      <w:r w:rsidRPr="006444B6">
        <w:t xml:space="preserve">Pripremu i provedbu postupaka jednostavne nabave procijenjene vrijednosti jednake ili veće od </w:t>
      </w:r>
      <w:r>
        <w:t>9.</w:t>
      </w:r>
      <w:r w:rsidR="00410487">
        <w:t>290,60</w:t>
      </w:r>
      <w:r>
        <w:t xml:space="preserve"> EUR </w:t>
      </w:r>
      <w:r w:rsidRPr="006444B6">
        <w:t>provodi stručno povjerenstvo za jednostavnu nabavu koje za svaki pojedini postupak nabave imenuje odgovorna osoba javnog naručitelja Odlukom iz članka 3. ove Odluke.</w:t>
      </w:r>
    </w:p>
    <w:p w14:paraId="06D13747" w14:textId="77777777" w:rsidR="006444B6" w:rsidRPr="006444B6" w:rsidRDefault="006444B6" w:rsidP="006444B6">
      <w:pPr>
        <w:ind w:firstLine="708"/>
        <w:jc w:val="both"/>
      </w:pPr>
      <w:r w:rsidRPr="006444B6">
        <w:t>Stručno povjerenstvo za jednostavnu nabavu ima slijedeće obveze i ovlasti:</w:t>
      </w:r>
    </w:p>
    <w:p w14:paraId="23424037" w14:textId="77777777" w:rsidR="006444B6" w:rsidRPr="006444B6" w:rsidRDefault="006444B6" w:rsidP="006444B6">
      <w:pPr>
        <w:numPr>
          <w:ilvl w:val="0"/>
          <w:numId w:val="2"/>
        </w:numPr>
        <w:jc w:val="both"/>
      </w:pPr>
      <w:r w:rsidRPr="006444B6">
        <w:t>priprema postupka nabave (dokumentacija, troškovnici i dr.),</w:t>
      </w:r>
    </w:p>
    <w:p w14:paraId="3FA631E8" w14:textId="77777777" w:rsidR="006444B6" w:rsidRPr="006444B6" w:rsidRDefault="006444B6" w:rsidP="006444B6">
      <w:pPr>
        <w:numPr>
          <w:ilvl w:val="0"/>
          <w:numId w:val="2"/>
        </w:numPr>
        <w:jc w:val="both"/>
      </w:pPr>
      <w:r w:rsidRPr="006444B6">
        <w:t>provedba postupka nabave (slanje i objava poziva za dostavu ponuda, otvaranje ponuda i sastavljanje Zapisnika o otvaranju, pregledu i ocjeni ponuda),</w:t>
      </w:r>
    </w:p>
    <w:p w14:paraId="65D56666" w14:textId="77777777" w:rsidR="006444B6" w:rsidRPr="006444B6" w:rsidRDefault="006444B6" w:rsidP="006444B6">
      <w:pPr>
        <w:numPr>
          <w:ilvl w:val="0"/>
          <w:numId w:val="2"/>
        </w:numPr>
        <w:jc w:val="both"/>
      </w:pPr>
      <w:r w:rsidRPr="006444B6">
        <w:t xml:space="preserve">utvrđivanje prijedloga Odluke o odabiru ili Odluke o poništenju postupka nabave na osnovi rezultata pregleda i ocjene ponuda.   </w:t>
      </w:r>
    </w:p>
    <w:p w14:paraId="46C63E15" w14:textId="77777777" w:rsidR="006444B6" w:rsidRPr="006444B6" w:rsidRDefault="006444B6" w:rsidP="006444B6">
      <w:pPr>
        <w:jc w:val="both"/>
      </w:pPr>
    </w:p>
    <w:p w14:paraId="3E487C1A" w14:textId="77777777" w:rsidR="006444B6" w:rsidRPr="006444B6" w:rsidRDefault="006444B6" w:rsidP="006444B6">
      <w:pPr>
        <w:jc w:val="center"/>
      </w:pPr>
      <w:r w:rsidRPr="006444B6">
        <w:t>Članak 5.</w:t>
      </w:r>
    </w:p>
    <w:p w14:paraId="7DCDCE6E" w14:textId="77777777" w:rsidR="006444B6" w:rsidRPr="006444B6" w:rsidRDefault="006444B6" w:rsidP="006444B6">
      <w:pPr>
        <w:jc w:val="both"/>
      </w:pPr>
    </w:p>
    <w:p w14:paraId="5B753BC2" w14:textId="519F6CA1" w:rsidR="006444B6" w:rsidRPr="006444B6" w:rsidRDefault="006444B6" w:rsidP="006444B6">
      <w:pPr>
        <w:ind w:firstLine="708"/>
        <w:jc w:val="both"/>
      </w:pPr>
      <w:r w:rsidRPr="006444B6">
        <w:t xml:space="preserve">Postupak jednostavne  nabave procijenjene vrijednosti jednake ili veće od </w:t>
      </w:r>
      <w:r>
        <w:t>9.</w:t>
      </w:r>
      <w:r w:rsidR="00410487">
        <w:t>290,60</w:t>
      </w:r>
      <w:r>
        <w:t xml:space="preserve"> EUR</w:t>
      </w:r>
      <w:r w:rsidRPr="006444B6">
        <w:t xml:space="preserve"> provodi se pozivom za dostavu ponuda od najmanje 3 (slovima: tri) gospodarska subjekta. Iznimno, ovisno o prirodi predmeta nabave i razini tržišnog natjecanja (odvjetničke usluge, javnobilježničke usluge, zaštita isključivih prava i sl.), poziv za dostavu ponuda može se uputiti samo 1 (slovima: jednom) gospodarskom subjektu. </w:t>
      </w:r>
    </w:p>
    <w:p w14:paraId="3B826D99" w14:textId="77777777" w:rsidR="006444B6" w:rsidRPr="006444B6" w:rsidRDefault="006444B6" w:rsidP="006444B6">
      <w:pPr>
        <w:ind w:firstLine="708"/>
        <w:jc w:val="both"/>
      </w:pPr>
      <w:r w:rsidRPr="006444B6">
        <w:t xml:space="preserve">Poziv za dostavu ponuda upućuje se na način koji omogućuje dokazivanje da je isti zaprimljen od strane gospodarskog subjekta (dostavnica, povratnica, potvrda e-mailom, izvješće o uspješnom slanju telefaksom i sl.). </w:t>
      </w:r>
    </w:p>
    <w:p w14:paraId="15B3648C" w14:textId="77777777" w:rsidR="006444B6" w:rsidRPr="006444B6" w:rsidRDefault="006444B6" w:rsidP="006444B6">
      <w:pPr>
        <w:ind w:firstLine="708"/>
        <w:jc w:val="both"/>
      </w:pPr>
      <w:r w:rsidRPr="006444B6">
        <w:t>Poziv za dostavu ponuda mora sadržavati: podatke o javnom naručitelju, opis predmeta nabave, procijenjenu vrijednost nabave, kriterij za odabir ponude, rok, način i uvjete plaćanja, rok valjanosti ponude, uvjete i zahtjeve koje ponuditelji trebaju ispuniti, vrstu, sredstvo i uvjete jamstva (ako se traži), rok za dostavu ponude, način dostavljanja ponude, adresu na koju se ponude dostavljaju, kontakt osobu, broj telefona i adresu elektroničke pošte.</w:t>
      </w:r>
    </w:p>
    <w:p w14:paraId="1E24F9CC" w14:textId="569D10BF" w:rsidR="006444B6" w:rsidRPr="006444B6" w:rsidRDefault="006444B6" w:rsidP="006444B6">
      <w:pPr>
        <w:ind w:firstLine="708"/>
        <w:jc w:val="both"/>
      </w:pPr>
      <w:r w:rsidRPr="006444B6">
        <w:t xml:space="preserve">Rok za dostavu ponuda ne smije biti kraći od </w:t>
      </w:r>
      <w:r w:rsidR="00410487">
        <w:t>5</w:t>
      </w:r>
      <w:r w:rsidRPr="006444B6">
        <w:t xml:space="preserve"> (slovima: </w:t>
      </w:r>
      <w:r w:rsidR="00410487">
        <w:t>pet</w:t>
      </w:r>
      <w:r w:rsidRPr="006444B6">
        <w:t xml:space="preserve">) dana od dana upućivanja poziva za dostavu ponuda. </w:t>
      </w:r>
    </w:p>
    <w:p w14:paraId="0B8FBDA9" w14:textId="77777777" w:rsidR="006444B6" w:rsidRPr="006444B6" w:rsidRDefault="006444B6" w:rsidP="006444B6"/>
    <w:p w14:paraId="246BB8DD" w14:textId="77777777" w:rsidR="006444B6" w:rsidRPr="006444B6" w:rsidRDefault="006444B6" w:rsidP="006444B6">
      <w:pPr>
        <w:jc w:val="center"/>
      </w:pPr>
      <w:r w:rsidRPr="006444B6">
        <w:t>Članak 6.</w:t>
      </w:r>
    </w:p>
    <w:p w14:paraId="539FC02A" w14:textId="77777777" w:rsidR="006444B6" w:rsidRPr="006444B6" w:rsidRDefault="006444B6" w:rsidP="006444B6"/>
    <w:p w14:paraId="329BE8D8" w14:textId="77777777" w:rsidR="006444B6" w:rsidRPr="006444B6" w:rsidRDefault="006444B6" w:rsidP="006444B6">
      <w:pPr>
        <w:ind w:firstLine="708"/>
        <w:jc w:val="both"/>
      </w:pPr>
      <w:r w:rsidRPr="006444B6">
        <w:t>U pozivu za dostavu ponuda javni naručitelj može odrediti razloge za isključenje ponuditelja, uvjete sposobnosti ponuditelja (pravne, financijske, tehničke i stručne) te vrstu, sredstvo i uvjete jamstva, a sve u skladu sa odredbama Zakona o javnoj nabavi.</w:t>
      </w:r>
    </w:p>
    <w:p w14:paraId="22407B4A" w14:textId="77777777" w:rsidR="006444B6" w:rsidRPr="006444B6" w:rsidRDefault="006444B6" w:rsidP="006444B6">
      <w:pPr>
        <w:rPr>
          <w:b/>
        </w:rPr>
      </w:pPr>
    </w:p>
    <w:p w14:paraId="1EC6910A" w14:textId="77777777" w:rsidR="006444B6" w:rsidRPr="006444B6" w:rsidRDefault="006444B6" w:rsidP="006444B6">
      <w:pPr>
        <w:jc w:val="center"/>
      </w:pPr>
      <w:r w:rsidRPr="006444B6">
        <w:t>Članak 7.</w:t>
      </w:r>
    </w:p>
    <w:p w14:paraId="42B6E73A" w14:textId="77777777" w:rsidR="006444B6" w:rsidRPr="006444B6" w:rsidRDefault="006444B6" w:rsidP="006444B6">
      <w:pPr>
        <w:jc w:val="both"/>
      </w:pPr>
    </w:p>
    <w:p w14:paraId="7DD1778E" w14:textId="77777777" w:rsidR="006444B6" w:rsidRPr="006444B6" w:rsidRDefault="006444B6" w:rsidP="006444B6">
      <w:pPr>
        <w:ind w:firstLine="709"/>
        <w:jc w:val="both"/>
      </w:pPr>
      <w:r w:rsidRPr="006444B6">
        <w:t xml:space="preserve">Postupak jednostavne nabave može se poništiti ako: </w:t>
      </w:r>
    </w:p>
    <w:p w14:paraId="67E47A78" w14:textId="77777777" w:rsidR="006444B6" w:rsidRPr="006444B6" w:rsidRDefault="006444B6" w:rsidP="006444B6">
      <w:pPr>
        <w:numPr>
          <w:ilvl w:val="0"/>
          <w:numId w:val="2"/>
        </w:numPr>
        <w:jc w:val="both"/>
      </w:pPr>
      <w:r w:rsidRPr="006444B6">
        <w:t xml:space="preserve">postanu poznate okolnosti zbog kojih ne bi došlo do pokretanja postupka jednostavne nabave da su bile poznate prije, </w:t>
      </w:r>
    </w:p>
    <w:p w14:paraId="513A7DAA" w14:textId="77777777" w:rsidR="00410487" w:rsidRDefault="006444B6" w:rsidP="00410487">
      <w:pPr>
        <w:numPr>
          <w:ilvl w:val="0"/>
          <w:numId w:val="2"/>
        </w:numPr>
        <w:jc w:val="both"/>
      </w:pPr>
      <w:r w:rsidRPr="006444B6">
        <w:t>postanu poznate okolnosti zbog kojih bi došlo do sadržajno bitno drugačijeg poziva za dostavu ponuda da su bile poznate prije</w:t>
      </w:r>
      <w:r w:rsidR="00410487">
        <w:t>,</w:t>
      </w:r>
    </w:p>
    <w:p w14:paraId="0E610B26" w14:textId="065DA2C8" w:rsidR="00410487" w:rsidRPr="006444B6" w:rsidRDefault="00410487" w:rsidP="00410487">
      <w:pPr>
        <w:numPr>
          <w:ilvl w:val="0"/>
          <w:numId w:val="2"/>
        </w:numPr>
        <w:jc w:val="both"/>
      </w:pPr>
      <w:r>
        <w:t>dostavljene ponude premašuju iznos osiguranih sredstava.</w:t>
      </w:r>
    </w:p>
    <w:p w14:paraId="52FC759C" w14:textId="77777777" w:rsidR="006444B6" w:rsidRPr="006444B6" w:rsidRDefault="006444B6" w:rsidP="006444B6">
      <w:pPr>
        <w:ind w:firstLine="709"/>
        <w:jc w:val="both"/>
      </w:pPr>
      <w:r w:rsidRPr="006444B6">
        <w:t xml:space="preserve">Postupak jednostavne  nabave mora se poništiti ako: </w:t>
      </w:r>
    </w:p>
    <w:p w14:paraId="3A38D30A" w14:textId="77777777" w:rsidR="006444B6" w:rsidRPr="006444B6" w:rsidRDefault="006444B6" w:rsidP="006444B6">
      <w:pPr>
        <w:numPr>
          <w:ilvl w:val="0"/>
          <w:numId w:val="2"/>
        </w:numPr>
        <w:jc w:val="both"/>
      </w:pPr>
      <w:r w:rsidRPr="006444B6">
        <w:t xml:space="preserve">nije pristigla nijedna ponuda, </w:t>
      </w:r>
    </w:p>
    <w:p w14:paraId="3104F9A8" w14:textId="77777777" w:rsidR="006444B6" w:rsidRPr="006444B6" w:rsidRDefault="006444B6" w:rsidP="006444B6">
      <w:pPr>
        <w:numPr>
          <w:ilvl w:val="0"/>
          <w:numId w:val="2"/>
        </w:numPr>
        <w:jc w:val="both"/>
      </w:pPr>
      <w:r w:rsidRPr="006444B6">
        <w:lastRenderedPageBreak/>
        <w:t xml:space="preserve">nakon isključenja ponuditelja ili odbijanja ponuda ne preostane nijedna valjana ponuda. </w:t>
      </w:r>
    </w:p>
    <w:p w14:paraId="26EA5F66" w14:textId="77777777" w:rsidR="006444B6" w:rsidRPr="006444B6" w:rsidRDefault="006444B6" w:rsidP="006444B6">
      <w:pPr>
        <w:ind w:firstLine="709"/>
        <w:jc w:val="both"/>
      </w:pPr>
      <w:r w:rsidRPr="006444B6">
        <w:t xml:space="preserve">Ako postoje razlozi za poništenje postupka jednostavne nabave, Općinski načelnik Općine Antunovac bez odgode donosi Odluku o poništenju postupka jednostavne  nabave. </w:t>
      </w:r>
    </w:p>
    <w:p w14:paraId="085A9CD5" w14:textId="77777777" w:rsidR="006444B6" w:rsidRPr="006444B6" w:rsidRDefault="006444B6" w:rsidP="006444B6">
      <w:pPr>
        <w:jc w:val="center"/>
      </w:pPr>
    </w:p>
    <w:p w14:paraId="173F4384" w14:textId="77777777" w:rsidR="006444B6" w:rsidRPr="006444B6" w:rsidRDefault="006444B6" w:rsidP="006444B6">
      <w:pPr>
        <w:jc w:val="center"/>
      </w:pPr>
      <w:r w:rsidRPr="006444B6">
        <w:t>Članak 8.</w:t>
      </w:r>
    </w:p>
    <w:p w14:paraId="710DD1E7" w14:textId="77777777" w:rsidR="006444B6" w:rsidRPr="006444B6" w:rsidRDefault="006444B6" w:rsidP="006444B6"/>
    <w:p w14:paraId="3A3A788A" w14:textId="77777777" w:rsidR="006444B6" w:rsidRPr="006444B6" w:rsidRDefault="006444B6" w:rsidP="006444B6">
      <w:pPr>
        <w:ind w:firstLine="709"/>
        <w:jc w:val="both"/>
      </w:pPr>
      <w:r w:rsidRPr="006444B6">
        <w:t>Na osnovi rezultata pregleda i ocjene ponuda donosi se Odluka o odabiru najpovoljnije ponude.</w:t>
      </w:r>
    </w:p>
    <w:p w14:paraId="702F1614" w14:textId="77777777" w:rsidR="006444B6" w:rsidRPr="006444B6" w:rsidRDefault="006444B6" w:rsidP="006444B6">
      <w:pPr>
        <w:ind w:firstLine="709"/>
        <w:jc w:val="both"/>
      </w:pPr>
      <w:r w:rsidRPr="006444B6">
        <w:t xml:space="preserve">Za donošenje Odluke o odabiru dovoljna je jedna prihvatljiva ponuda. </w:t>
      </w:r>
    </w:p>
    <w:p w14:paraId="596EF633" w14:textId="77777777" w:rsidR="006444B6" w:rsidRPr="006444B6" w:rsidRDefault="006444B6" w:rsidP="006444B6">
      <w:pPr>
        <w:ind w:firstLine="709"/>
        <w:jc w:val="both"/>
      </w:pPr>
      <w:r w:rsidRPr="006444B6">
        <w:t xml:space="preserve">Odluka o odabiru obvezno sadrži: podatke o javnom naručitelju, predmetu nabave, naziv ponuditelja čija je ponuda odabrana za sklapanje Ugovora, cijenu nabave bez PDV-a, razloge isključenja ponuditelja, razloge odbijanja ponuda, datum donošenja Odluke o odabiru i potpis odgovorne osobe. </w:t>
      </w:r>
    </w:p>
    <w:p w14:paraId="10E7E2F7" w14:textId="77777777" w:rsidR="006444B6" w:rsidRPr="006444B6" w:rsidRDefault="006444B6" w:rsidP="006444B6">
      <w:pPr>
        <w:ind w:firstLine="709"/>
        <w:jc w:val="both"/>
      </w:pPr>
    </w:p>
    <w:p w14:paraId="2AFAC871" w14:textId="77777777" w:rsidR="006444B6" w:rsidRPr="006444B6" w:rsidRDefault="006444B6" w:rsidP="006444B6">
      <w:pPr>
        <w:jc w:val="center"/>
      </w:pPr>
      <w:r w:rsidRPr="006444B6">
        <w:t>Članak 9.</w:t>
      </w:r>
    </w:p>
    <w:p w14:paraId="71E85F0E" w14:textId="77777777" w:rsidR="006444B6" w:rsidRPr="006444B6" w:rsidRDefault="006444B6" w:rsidP="006444B6">
      <w:pPr>
        <w:jc w:val="both"/>
      </w:pPr>
    </w:p>
    <w:p w14:paraId="7A938B47" w14:textId="77777777" w:rsidR="006444B6" w:rsidRPr="006444B6" w:rsidRDefault="006444B6" w:rsidP="006444B6">
      <w:pPr>
        <w:ind w:firstLine="709"/>
        <w:jc w:val="both"/>
      </w:pPr>
      <w:r w:rsidRPr="006444B6">
        <w:t>Na osnovi rezultata pregleda i ocjene ponuda od strane stručnog povjerenstva za jednostavnu nabavu, tijelo ovlašteno po Zakonu i Statutu Općine Antunovac donosi Odluku o odabiru ili Odluku o poništenju postupka nabave.</w:t>
      </w:r>
    </w:p>
    <w:p w14:paraId="095311EA" w14:textId="77777777" w:rsidR="006444B6" w:rsidRPr="006444B6" w:rsidRDefault="006444B6" w:rsidP="006444B6">
      <w:pPr>
        <w:jc w:val="both"/>
      </w:pPr>
    </w:p>
    <w:p w14:paraId="52E2FFDE" w14:textId="77777777" w:rsidR="006444B6" w:rsidRPr="006444B6" w:rsidRDefault="006444B6" w:rsidP="006444B6">
      <w:pPr>
        <w:jc w:val="center"/>
      </w:pPr>
      <w:r w:rsidRPr="006444B6">
        <w:t>Članak 10.</w:t>
      </w:r>
    </w:p>
    <w:p w14:paraId="697EDAE3" w14:textId="77777777" w:rsidR="006444B6" w:rsidRPr="006444B6" w:rsidRDefault="006444B6" w:rsidP="006444B6">
      <w:pPr>
        <w:jc w:val="both"/>
      </w:pPr>
    </w:p>
    <w:p w14:paraId="42A01E3E" w14:textId="77777777" w:rsidR="006444B6" w:rsidRPr="006444B6" w:rsidRDefault="006444B6" w:rsidP="006444B6">
      <w:pPr>
        <w:ind w:firstLine="709"/>
        <w:jc w:val="both"/>
      </w:pPr>
      <w:r w:rsidRPr="006444B6">
        <w:t xml:space="preserve">Odluka o odabiru najpovoljnije ponude ili Odluka o poništenju postupka jednostavne  nabave obvezno se dostavlja svakom ponuditelju na dokaziv način (dostavnica, povratnica, izvješće o uspješnom slanju telefaksom, potvrda e-mailom i sl.). </w:t>
      </w:r>
    </w:p>
    <w:p w14:paraId="13B4F9F5" w14:textId="77777777" w:rsidR="006444B6" w:rsidRPr="006444B6" w:rsidRDefault="006444B6" w:rsidP="006444B6">
      <w:pPr>
        <w:jc w:val="both"/>
      </w:pPr>
    </w:p>
    <w:p w14:paraId="20E5DFC8" w14:textId="77777777" w:rsidR="006444B6" w:rsidRPr="006444B6" w:rsidRDefault="006444B6" w:rsidP="006444B6">
      <w:pPr>
        <w:jc w:val="both"/>
      </w:pPr>
    </w:p>
    <w:p w14:paraId="2DC6C2D7" w14:textId="77777777" w:rsidR="006444B6" w:rsidRPr="006444B6" w:rsidRDefault="006444B6" w:rsidP="006444B6">
      <w:pPr>
        <w:numPr>
          <w:ilvl w:val="0"/>
          <w:numId w:val="1"/>
        </w:numPr>
        <w:ind w:left="709"/>
        <w:jc w:val="both"/>
        <w:rPr>
          <w:b/>
        </w:rPr>
      </w:pPr>
      <w:r w:rsidRPr="006444B6">
        <w:rPr>
          <w:b/>
        </w:rPr>
        <w:t>PRIJELAZNE I ZAVRŠNE ODREDBE</w:t>
      </w:r>
    </w:p>
    <w:p w14:paraId="48E3194F" w14:textId="77777777" w:rsidR="006444B6" w:rsidRPr="006444B6" w:rsidRDefault="006444B6" w:rsidP="006444B6"/>
    <w:p w14:paraId="4B4ED666" w14:textId="63D660A7" w:rsidR="006444B6" w:rsidRDefault="006444B6" w:rsidP="006444B6">
      <w:pPr>
        <w:jc w:val="center"/>
      </w:pPr>
      <w:r w:rsidRPr="006444B6">
        <w:t>Članak 1</w:t>
      </w:r>
      <w:r w:rsidR="00410487">
        <w:t>1</w:t>
      </w:r>
      <w:r w:rsidRPr="006444B6">
        <w:t>.</w:t>
      </w:r>
    </w:p>
    <w:p w14:paraId="2A83D3B5" w14:textId="77777777" w:rsidR="006444B6" w:rsidRDefault="006444B6" w:rsidP="006444B6">
      <w:pPr>
        <w:jc w:val="both"/>
      </w:pPr>
    </w:p>
    <w:p w14:paraId="4CF35579" w14:textId="5DB6B589" w:rsidR="006444B6" w:rsidRDefault="006444B6" w:rsidP="006444B6">
      <w:pPr>
        <w:pStyle w:val="Obiniteks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Ovaj Pravilnik stupa na snagu </w:t>
      </w:r>
      <w:r w:rsidR="00410487">
        <w:rPr>
          <w:rFonts w:ascii="Times New Roman" w:hAnsi="Times New Roman" w:cs="Times New Roman"/>
          <w:sz w:val="24"/>
        </w:rPr>
        <w:t xml:space="preserve">osmog </w:t>
      </w:r>
      <w:r>
        <w:rPr>
          <w:rFonts w:ascii="Times New Roman" w:hAnsi="Times New Roman" w:cs="Times New Roman"/>
          <w:sz w:val="24"/>
        </w:rPr>
        <w:t>dan</w:t>
      </w:r>
      <w:r w:rsidR="00410487">
        <w:rPr>
          <w:rFonts w:ascii="Times New Roman" w:hAnsi="Times New Roman" w:cs="Times New Roman"/>
          <w:sz w:val="24"/>
        </w:rPr>
        <w:t xml:space="preserve">a od </w:t>
      </w:r>
      <w:r>
        <w:rPr>
          <w:rFonts w:ascii="Times New Roman" w:hAnsi="Times New Roman" w:cs="Times New Roman"/>
          <w:sz w:val="24"/>
        </w:rPr>
        <w:t>dana objave u „Službenom glasniku Općine Antunovac“.</w:t>
      </w:r>
    </w:p>
    <w:p w14:paraId="0ABD6CB6" w14:textId="40EFD298" w:rsidR="008E1CB3" w:rsidRDefault="008E1CB3" w:rsidP="006444B6">
      <w:pPr>
        <w:jc w:val="both"/>
      </w:pPr>
    </w:p>
    <w:p w14:paraId="766530D6" w14:textId="77777777" w:rsidR="008E1CB3" w:rsidRPr="006444B6" w:rsidRDefault="008E1CB3" w:rsidP="006444B6">
      <w:pPr>
        <w:jc w:val="both"/>
      </w:pPr>
    </w:p>
    <w:p w14:paraId="1B7B7007" w14:textId="269A9C2A" w:rsidR="006444B6" w:rsidRPr="006444B6" w:rsidRDefault="006444B6" w:rsidP="006444B6">
      <w:pPr>
        <w:jc w:val="both"/>
      </w:pPr>
      <w:r w:rsidRPr="006444B6">
        <w:t xml:space="preserve">KLASA: </w:t>
      </w:r>
      <w:r w:rsidRPr="006D3267">
        <w:t>011-01/</w:t>
      </w:r>
      <w:r w:rsidR="006D3267">
        <w:t>23</w:t>
      </w:r>
      <w:r w:rsidRPr="006D3267">
        <w:t>-01/01</w:t>
      </w:r>
    </w:p>
    <w:p w14:paraId="698588D1" w14:textId="25ED4798" w:rsidR="006444B6" w:rsidRPr="006444B6" w:rsidRDefault="006444B6" w:rsidP="006444B6">
      <w:pPr>
        <w:jc w:val="both"/>
      </w:pPr>
      <w:r w:rsidRPr="006444B6">
        <w:t>URBROJ: 2158</w:t>
      </w:r>
      <w:r>
        <w:t>-8-01</w:t>
      </w:r>
      <w:r w:rsidRPr="006444B6">
        <w:t>-</w:t>
      </w:r>
      <w:r>
        <w:t>23-</w:t>
      </w:r>
      <w:r w:rsidR="008E1CB3">
        <w:t>2</w:t>
      </w:r>
    </w:p>
    <w:p w14:paraId="42DEB6AE" w14:textId="17ED45A3" w:rsidR="006444B6" w:rsidRPr="006444B6" w:rsidRDefault="006444B6" w:rsidP="006444B6">
      <w:pPr>
        <w:jc w:val="both"/>
      </w:pPr>
      <w:r w:rsidRPr="006444B6">
        <w:t xml:space="preserve">Antunovac, </w:t>
      </w:r>
      <w:r w:rsidR="008E1CB3">
        <w:t>18</w:t>
      </w:r>
      <w:r w:rsidR="00496394">
        <w:t>. srpnja</w:t>
      </w:r>
      <w:r w:rsidRPr="006444B6">
        <w:t xml:space="preserve"> 20</w:t>
      </w:r>
      <w:r>
        <w:t>23</w:t>
      </w:r>
      <w:r w:rsidRPr="006444B6">
        <w:t xml:space="preserve">. godine                                                  </w:t>
      </w:r>
    </w:p>
    <w:p w14:paraId="75131B9B" w14:textId="77777777" w:rsidR="006444B6" w:rsidRDefault="006444B6" w:rsidP="006444B6">
      <w:pPr>
        <w:jc w:val="both"/>
      </w:pPr>
    </w:p>
    <w:p w14:paraId="124D1FA9" w14:textId="77777777" w:rsidR="008E1CB3" w:rsidRPr="006444B6" w:rsidRDefault="008E1CB3" w:rsidP="006444B6">
      <w:pPr>
        <w:jc w:val="both"/>
      </w:pPr>
    </w:p>
    <w:p w14:paraId="6F51ABA6" w14:textId="5D073D34" w:rsidR="00A54E27" w:rsidRDefault="00A54E27" w:rsidP="00A54E27">
      <w:pPr>
        <w:jc w:val="center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POTPREDSJEDNIK OPĆINSKOG VIJEĆA</w:t>
      </w:r>
    </w:p>
    <w:p w14:paraId="2B32FE62" w14:textId="79C3CC4E" w:rsidR="00A54E27" w:rsidRDefault="00A54E27" w:rsidP="00A54E27">
      <w:pPr>
        <w:jc w:val="center"/>
        <w:rPr>
          <w:noProof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Miroslav Doležal</w:t>
      </w:r>
    </w:p>
    <w:p w14:paraId="2595C59F" w14:textId="5E55D1D6" w:rsidR="0077795C" w:rsidRPr="006444B6" w:rsidRDefault="00A54E27" w:rsidP="00A54E27">
      <w:r>
        <w:tab/>
      </w:r>
      <w:r>
        <w:tab/>
      </w:r>
      <w:r>
        <w:tab/>
      </w:r>
      <w:r>
        <w:tab/>
      </w:r>
      <w:r>
        <w:tab/>
      </w:r>
    </w:p>
    <w:sectPr w:rsidR="0077795C" w:rsidRPr="006444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4A559" w14:textId="77777777" w:rsidR="004E559E" w:rsidRDefault="004E559E">
      <w:r>
        <w:separator/>
      </w:r>
    </w:p>
  </w:endnote>
  <w:endnote w:type="continuationSeparator" w:id="0">
    <w:p w14:paraId="37A05B55" w14:textId="77777777" w:rsidR="004E559E" w:rsidRDefault="004E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DBAD5" w14:textId="77777777" w:rsidR="009C4135" w:rsidRDefault="006D3267" w:rsidP="00D700D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5576EA" w14:textId="77777777" w:rsidR="009C4135" w:rsidRDefault="0034041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1755" w14:textId="77777777" w:rsidR="009C4135" w:rsidRDefault="006D3267" w:rsidP="00D700D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AC9093E" w14:textId="77777777" w:rsidR="009C4135" w:rsidRDefault="003404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65959" w14:textId="77777777" w:rsidR="004E559E" w:rsidRDefault="004E559E">
      <w:r>
        <w:separator/>
      </w:r>
    </w:p>
  </w:footnote>
  <w:footnote w:type="continuationSeparator" w:id="0">
    <w:p w14:paraId="7FA7F091" w14:textId="77777777" w:rsidR="004E559E" w:rsidRDefault="004E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2D03"/>
    <w:multiLevelType w:val="hybridMultilevel"/>
    <w:tmpl w:val="456EE2DC"/>
    <w:lvl w:ilvl="0" w:tplc="903E319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5336BE7"/>
    <w:multiLevelType w:val="hybridMultilevel"/>
    <w:tmpl w:val="AF7E0B1A"/>
    <w:lvl w:ilvl="0" w:tplc="D25EE946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78305269">
    <w:abstractNumId w:val="1"/>
  </w:num>
  <w:num w:numId="2" w16cid:durableId="141932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B6"/>
    <w:rsid w:val="00282E81"/>
    <w:rsid w:val="0032454D"/>
    <w:rsid w:val="0034041D"/>
    <w:rsid w:val="00365849"/>
    <w:rsid w:val="003A47C3"/>
    <w:rsid w:val="00410487"/>
    <w:rsid w:val="00496394"/>
    <w:rsid w:val="004E559E"/>
    <w:rsid w:val="00507371"/>
    <w:rsid w:val="006444B6"/>
    <w:rsid w:val="006D3267"/>
    <w:rsid w:val="0077795C"/>
    <w:rsid w:val="007B7982"/>
    <w:rsid w:val="008046AC"/>
    <w:rsid w:val="008E1CB3"/>
    <w:rsid w:val="00A25301"/>
    <w:rsid w:val="00A54E27"/>
    <w:rsid w:val="00F3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B7A8"/>
  <w15:chartTrackingRefBased/>
  <w15:docId w15:val="{7A8BEEB2-DEAE-464A-82C6-14B38F32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4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link w:val="Tijeloteksta"/>
    <w:locked/>
    <w:rsid w:val="006444B6"/>
    <w:rPr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6444B6"/>
    <w:pPr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ijelotekstaChar1">
    <w:name w:val="Tijelo teksta Char1"/>
    <w:basedOn w:val="Zadanifontodlomka"/>
    <w:uiPriority w:val="99"/>
    <w:semiHidden/>
    <w:rsid w:val="006444B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rsid w:val="006444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444B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6444B6"/>
  </w:style>
  <w:style w:type="paragraph" w:styleId="Tijeloteksta3">
    <w:name w:val="Body Text 3"/>
    <w:basedOn w:val="Normal"/>
    <w:link w:val="Tijeloteksta3Char"/>
    <w:uiPriority w:val="99"/>
    <w:semiHidden/>
    <w:unhideWhenUsed/>
    <w:rsid w:val="006444B6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444B6"/>
    <w:rPr>
      <w:rFonts w:ascii="Times New Roman" w:eastAsia="Times New Roman" w:hAnsi="Times New Roman" w:cs="Times New Roman"/>
      <w:kern w:val="0"/>
      <w:sz w:val="16"/>
      <w:szCs w:val="16"/>
      <w:lang w:eastAsia="hr-HR"/>
      <w14:ligatures w14:val="none"/>
    </w:rPr>
  </w:style>
  <w:style w:type="paragraph" w:styleId="Obinitekst">
    <w:name w:val="Plain Text"/>
    <w:basedOn w:val="Normal"/>
    <w:link w:val="ObinitekstChar"/>
    <w:rsid w:val="006444B6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6444B6"/>
    <w:rPr>
      <w:rFonts w:ascii="Courier New" w:eastAsia="Times New Roman" w:hAnsi="Courier New" w:cs="Courier New"/>
      <w:kern w:val="0"/>
      <w:sz w:val="20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Antunovac</dc:creator>
  <cp:keywords/>
  <dc:description/>
  <cp:lastModifiedBy>Maja Senjić</cp:lastModifiedBy>
  <cp:revision>11</cp:revision>
  <cp:lastPrinted>2023-07-18T16:48:00Z</cp:lastPrinted>
  <dcterms:created xsi:type="dcterms:W3CDTF">2023-05-24T06:59:00Z</dcterms:created>
  <dcterms:modified xsi:type="dcterms:W3CDTF">2023-07-31T07:50:00Z</dcterms:modified>
</cp:coreProperties>
</file>