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9A19" w14:textId="77777777" w:rsidR="00F830B2" w:rsidRPr="000A14D4" w:rsidRDefault="00F830B2" w:rsidP="00F830B2">
      <w:pPr>
        <w:pStyle w:val="box455035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8"/>
          <w:szCs w:val="28"/>
        </w:rPr>
      </w:pPr>
      <w:r w:rsidRPr="000A14D4">
        <w:rPr>
          <w:color w:val="000000"/>
          <w:sz w:val="28"/>
          <w:szCs w:val="28"/>
        </w:rPr>
        <w:t>OTVORENA DOZVOLA</w:t>
      </w:r>
    </w:p>
    <w:p w14:paraId="4FE2B900" w14:textId="77777777" w:rsidR="00F830B2" w:rsidRDefault="00F830B2" w:rsidP="00F830B2">
      <w:pPr>
        <w:pStyle w:val="box455035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  <w:r>
        <w:rPr>
          <w:rFonts w:ascii="Minion Pro" w:hAnsi="Minion Pro"/>
          <w:noProof/>
          <w:color w:val="231F20"/>
          <w:sz w:val="26"/>
          <w:szCs w:val="26"/>
          <w:bdr w:val="none" w:sz="0" w:space="0" w:color="auto" w:frame="1"/>
        </w:rPr>
        <w:drawing>
          <wp:inline distT="0" distB="0" distL="0" distR="0" wp14:anchorId="744F85C0" wp14:editId="469A4678">
            <wp:extent cx="5400675" cy="20395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72" cy="204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D778" w14:textId="77777777" w:rsidR="00F830B2" w:rsidRDefault="00F830B2" w:rsidP="00F830B2">
      <w:pPr>
        <w:pStyle w:val="box455035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</w:p>
    <w:p w14:paraId="47E02205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Otvorena dozvola omogućava korisniku svaku uporabu informacija na koje se odnosi, uključujući prostorno i vremenski neograničeno, besplatno, neisključivo i osobno pravo uporabe informacija koje su predmet dozvole.</w:t>
      </w:r>
    </w:p>
    <w:p w14:paraId="7C85FEAB" w14:textId="1EDA0E1D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Otvorena dozvola odnosi se i na sadržaj i na strukturu predmetnog skupa podataka koji predstavlja informacije javnog sektora, kao i na </w:t>
      </w:r>
      <w:proofErr w:type="spellStart"/>
      <w:r>
        <w:rPr>
          <w:color w:val="231F20"/>
        </w:rPr>
        <w:t>metapodatke</w:t>
      </w:r>
      <w:proofErr w:type="spellEnd"/>
      <w:r>
        <w:rPr>
          <w:color w:val="231F20"/>
        </w:rPr>
        <w:t xml:space="preserve"> koji se odnose na predmetne informacije.</w:t>
      </w:r>
    </w:p>
    <w:p w14:paraId="3B87D2B1" w14:textId="77777777" w:rsidR="00F830B2" w:rsidRDefault="00F830B2" w:rsidP="00F830B2">
      <w:pPr>
        <w:pStyle w:val="box45503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I.</w:t>
      </w:r>
    </w:p>
    <w:p w14:paraId="64AAB1C8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Informacije i </w:t>
      </w:r>
      <w:proofErr w:type="spellStart"/>
      <w:r>
        <w:rPr>
          <w:color w:val="231F20"/>
        </w:rPr>
        <w:t>metapodaci</w:t>
      </w:r>
      <w:proofErr w:type="spellEnd"/>
      <w:r>
        <w:rPr>
          <w:color w:val="231F20"/>
        </w:rPr>
        <w:t xml:space="preserve"> mogu se koristiti u komercijalnu i nekomercijalnu svrhu, a osobito:</w:t>
      </w:r>
    </w:p>
    <w:p w14:paraId="03732B90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reproducirati, distribuirati i stavljati na raspolaganje trećim osobama</w:t>
      </w:r>
    </w:p>
    <w:p w14:paraId="745AE7FC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prilagođavati i povezivati s vlastitim podacima i podacima trećih osoba u svrhu stvaranja novih skupova podataka</w:t>
      </w:r>
    </w:p>
    <w:p w14:paraId="5E82A2FC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iskorištavati integriranjem u unutarnje i vanjske poslovne procese, proizvode i aplikacije u javnim i nejavnim elektroničkim mrežama</w:t>
      </w:r>
    </w:p>
    <w:p w14:paraId="54B381E0" w14:textId="77777777" w:rsidR="00F830B2" w:rsidRDefault="00F830B2" w:rsidP="00F830B2">
      <w:pPr>
        <w:pStyle w:val="box45503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II.</w:t>
      </w:r>
    </w:p>
    <w:p w14:paraId="058A5089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slučaju uporabe informacija korisnik se obvezuje:</w:t>
      </w:r>
    </w:p>
    <w:p w14:paraId="2640494D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navesti izjavu o izvoru informacije kako je naznačena od strane tijela koje je izradilo informaciju te datum zadnje izmjene</w:t>
      </w:r>
    </w:p>
    <w:p w14:paraId="0B48C4ED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u slučaju da izvor nije naveo izjavu o izvoru, navesti: »Sadrži informacije tijela javne vlasti u skladu s Otvorenom dozvolom«, uz isticanje poveznice</w:t>
      </w:r>
    </w:p>
    <w:p w14:paraId="01B76330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– navesti poveznicu na skup podataka (URI), ukoliko je informacija javno objavljena</w:t>
      </w:r>
    </w:p>
    <w:p w14:paraId="7364C68E" w14:textId="77777777" w:rsidR="00F830B2" w:rsidRDefault="00F830B2" w:rsidP="00F830B2">
      <w:pPr>
        <w:pStyle w:val="box45503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III.</w:t>
      </w:r>
    </w:p>
    <w:p w14:paraId="7C223689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Sve izmjene, uređivanje, novi dizajn ili promjene moraju se naznačiti kao takve u izjavi o izvoru.</w:t>
      </w:r>
    </w:p>
    <w:p w14:paraId="47932DC4" w14:textId="77777777" w:rsidR="00F830B2" w:rsidRDefault="00F830B2" w:rsidP="00F830B2">
      <w:pPr>
        <w:pStyle w:val="box45503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Ova dozvola ne ovlašćuje korisnika na takvu uporabu informacija koja bi upućivala na službenu podršku korisnika ili načina uporabe informacija od strane pružatelja informacije.</w:t>
      </w:r>
    </w:p>
    <w:p w14:paraId="31BF25FF" w14:textId="77777777" w:rsidR="00603BD7" w:rsidRDefault="00603BD7"/>
    <w:sectPr w:rsidR="0060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B2"/>
    <w:rsid w:val="000A14D4"/>
    <w:rsid w:val="00603BD7"/>
    <w:rsid w:val="00F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532F"/>
  <w15:chartTrackingRefBased/>
  <w15:docId w15:val="{19CED558-7D92-4A66-B2BA-E340927B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035">
    <w:name w:val="box_455035"/>
    <w:basedOn w:val="Normal"/>
    <w:rsid w:val="00F8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Senjić</dc:creator>
  <cp:keywords/>
  <dc:description/>
  <cp:lastModifiedBy>Maja Senjić</cp:lastModifiedBy>
  <cp:revision>2</cp:revision>
  <dcterms:created xsi:type="dcterms:W3CDTF">2023-08-29T12:19:00Z</dcterms:created>
  <dcterms:modified xsi:type="dcterms:W3CDTF">2023-08-29T12:33:00Z</dcterms:modified>
</cp:coreProperties>
</file>