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65" w:rsidRPr="00D652FF" w:rsidRDefault="000A3565" w:rsidP="000A3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</w:t>
      </w:r>
      <w:r w:rsidRPr="00D652F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1468AC7" wp14:editId="6A46ED4D">
            <wp:extent cx="723900" cy="90487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</w:t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2227" w:dyaOrig="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72818f"/>
          </v:shape>
          <o:OLEObject Type="Embed" ProgID="CorelDRAW.Graphic.9" ShapeID="_x0000_i1025" DrawAspect="Content" ObjectID="_1672228386" r:id="rId7"/>
        </w:objec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REPUBLIKA HRVATSKA                                       OPĆINA ANTUNOVAC</w: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                       JEDINSTVENI UPRAVNI ODJEL</w:t>
      </w: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Default="000A3565" w:rsidP="00E0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673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7391D" w:rsidRPr="000C342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0C3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subjekata s kojima je naručitelj u sukobu interesa u </w:t>
      </w:r>
      <w:r w:rsidR="00B32EA9" w:rsidRPr="000C3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postupku </w:t>
      </w:r>
      <w:r w:rsidR="00B32EA9" w:rsidRPr="000C34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jednostavne nabave </w:t>
      </w:r>
      <w:r w:rsidR="000C3422" w:rsidRPr="000C3422">
        <w:rPr>
          <w:rFonts w:ascii="Times New Roman" w:hAnsi="Times New Roman" w:cs="Times New Roman"/>
          <w:sz w:val="24"/>
          <w:szCs w:val="24"/>
        </w:rPr>
        <w:t xml:space="preserve">Izrada revizije projekta – Izgradnja infrastrukture u </w:t>
      </w:r>
      <w:r w:rsidR="000C342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0C3422" w:rsidRPr="000C3422">
        <w:rPr>
          <w:rFonts w:ascii="Times New Roman" w:hAnsi="Times New Roman" w:cs="Times New Roman"/>
          <w:sz w:val="24"/>
          <w:szCs w:val="24"/>
        </w:rPr>
        <w:t xml:space="preserve">proširenju Gospodarske zone Antunovac KK.03.1.2.03.0008, </w:t>
      </w:r>
    </w:p>
    <w:p w:rsidR="000C3422" w:rsidRPr="000C3422" w:rsidRDefault="000C3422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odredbi članka 80. Zakona o javnoj nabavi („Narodne novine“ broj 120/16), objavljuje se </w:t>
      </w:r>
      <w:r w:rsidR="00610BD9">
        <w:rPr>
          <w:rFonts w:ascii="Times New Roman" w:eastAsia="Times New Roman" w:hAnsi="Times New Roman" w:cs="Times New Roman"/>
          <w:sz w:val="24"/>
          <w:szCs w:val="24"/>
          <w:lang w:eastAsia="hr-HR"/>
        </w:rPr>
        <w:t>da ne postoje subjek</w:t>
      </w:r>
      <w:r w:rsidR="0064753B"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kojima je Općina Antunovac, Braće Radića 4, 31216 Antunovac, k</w:t>
      </w:r>
      <w:r w:rsidR="00610BD9">
        <w:rPr>
          <w:rFonts w:ascii="Times New Roman" w:eastAsia="Times New Roman" w:hAnsi="Times New Roman" w:cs="Times New Roman"/>
          <w:sz w:val="24"/>
          <w:szCs w:val="24"/>
          <w:lang w:eastAsia="hr-HR"/>
        </w:rPr>
        <w:t>ao naručitelj u sukobu interesa.</w:t>
      </w: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A62" w:rsidRDefault="00E63A62" w:rsidP="006475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6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00D"/>
    <w:multiLevelType w:val="hybridMultilevel"/>
    <w:tmpl w:val="89F05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65"/>
    <w:rsid w:val="0002674F"/>
    <w:rsid w:val="000A3565"/>
    <w:rsid w:val="000C3422"/>
    <w:rsid w:val="002F4810"/>
    <w:rsid w:val="00326CD0"/>
    <w:rsid w:val="00580AB4"/>
    <w:rsid w:val="00610BD9"/>
    <w:rsid w:val="0064753B"/>
    <w:rsid w:val="0067391D"/>
    <w:rsid w:val="0088689F"/>
    <w:rsid w:val="00B32EA9"/>
    <w:rsid w:val="00B359C6"/>
    <w:rsid w:val="00CD3CC8"/>
    <w:rsid w:val="00E0344F"/>
    <w:rsid w:val="00E63A62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7F6241"/>
  <w15:chartTrackingRefBased/>
  <w15:docId w15:val="{976AEA07-BF9E-4DCA-9B2B-CF2E19C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14</cp:revision>
  <cp:lastPrinted>2018-12-28T07:33:00Z</cp:lastPrinted>
  <dcterms:created xsi:type="dcterms:W3CDTF">2018-10-02T08:07:00Z</dcterms:created>
  <dcterms:modified xsi:type="dcterms:W3CDTF">2021-01-15T14:07:00Z</dcterms:modified>
</cp:coreProperties>
</file>