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28" w:rsidRPr="00637428" w:rsidRDefault="00C763C1" w:rsidP="0063742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član</w:t>
      </w:r>
      <w:r w:rsidR="00137D19">
        <w:rPr>
          <w:rFonts w:ascii="Times New Roman" w:hAnsi="Times New Roman"/>
          <w:sz w:val="24"/>
        </w:rPr>
        <w:t>ka 33</w:t>
      </w:r>
      <w:r>
        <w:rPr>
          <w:rFonts w:ascii="Times New Roman" w:hAnsi="Times New Roman"/>
          <w:sz w:val="24"/>
        </w:rPr>
        <w:t xml:space="preserve">. </w:t>
      </w:r>
      <w:r w:rsidR="00E57CA5">
        <w:rPr>
          <w:rFonts w:ascii="Times New Roman" w:hAnsi="Times New Roman"/>
          <w:sz w:val="24"/>
        </w:rPr>
        <w:t xml:space="preserve">Zakon o trgovačkim društvima („Narodne novine“ broj 111/93, 146/08, 137/09, 125/11, 152/11, 111/12, 68/13, 110/15 i 40/19)i </w:t>
      </w:r>
      <w:r w:rsidR="00637428" w:rsidRPr="00637428">
        <w:rPr>
          <w:rFonts w:ascii="Times New Roman" w:hAnsi="Times New Roman" w:hint="eastAsia"/>
          <w:sz w:val="24"/>
        </w:rPr>
        <w:t>č</w:t>
      </w:r>
      <w:r w:rsidR="00637428" w:rsidRPr="00637428">
        <w:rPr>
          <w:rFonts w:ascii="Times New Roman" w:hAnsi="Times New Roman"/>
          <w:sz w:val="24"/>
        </w:rPr>
        <w:t>lanka 45. Statuta Op</w:t>
      </w:r>
      <w:r w:rsidR="00637428" w:rsidRPr="00637428">
        <w:rPr>
          <w:rFonts w:ascii="Times New Roman" w:hAnsi="Times New Roman" w:hint="eastAsia"/>
          <w:sz w:val="24"/>
        </w:rPr>
        <w:t>ć</w:t>
      </w:r>
      <w:r w:rsidR="00637428" w:rsidRPr="00637428">
        <w:rPr>
          <w:rFonts w:ascii="Times New Roman" w:hAnsi="Times New Roman"/>
          <w:sz w:val="24"/>
        </w:rPr>
        <w:t>ine Antunovac («Službeni glasnik Op</w:t>
      </w:r>
      <w:r w:rsidR="00637428" w:rsidRPr="00637428">
        <w:rPr>
          <w:rFonts w:ascii="Times New Roman" w:hAnsi="Times New Roman" w:hint="eastAsia"/>
          <w:sz w:val="24"/>
        </w:rPr>
        <w:t>ć</w:t>
      </w:r>
      <w:r w:rsidR="00637428" w:rsidRPr="00637428">
        <w:rPr>
          <w:rFonts w:ascii="Times New Roman" w:hAnsi="Times New Roman"/>
          <w:sz w:val="24"/>
        </w:rPr>
        <w:t>ine Antunovac» broj 2/13</w:t>
      </w:r>
      <w:r w:rsidR="00E57CA5">
        <w:rPr>
          <w:rFonts w:ascii="Times New Roman" w:hAnsi="Times New Roman"/>
          <w:sz w:val="24"/>
        </w:rPr>
        <w:t xml:space="preserve">, </w:t>
      </w:r>
      <w:r w:rsidR="00144172">
        <w:rPr>
          <w:rFonts w:ascii="Times New Roman" w:hAnsi="Times New Roman"/>
          <w:sz w:val="24"/>
        </w:rPr>
        <w:t>3/18</w:t>
      </w:r>
      <w:r w:rsidR="00E57CA5">
        <w:rPr>
          <w:rFonts w:ascii="Times New Roman" w:hAnsi="Times New Roman"/>
          <w:sz w:val="24"/>
        </w:rPr>
        <w:t>, 7/19 i 3/20</w:t>
      </w:r>
      <w:r w:rsidR="00637428" w:rsidRPr="00637428">
        <w:rPr>
          <w:rFonts w:ascii="Times New Roman" w:hAnsi="Times New Roman"/>
          <w:sz w:val="24"/>
        </w:rPr>
        <w:t>), Op</w:t>
      </w:r>
      <w:r w:rsidR="00637428" w:rsidRPr="00637428">
        <w:rPr>
          <w:rFonts w:ascii="Times New Roman" w:hAnsi="Times New Roman" w:hint="eastAsia"/>
          <w:sz w:val="24"/>
        </w:rPr>
        <w:t>ć</w:t>
      </w:r>
      <w:r w:rsidR="00637428" w:rsidRPr="00637428">
        <w:rPr>
          <w:rFonts w:ascii="Times New Roman" w:hAnsi="Times New Roman"/>
          <w:sz w:val="24"/>
        </w:rPr>
        <w:t>inski na</w:t>
      </w:r>
      <w:r w:rsidR="00637428" w:rsidRPr="00637428">
        <w:rPr>
          <w:rFonts w:ascii="Times New Roman" w:hAnsi="Times New Roman" w:hint="eastAsia"/>
          <w:sz w:val="24"/>
        </w:rPr>
        <w:t>č</w:t>
      </w:r>
      <w:r w:rsidR="00637428" w:rsidRPr="00637428">
        <w:rPr>
          <w:rFonts w:ascii="Times New Roman" w:hAnsi="Times New Roman"/>
          <w:sz w:val="24"/>
        </w:rPr>
        <w:t>elnik Op</w:t>
      </w:r>
      <w:r w:rsidR="00637428" w:rsidRPr="00637428">
        <w:rPr>
          <w:rFonts w:ascii="Times New Roman" w:hAnsi="Times New Roman" w:hint="eastAsia"/>
          <w:sz w:val="24"/>
        </w:rPr>
        <w:t>ć</w:t>
      </w:r>
      <w:r w:rsidR="00E57CA5">
        <w:rPr>
          <w:rFonts w:ascii="Times New Roman" w:hAnsi="Times New Roman"/>
          <w:sz w:val="24"/>
        </w:rPr>
        <w:t>ine Antunovac dana 08. svibnja 2020</w:t>
      </w:r>
      <w:r w:rsidR="00637428" w:rsidRPr="00637428">
        <w:rPr>
          <w:rFonts w:ascii="Times New Roman" w:hAnsi="Times New Roman"/>
          <w:sz w:val="24"/>
        </w:rPr>
        <w:t>. godine, donosi</w:t>
      </w:r>
    </w:p>
    <w:p w:rsidR="00637428" w:rsidRDefault="00637428" w:rsidP="00F8032F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8032F" w:rsidRDefault="00637428" w:rsidP="00F8032F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PRIJEDLOG </w:t>
      </w:r>
      <w:r w:rsidR="00F8032F">
        <w:rPr>
          <w:rFonts w:ascii="Times New Roman" w:hAnsi="Times New Roman"/>
          <w:b/>
          <w:bCs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DLUKE</w:t>
      </w:r>
    </w:p>
    <w:p w:rsidR="00E57CA5" w:rsidRDefault="00F8032F" w:rsidP="00E57C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</w:t>
      </w:r>
      <w:r w:rsidR="00E57CA5">
        <w:rPr>
          <w:rFonts w:ascii="Times New Roman" w:hAnsi="Times New Roman"/>
          <w:b/>
          <w:sz w:val="24"/>
        </w:rPr>
        <w:t>dopuni predmeta poslovanja Agencije za održivi razvoj</w:t>
      </w:r>
    </w:p>
    <w:p w:rsidR="00F8032F" w:rsidRDefault="00E57CA5" w:rsidP="00E57C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Općine Antunovac – RODA d.o.o.</w:t>
      </w:r>
    </w:p>
    <w:p w:rsidR="00F8032F" w:rsidRDefault="00F8032F" w:rsidP="00F8032F">
      <w:pPr>
        <w:jc w:val="center"/>
        <w:rPr>
          <w:rFonts w:ascii="Times New Roman" w:hAnsi="Times New Roman"/>
          <w:b/>
          <w:sz w:val="24"/>
        </w:rPr>
      </w:pP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</w:p>
    <w:p w:rsidR="00F8032F" w:rsidRDefault="00E57CA5" w:rsidP="00F8032F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Ovom Odlukom dopunjuje se predmet poslovanja Agencije za održivi razvoj Općine Antunovac – RODA d.o.o., sa slijedećim djelatnostima: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poslovi upravljanja nekretninom i održavanje nekretnina,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poslovanje nekretninama,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kupnja i prodaja robe,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djelatnost nakladnika,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djelatnost tiska,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djelatnost javnog informiranja,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audiovizualne djelatnosti,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organizacija sastanaka i poslovnih sajmova,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organizacija i održavanje seminara, radionica i tečajeva,</w:t>
      </w:r>
    </w:p>
    <w:p w:rsid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pružanje usluga putem interneta,</w:t>
      </w:r>
    </w:p>
    <w:p w:rsidR="00E57CA5" w:rsidRPr="00E57CA5" w:rsidRDefault="00E57CA5" w:rsidP="00E57CA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ostale uslužne djelatnosti u vezi s informacijskom tehnologijom i računalima.</w:t>
      </w: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2.</w:t>
      </w: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</w:p>
    <w:p w:rsidR="00F8032F" w:rsidRDefault="00F8032F" w:rsidP="00F8032F">
      <w:pPr>
        <w:pStyle w:val="Uvuenotijeloteksta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 w:rsidR="00E57CA5">
        <w:rPr>
          <w:rFonts w:ascii="Times New Roman" w:hAnsi="Times New Roman"/>
        </w:rPr>
        <w:t>vlašćuje se Općinski načelnik Općine Antunovac da donosi odgovarajuće izjave i</w:t>
      </w:r>
      <w:r w:rsidR="00190E3F">
        <w:rPr>
          <w:rFonts w:ascii="Times New Roman" w:hAnsi="Times New Roman"/>
        </w:rPr>
        <w:t xml:space="preserve"> odluke pred nadležnim tijelima, za potrebe provedbe ove Odluke.</w:t>
      </w:r>
    </w:p>
    <w:p w:rsidR="00F8032F" w:rsidRDefault="00F8032F" w:rsidP="00F8032F">
      <w:pPr>
        <w:pStyle w:val="Uvuenotijeloteksta"/>
        <w:rPr>
          <w:rFonts w:ascii="Times New Roman" w:hAnsi="Times New Roman"/>
        </w:rPr>
      </w:pP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3.</w:t>
      </w:r>
    </w:p>
    <w:p w:rsidR="00F8032F" w:rsidRDefault="00F8032F" w:rsidP="00F8032F">
      <w:pPr>
        <w:jc w:val="center"/>
        <w:rPr>
          <w:rFonts w:ascii="Times New Roman" w:hAnsi="Times New Roman"/>
          <w:sz w:val="24"/>
          <w:szCs w:val="24"/>
        </w:rPr>
      </w:pPr>
    </w:p>
    <w:p w:rsidR="00F8032F" w:rsidRDefault="00F8032F" w:rsidP="00F8032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Ovaj Prijedlog Odluke daje se Općinskom vijeću Općine Antunovac na usvajanje.</w:t>
      </w:r>
    </w:p>
    <w:p w:rsidR="00F8032F" w:rsidRDefault="00F8032F" w:rsidP="00F8032F">
      <w:pPr>
        <w:jc w:val="center"/>
        <w:rPr>
          <w:rFonts w:ascii="Times New Roman" w:hAnsi="Times New Roman"/>
          <w:sz w:val="24"/>
          <w:szCs w:val="24"/>
        </w:rPr>
      </w:pPr>
    </w:p>
    <w:p w:rsidR="00F8032F" w:rsidRDefault="00190E3F" w:rsidP="00F803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</w:t>
      </w:r>
      <w:bookmarkStart w:id="0" w:name="_GoBack"/>
      <w:bookmarkEnd w:id="0"/>
      <w:r w:rsidR="00F8032F">
        <w:rPr>
          <w:rFonts w:ascii="Times New Roman" w:hAnsi="Times New Roman"/>
          <w:sz w:val="24"/>
          <w:szCs w:val="24"/>
        </w:rPr>
        <w:t>.</w:t>
      </w: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</w:p>
    <w:p w:rsidR="00F8032F" w:rsidRDefault="00637428" w:rsidP="00F8032F">
      <w:pPr>
        <w:pStyle w:val="Tijeloteksta2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Ova O</w:t>
      </w:r>
      <w:r w:rsidR="00F8032F">
        <w:rPr>
          <w:rFonts w:ascii="Times New Roman" w:hAnsi="Times New Roman"/>
          <w:b w:val="0"/>
        </w:rPr>
        <w:t>dluka stupa na snagu</w:t>
      </w:r>
      <w:r w:rsidR="00E57CA5" w:rsidRPr="00E57CA5">
        <w:rPr>
          <w:rFonts w:ascii="Times New Roman" w:hAnsi="Times New Roman"/>
        </w:rPr>
        <w:t xml:space="preserve"> </w:t>
      </w:r>
      <w:r w:rsidR="00E57CA5" w:rsidRPr="00E57CA5">
        <w:rPr>
          <w:rFonts w:ascii="Times New Roman" w:hAnsi="Times New Roman"/>
          <w:b w:val="0"/>
        </w:rPr>
        <w:t>prvog  dana od dana objave</w:t>
      </w:r>
      <w:r w:rsidR="00F8032F">
        <w:rPr>
          <w:rFonts w:ascii="Times New Roman" w:hAnsi="Times New Roman"/>
          <w:b w:val="0"/>
        </w:rPr>
        <w:t xml:space="preserve"> </w:t>
      </w:r>
      <w:r w:rsidR="00F8032F">
        <w:rPr>
          <w:rFonts w:ascii="Times New Roman" w:hAnsi="Times New Roman"/>
          <w:b w:val="0"/>
        </w:rPr>
        <w:t>u „Službenom glasniku Općine</w:t>
      </w:r>
      <w:r w:rsidR="00F8032F">
        <w:t xml:space="preserve"> </w:t>
      </w:r>
      <w:r w:rsidR="00F8032F">
        <w:rPr>
          <w:rFonts w:ascii="Times New Roman" w:hAnsi="Times New Roman"/>
          <w:b w:val="0"/>
        </w:rPr>
        <w:t>Antunovac“.</w:t>
      </w:r>
    </w:p>
    <w:p w:rsidR="00F8032F" w:rsidRDefault="00F8032F" w:rsidP="00F8032F">
      <w:pPr>
        <w:jc w:val="both"/>
        <w:rPr>
          <w:rFonts w:ascii="Times New Roman" w:hAnsi="Times New Roman"/>
          <w:sz w:val="24"/>
          <w:szCs w:val="24"/>
        </w:rPr>
      </w:pPr>
    </w:p>
    <w:p w:rsidR="00F8032F" w:rsidRDefault="00F8032F" w:rsidP="00F80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FF0D1D">
        <w:rPr>
          <w:rFonts w:ascii="Times New Roman" w:hAnsi="Times New Roman"/>
          <w:sz w:val="24"/>
          <w:szCs w:val="24"/>
        </w:rPr>
        <w:t>302-01/13-01/09</w:t>
      </w:r>
    </w:p>
    <w:p w:rsidR="00F8032F" w:rsidRDefault="00F8032F" w:rsidP="00F80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FF0D1D">
        <w:rPr>
          <w:rFonts w:ascii="Times New Roman" w:hAnsi="Times New Roman"/>
          <w:sz w:val="24"/>
          <w:szCs w:val="24"/>
        </w:rPr>
        <w:t>2158/02-01-20-136</w:t>
      </w:r>
    </w:p>
    <w:p w:rsidR="00F8032F" w:rsidRDefault="00354263" w:rsidP="00F80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Antunovcu, </w:t>
      </w:r>
      <w:r w:rsidR="00FF0D1D">
        <w:rPr>
          <w:rFonts w:ascii="Times New Roman" w:hAnsi="Times New Roman"/>
          <w:sz w:val="24"/>
          <w:szCs w:val="24"/>
        </w:rPr>
        <w:t>08</w:t>
      </w:r>
      <w:r w:rsidR="00637428">
        <w:rPr>
          <w:rFonts w:ascii="Times New Roman" w:hAnsi="Times New Roman"/>
          <w:sz w:val="24"/>
          <w:szCs w:val="24"/>
        </w:rPr>
        <w:t xml:space="preserve">. </w:t>
      </w:r>
      <w:r w:rsidR="00FF0D1D">
        <w:rPr>
          <w:rFonts w:ascii="Times New Roman" w:hAnsi="Times New Roman"/>
          <w:sz w:val="24"/>
          <w:szCs w:val="24"/>
        </w:rPr>
        <w:t>svibnja 2020</w:t>
      </w:r>
      <w:r w:rsidR="00F8032F" w:rsidRPr="00354263">
        <w:rPr>
          <w:rFonts w:ascii="Times New Roman" w:hAnsi="Times New Roman"/>
          <w:sz w:val="24"/>
          <w:szCs w:val="24"/>
        </w:rPr>
        <w:t>. godine</w:t>
      </w:r>
    </w:p>
    <w:p w:rsidR="00FF0D1D" w:rsidRDefault="00FF0D1D" w:rsidP="00F8032F">
      <w:pPr>
        <w:jc w:val="both"/>
        <w:rPr>
          <w:rFonts w:ascii="Times New Roman" w:hAnsi="Times New Roman"/>
          <w:sz w:val="24"/>
          <w:szCs w:val="24"/>
        </w:rPr>
      </w:pPr>
    </w:p>
    <w:p w:rsidR="00637428" w:rsidRDefault="00F8032F" w:rsidP="00F80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37428">
        <w:rPr>
          <w:rFonts w:ascii="Times New Roman" w:hAnsi="Times New Roman"/>
          <w:sz w:val="24"/>
          <w:szCs w:val="24"/>
        </w:rPr>
        <w:t>Općinski načelnik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8032F" w:rsidRDefault="00F8032F" w:rsidP="00F80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F0D1D">
        <w:rPr>
          <w:rFonts w:ascii="Times New Roman" w:hAnsi="Times New Roman"/>
          <w:sz w:val="24"/>
          <w:szCs w:val="24"/>
        </w:rPr>
        <w:t xml:space="preserve">                         </w:t>
      </w:r>
      <w:r w:rsidR="00637428">
        <w:rPr>
          <w:rFonts w:ascii="Times New Roman" w:hAnsi="Times New Roman"/>
          <w:sz w:val="24"/>
          <w:szCs w:val="24"/>
        </w:rPr>
        <w:t xml:space="preserve">  Davor </w:t>
      </w:r>
      <w:proofErr w:type="spellStart"/>
      <w:r w:rsidR="00637428">
        <w:rPr>
          <w:rFonts w:ascii="Times New Roman" w:hAnsi="Times New Roman"/>
          <w:sz w:val="24"/>
          <w:szCs w:val="24"/>
        </w:rPr>
        <w:t>Tubanjski</w:t>
      </w:r>
      <w:proofErr w:type="spellEnd"/>
      <w:r w:rsidR="00FF0D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0D1D">
        <w:rPr>
          <w:rFonts w:ascii="Times New Roman" w:hAnsi="Times New Roman"/>
          <w:sz w:val="24"/>
          <w:szCs w:val="24"/>
        </w:rPr>
        <w:t>bacc</w:t>
      </w:r>
      <w:proofErr w:type="spellEnd"/>
      <w:r w:rsidR="00FF0D1D"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 w:rsidR="00FF0D1D">
        <w:rPr>
          <w:rFonts w:ascii="Times New Roman" w:hAnsi="Times New Roman"/>
          <w:sz w:val="24"/>
          <w:szCs w:val="24"/>
        </w:rPr>
        <w:t>agr</w:t>
      </w:r>
      <w:proofErr w:type="spellEnd"/>
      <w:r w:rsidR="00FF0D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52507" w:rsidRDefault="00752507"/>
    <w:sectPr w:rsidR="0075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A3F"/>
    <w:multiLevelType w:val="hybridMultilevel"/>
    <w:tmpl w:val="FD60DEFE"/>
    <w:lvl w:ilvl="0" w:tplc="ADE0EB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2F"/>
    <w:rsid w:val="00137D19"/>
    <w:rsid w:val="00144172"/>
    <w:rsid w:val="00190E3F"/>
    <w:rsid w:val="00280849"/>
    <w:rsid w:val="00354263"/>
    <w:rsid w:val="00637428"/>
    <w:rsid w:val="00752507"/>
    <w:rsid w:val="007E1EC0"/>
    <w:rsid w:val="00996337"/>
    <w:rsid w:val="00C763C1"/>
    <w:rsid w:val="00E57CA5"/>
    <w:rsid w:val="00F8032F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C58D"/>
  <w15:chartTrackingRefBased/>
  <w15:docId w15:val="{E56653A7-5F4B-408A-BA12-CD1ED0D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2F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F8032F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8032F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8032F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F8032F"/>
    <w:rPr>
      <w:rFonts w:ascii="HRTimes" w:eastAsia="Times New Roman" w:hAnsi="HRTimes" w:cs="Times New Roman"/>
      <w:b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F8032F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F8032F"/>
    <w:rPr>
      <w:rFonts w:ascii="HRTimes" w:eastAsia="Times New Roman" w:hAnsi="HRTimes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F8032F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semiHidden/>
    <w:rsid w:val="00F8032F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08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084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5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10</cp:revision>
  <cp:lastPrinted>2020-05-08T09:33:00Z</cp:lastPrinted>
  <dcterms:created xsi:type="dcterms:W3CDTF">2018-10-12T11:51:00Z</dcterms:created>
  <dcterms:modified xsi:type="dcterms:W3CDTF">2020-05-08T09:53:00Z</dcterms:modified>
</cp:coreProperties>
</file>