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C3" w:rsidRPr="00990A77" w:rsidRDefault="004E7AC5" w:rsidP="006909C3">
      <w:pPr>
        <w:pStyle w:val="BodyText3"/>
        <w:ind w:firstLine="720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 xml:space="preserve">Temeljem članka </w:t>
      </w:r>
      <w:r w:rsidR="00794C26" w:rsidRPr="006909C3">
        <w:rPr>
          <w:rFonts w:ascii="Times New Roman" w:hAnsi="Times New Roman"/>
          <w:szCs w:val="24"/>
        </w:rPr>
        <w:t>39</w:t>
      </w:r>
      <w:r w:rsidRPr="006909C3">
        <w:rPr>
          <w:rFonts w:ascii="Times New Roman" w:hAnsi="Times New Roman"/>
          <w:szCs w:val="24"/>
        </w:rPr>
        <w:t>. Zakona o proračunu (</w:t>
      </w:r>
      <w:r w:rsidR="004E11E6" w:rsidRPr="006909C3">
        <w:rPr>
          <w:rFonts w:ascii="Times New Roman" w:hAnsi="Times New Roman"/>
          <w:szCs w:val="24"/>
        </w:rPr>
        <w:t>«Narodne novine»</w:t>
      </w:r>
      <w:r w:rsidRPr="006909C3">
        <w:rPr>
          <w:rFonts w:ascii="Times New Roman" w:hAnsi="Times New Roman"/>
          <w:szCs w:val="24"/>
        </w:rPr>
        <w:t xml:space="preserve"> broj </w:t>
      </w:r>
      <w:r w:rsidR="005901D0">
        <w:rPr>
          <w:rFonts w:ascii="Times New Roman" w:hAnsi="Times New Roman"/>
          <w:szCs w:val="24"/>
        </w:rPr>
        <w:t>87/08, 136/12 i</w:t>
      </w:r>
      <w:r w:rsidR="005901D0" w:rsidRPr="005901D0">
        <w:rPr>
          <w:rFonts w:ascii="Times New Roman" w:hAnsi="Times New Roman"/>
          <w:szCs w:val="24"/>
        </w:rPr>
        <w:t xml:space="preserve"> 15/15</w:t>
      </w:r>
      <w:r w:rsidRPr="006909C3">
        <w:rPr>
          <w:rFonts w:ascii="Times New Roman" w:hAnsi="Times New Roman"/>
          <w:szCs w:val="24"/>
        </w:rPr>
        <w:t>) i članka</w:t>
      </w:r>
      <w:r w:rsidR="004E11E6" w:rsidRPr="006909C3">
        <w:rPr>
          <w:rFonts w:ascii="Times New Roman" w:hAnsi="Times New Roman"/>
          <w:szCs w:val="24"/>
        </w:rPr>
        <w:t xml:space="preserve"> </w:t>
      </w:r>
      <w:r w:rsidR="00DC0841">
        <w:rPr>
          <w:rFonts w:ascii="Times New Roman" w:hAnsi="Times New Roman"/>
          <w:szCs w:val="24"/>
        </w:rPr>
        <w:t>45</w:t>
      </w:r>
      <w:r w:rsidR="004E11E6" w:rsidRPr="006909C3">
        <w:rPr>
          <w:rFonts w:ascii="Times New Roman" w:hAnsi="Times New Roman"/>
          <w:szCs w:val="24"/>
        </w:rPr>
        <w:t>. Statuta Opći</w:t>
      </w:r>
      <w:r w:rsidR="002D4265" w:rsidRPr="006909C3">
        <w:rPr>
          <w:rFonts w:ascii="Times New Roman" w:hAnsi="Times New Roman"/>
          <w:szCs w:val="24"/>
        </w:rPr>
        <w:t>ne Antunovac («Službeni glasnik</w:t>
      </w:r>
      <w:r w:rsidRPr="006909C3">
        <w:rPr>
          <w:rFonts w:ascii="Times New Roman" w:hAnsi="Times New Roman"/>
          <w:szCs w:val="24"/>
        </w:rPr>
        <w:t xml:space="preserve"> Općine Antunovac</w:t>
      </w:r>
      <w:r w:rsidR="002D4265" w:rsidRPr="006909C3">
        <w:rPr>
          <w:rFonts w:ascii="Times New Roman" w:hAnsi="Times New Roman"/>
          <w:szCs w:val="24"/>
        </w:rPr>
        <w:t>»</w:t>
      </w:r>
      <w:r w:rsidRPr="006909C3">
        <w:rPr>
          <w:rFonts w:ascii="Times New Roman" w:hAnsi="Times New Roman"/>
          <w:szCs w:val="24"/>
        </w:rPr>
        <w:t xml:space="preserve"> broj </w:t>
      </w:r>
      <w:r w:rsidR="00EB31E5">
        <w:rPr>
          <w:rFonts w:ascii="Times New Roman" w:hAnsi="Times New Roman"/>
          <w:szCs w:val="24"/>
        </w:rPr>
        <w:t>2/13</w:t>
      </w:r>
      <w:r w:rsidR="00791CEF">
        <w:rPr>
          <w:rFonts w:ascii="Times New Roman" w:hAnsi="Times New Roman"/>
          <w:szCs w:val="24"/>
        </w:rPr>
        <w:t xml:space="preserve">, </w:t>
      </w:r>
      <w:r w:rsidR="005D7E69">
        <w:rPr>
          <w:rFonts w:ascii="Times New Roman" w:hAnsi="Times New Roman"/>
          <w:szCs w:val="24"/>
        </w:rPr>
        <w:t>3/18</w:t>
      </w:r>
      <w:r w:rsidR="00791CEF">
        <w:rPr>
          <w:rFonts w:ascii="Times New Roman" w:hAnsi="Times New Roman"/>
          <w:szCs w:val="24"/>
        </w:rPr>
        <w:t xml:space="preserve"> i 7/19</w:t>
      </w:r>
      <w:r w:rsidRPr="006909C3">
        <w:rPr>
          <w:rFonts w:ascii="Times New Roman" w:hAnsi="Times New Roman"/>
          <w:szCs w:val="24"/>
        </w:rPr>
        <w:t xml:space="preserve">), </w:t>
      </w:r>
      <w:r w:rsidR="006B7C06">
        <w:rPr>
          <w:rFonts w:ascii="Times New Roman" w:hAnsi="Times New Roman"/>
          <w:szCs w:val="24"/>
        </w:rPr>
        <w:t>Općinsk</w:t>
      </w:r>
      <w:r w:rsidR="00DC0841">
        <w:rPr>
          <w:rFonts w:ascii="Times New Roman" w:hAnsi="Times New Roman"/>
          <w:szCs w:val="24"/>
        </w:rPr>
        <w:t xml:space="preserve">i načelnik </w:t>
      </w:r>
      <w:r w:rsidR="0060094A" w:rsidRPr="006909C3">
        <w:rPr>
          <w:rFonts w:ascii="Times New Roman" w:hAnsi="Times New Roman"/>
          <w:szCs w:val="24"/>
        </w:rPr>
        <w:t xml:space="preserve">Općine </w:t>
      </w:r>
      <w:r w:rsidR="0060094A" w:rsidRPr="00990A77">
        <w:rPr>
          <w:rFonts w:ascii="Times New Roman" w:hAnsi="Times New Roman"/>
          <w:szCs w:val="24"/>
        </w:rPr>
        <w:t>Antunovac</w:t>
      </w:r>
      <w:r w:rsidR="00504F05" w:rsidRPr="00990A77">
        <w:rPr>
          <w:rFonts w:ascii="Times New Roman" w:hAnsi="Times New Roman"/>
          <w:szCs w:val="24"/>
        </w:rPr>
        <w:t xml:space="preserve">, </w:t>
      </w:r>
      <w:r w:rsidR="00F45037" w:rsidRPr="00F45037">
        <w:t xml:space="preserve">dana </w:t>
      </w:r>
      <w:r w:rsidR="00791CEF">
        <w:t>11</w:t>
      </w:r>
      <w:r w:rsidR="0053026E">
        <w:t xml:space="preserve">. prosinca </w:t>
      </w:r>
      <w:r w:rsidR="00791CEF">
        <w:t>2019</w:t>
      </w:r>
      <w:r w:rsidR="00F45037" w:rsidRPr="00F45037">
        <w:t>. godine, donosi</w:t>
      </w:r>
    </w:p>
    <w:p w:rsidR="006909C3" w:rsidRPr="006909C3" w:rsidRDefault="006909C3" w:rsidP="006909C3">
      <w:pPr>
        <w:pStyle w:val="BodyText3"/>
        <w:rPr>
          <w:rFonts w:ascii="Times New Roman" w:hAnsi="Times New Roman"/>
          <w:szCs w:val="24"/>
        </w:rPr>
      </w:pPr>
    </w:p>
    <w:p w:rsidR="006909C3" w:rsidRPr="006909C3" w:rsidRDefault="006909C3" w:rsidP="006909C3">
      <w:pPr>
        <w:pStyle w:val="BodyText3"/>
        <w:rPr>
          <w:rFonts w:ascii="Times New Roman" w:hAnsi="Times New Roman"/>
          <w:szCs w:val="24"/>
        </w:rPr>
      </w:pPr>
    </w:p>
    <w:p w:rsidR="006909C3" w:rsidRPr="006E3320" w:rsidRDefault="00DC0841" w:rsidP="006909C3">
      <w:pPr>
        <w:pStyle w:val="BodyText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PRIJEDLOG </w:t>
      </w:r>
      <w:r w:rsidR="00097624" w:rsidRPr="006E3320">
        <w:rPr>
          <w:rFonts w:ascii="Times New Roman" w:hAnsi="Times New Roman"/>
          <w:b/>
          <w:bCs/>
          <w:sz w:val="36"/>
          <w:szCs w:val="36"/>
        </w:rPr>
        <w:t>PRORAČUN</w:t>
      </w:r>
      <w:r>
        <w:rPr>
          <w:rFonts w:ascii="Times New Roman" w:hAnsi="Times New Roman"/>
          <w:b/>
          <w:bCs/>
          <w:sz w:val="36"/>
          <w:szCs w:val="36"/>
        </w:rPr>
        <w:t>A</w:t>
      </w:r>
      <w:r w:rsidR="002316FA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4E7AC5" w:rsidRPr="001021A8" w:rsidRDefault="00EB31E5" w:rsidP="006909C3">
      <w:pPr>
        <w:pStyle w:val="BodyText3"/>
        <w:jc w:val="center"/>
        <w:rPr>
          <w:rFonts w:ascii="Times New Roman" w:hAnsi="Times New Roman"/>
          <w:b/>
          <w:szCs w:val="24"/>
        </w:rPr>
      </w:pPr>
      <w:r w:rsidRPr="001021A8">
        <w:rPr>
          <w:rFonts w:ascii="Times New Roman" w:hAnsi="Times New Roman"/>
          <w:b/>
          <w:bCs/>
          <w:szCs w:val="24"/>
        </w:rPr>
        <w:t xml:space="preserve">Općine Antunovac za </w:t>
      </w:r>
      <w:r w:rsidR="00791CEF">
        <w:rPr>
          <w:rFonts w:ascii="Times New Roman" w:hAnsi="Times New Roman"/>
          <w:b/>
          <w:bCs/>
          <w:szCs w:val="24"/>
        </w:rPr>
        <w:t>2020</w:t>
      </w:r>
      <w:r w:rsidR="004E7AC5" w:rsidRPr="001021A8">
        <w:rPr>
          <w:rFonts w:ascii="Times New Roman" w:hAnsi="Times New Roman"/>
          <w:b/>
          <w:bCs/>
          <w:szCs w:val="24"/>
        </w:rPr>
        <w:t>. godinu</w:t>
      </w:r>
      <w:r w:rsidR="002316FA">
        <w:rPr>
          <w:rFonts w:ascii="Times New Roman" w:hAnsi="Times New Roman"/>
          <w:b/>
          <w:bCs/>
          <w:szCs w:val="24"/>
        </w:rPr>
        <w:t xml:space="preserve"> i Projekcija za </w:t>
      </w:r>
      <w:r w:rsidR="00791CEF">
        <w:rPr>
          <w:rFonts w:ascii="Times New Roman" w:hAnsi="Times New Roman"/>
          <w:b/>
          <w:bCs/>
          <w:szCs w:val="24"/>
        </w:rPr>
        <w:t>2021</w:t>
      </w:r>
      <w:r w:rsidR="002316FA">
        <w:rPr>
          <w:rFonts w:ascii="Times New Roman" w:hAnsi="Times New Roman"/>
          <w:b/>
          <w:bCs/>
          <w:szCs w:val="24"/>
        </w:rPr>
        <w:t>. i 20</w:t>
      </w:r>
      <w:r w:rsidR="0053026E">
        <w:rPr>
          <w:rFonts w:ascii="Times New Roman" w:hAnsi="Times New Roman"/>
          <w:b/>
          <w:bCs/>
          <w:szCs w:val="24"/>
        </w:rPr>
        <w:t>2</w:t>
      </w:r>
      <w:r w:rsidR="00791CEF">
        <w:rPr>
          <w:rFonts w:ascii="Times New Roman" w:hAnsi="Times New Roman"/>
          <w:b/>
          <w:bCs/>
          <w:szCs w:val="24"/>
        </w:rPr>
        <w:t>2</w:t>
      </w:r>
      <w:r w:rsidR="002316FA">
        <w:rPr>
          <w:rFonts w:ascii="Times New Roman" w:hAnsi="Times New Roman"/>
          <w:b/>
          <w:bCs/>
          <w:szCs w:val="24"/>
        </w:rPr>
        <w:t>. godinu</w:t>
      </w:r>
    </w:p>
    <w:p w:rsidR="0040437F" w:rsidRDefault="0040437F"/>
    <w:p w:rsidR="006E3320" w:rsidRPr="006909C3" w:rsidRDefault="006E3320"/>
    <w:p w:rsidR="00053A7A" w:rsidRPr="006909C3" w:rsidRDefault="00053A7A" w:rsidP="00367484">
      <w:pPr>
        <w:pStyle w:val="BodyText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OPĆI DIO</w:t>
      </w:r>
    </w:p>
    <w:p w:rsidR="00053A7A" w:rsidRPr="006909C3" w:rsidRDefault="00053A7A" w:rsidP="00367484">
      <w:pPr>
        <w:pStyle w:val="BodyText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BodyText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BodyText2"/>
        <w:rPr>
          <w:rFonts w:ascii="Times New Roman" w:hAnsi="Times New Roman"/>
          <w:b w:val="0"/>
          <w:szCs w:val="24"/>
        </w:rPr>
      </w:pPr>
    </w:p>
    <w:p w:rsidR="00053A7A" w:rsidRDefault="00053A7A" w:rsidP="00367484">
      <w:pPr>
        <w:pStyle w:val="BodyText2"/>
        <w:ind w:firstLine="720"/>
        <w:jc w:val="both"/>
        <w:rPr>
          <w:rFonts w:ascii="Times New Roman" w:hAnsi="Times New Roman"/>
          <w:b w:val="0"/>
          <w:szCs w:val="24"/>
        </w:rPr>
      </w:pPr>
      <w:r w:rsidRPr="00D45D77">
        <w:rPr>
          <w:rFonts w:ascii="Times New Roman" w:hAnsi="Times New Roman"/>
          <w:b w:val="0"/>
          <w:szCs w:val="24"/>
        </w:rPr>
        <w:t>P</w:t>
      </w:r>
      <w:r w:rsidR="00EB31E5" w:rsidRPr="00D45D77">
        <w:rPr>
          <w:rFonts w:ascii="Times New Roman" w:hAnsi="Times New Roman"/>
          <w:b w:val="0"/>
          <w:szCs w:val="24"/>
        </w:rPr>
        <w:t xml:space="preserve">roračun Općine Antunovac za </w:t>
      </w:r>
      <w:r w:rsidR="00791CEF">
        <w:rPr>
          <w:rFonts w:ascii="Times New Roman" w:hAnsi="Times New Roman"/>
          <w:b w:val="0"/>
          <w:szCs w:val="24"/>
        </w:rPr>
        <w:t>2020</w:t>
      </w:r>
      <w:r w:rsidRPr="00D45D77">
        <w:rPr>
          <w:rFonts w:ascii="Times New Roman" w:hAnsi="Times New Roman"/>
          <w:b w:val="0"/>
          <w:szCs w:val="24"/>
        </w:rPr>
        <w:t>. godinu (u daljnjem tekstu: Proračun) sastoji se od:</w:t>
      </w:r>
    </w:p>
    <w:p w:rsidR="001F0EC9" w:rsidRDefault="001F0EC9" w:rsidP="001F0EC9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tbl>
      <w:tblPr>
        <w:tblW w:w="14581" w:type="dxa"/>
        <w:tblInd w:w="113" w:type="dxa"/>
        <w:tblLook w:val="04A0" w:firstRow="1" w:lastRow="0" w:firstColumn="1" w:lastColumn="0" w:noHBand="0" w:noVBand="1"/>
      </w:tblPr>
      <w:tblGrid>
        <w:gridCol w:w="1699"/>
        <w:gridCol w:w="4984"/>
        <w:gridCol w:w="1694"/>
        <w:gridCol w:w="1694"/>
        <w:gridCol w:w="1696"/>
        <w:gridCol w:w="938"/>
        <w:gridCol w:w="938"/>
        <w:gridCol w:w="938"/>
      </w:tblGrid>
      <w:tr w:rsidR="001F0EC9" w:rsidTr="001F0EC9">
        <w:trPr>
          <w:trHeight w:val="26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1F0EC9" w:rsidTr="001F0EC9">
        <w:trPr>
          <w:trHeight w:val="261"/>
        </w:trPr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38.903.200,00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25.541.200,00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29.056.450,00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74,69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1.550.000,00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1.650.000,00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1.650.000,00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106,45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10.615.200,00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10.125.200,00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10.365.200,00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97,64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33.283.000,00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17.941.000,00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20.716.250,00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62,24</w:t>
            </w:r>
          </w:p>
        </w:tc>
      </w:tr>
      <w:tr w:rsidR="001F0EC9" w:rsidTr="001F0EC9">
        <w:trPr>
          <w:trHeight w:val="261"/>
        </w:trPr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RAZLIKA − MANJAK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-3.445.000,00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-875.000,00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-375.000,00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10,89</w:t>
            </w:r>
          </w:p>
        </w:tc>
      </w:tr>
      <w:tr w:rsidR="001F0EC9" w:rsidTr="001F0EC9">
        <w:trPr>
          <w:trHeight w:val="261"/>
        </w:trPr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3.375.000,00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75,93</w:t>
            </w:r>
          </w:p>
        </w:tc>
      </w:tr>
      <w:tr w:rsidR="001F0EC9" w:rsidTr="001F0EC9">
        <w:trPr>
          <w:trHeight w:val="261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3.000.000,00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1F0EC9" w:rsidTr="001F0EC9">
        <w:trPr>
          <w:trHeight w:val="261"/>
        </w:trPr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NETO ZADUŽIVANJE / FINANCIRANJE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875.000,00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10,89</w:t>
            </w:r>
          </w:p>
        </w:tc>
      </w:tr>
      <w:tr w:rsidR="001F0EC9" w:rsidTr="001F0EC9">
        <w:trPr>
          <w:trHeight w:val="261"/>
        </w:trPr>
        <w:tc>
          <w:tcPr>
            <w:tcW w:w="6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C9" w:rsidRDefault="001F0E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1F0EC9" w:rsidRDefault="001F0EC9" w:rsidP="001F0EC9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BodyText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BodyText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BodyText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3D1EB1" w:rsidRDefault="003D1EB1" w:rsidP="00367484">
      <w:pPr>
        <w:pStyle w:val="BodyText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3D1EB1" w:rsidRDefault="003D1EB1" w:rsidP="00367484">
      <w:pPr>
        <w:pStyle w:val="BodyText2"/>
        <w:ind w:firstLine="720"/>
        <w:jc w:val="both"/>
        <w:rPr>
          <w:rFonts w:ascii="Times New Roman" w:hAnsi="Times New Roman"/>
          <w:b w:val="0"/>
          <w:szCs w:val="24"/>
        </w:rPr>
      </w:pPr>
    </w:p>
    <w:tbl>
      <w:tblPr>
        <w:tblW w:w="14742" w:type="dxa"/>
        <w:tblInd w:w="113" w:type="dxa"/>
        <w:tblLook w:val="04A0" w:firstRow="1" w:lastRow="0" w:firstColumn="1" w:lastColumn="0" w:noHBand="0" w:noVBand="1"/>
      </w:tblPr>
      <w:tblGrid>
        <w:gridCol w:w="928"/>
        <w:gridCol w:w="6155"/>
        <w:gridCol w:w="1701"/>
        <w:gridCol w:w="1680"/>
        <w:gridCol w:w="1580"/>
        <w:gridCol w:w="992"/>
        <w:gridCol w:w="851"/>
        <w:gridCol w:w="855"/>
      </w:tblGrid>
      <w:tr w:rsidR="00C96AB3" w:rsidTr="00C96AB3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C96AB3" w:rsidTr="00C96AB3">
        <w:trPr>
          <w:trHeight w:val="2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C96AB3" w:rsidRP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 w:rsidRPr="00C96AB3"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38.903.200,00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25.541.200,00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29.056.450,00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113,76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74,69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7.676.700,00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8.121.700,00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8.361.700,00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108,92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 i prirez na dohodak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7.335.000,00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imovinu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306.700,00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robu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28.700.000,00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15.463.000,00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18.738.250,00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121,18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65,29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proračunu iz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7.024.750,00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izvanproračunskih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20.992.250,00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1.596.500,00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64,30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1.572.500,00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106,45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106,45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neproizvedene dugotrajne imovine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114,29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građevinskih objekata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10.615.200,00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10.125.200,00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10.365.200,00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102,37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97,64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2.391.000,00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2.341.000,00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2.341.000,00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97,91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4.694.500,00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4.399.500,00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4.639.500,00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98,83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3.031.500,00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Kamate za primljene kredite i zajmove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83,94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 u javnom sektoru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temeljem prijenosa EU 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1.446.200,00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1.501.200,00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1.501.200,00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103,80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1.326.200,00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33.283.000,00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17.941.000,00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20.716.250,00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115,47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62,24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33.233.000,00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17.891.000,00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20.666.250,00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115,51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62,19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31.707.000,00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5.445.000,00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4.875.000,00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6.375.000,00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130,77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117,08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4.445.000,00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2.875.000,00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3.375.000,00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117,39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75,93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2.875.000,00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75,93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4.445.000,00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1.000.000,00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2.000.000,00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3.000.000,00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</w:tr>
      <w:tr w:rsidR="00C96AB3" w:rsidTr="00C96AB3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Otplata glavnice primljenih kredita i zajmova od kreditnih i ostalih financijskih institucija izvan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AB3" w:rsidRDefault="00C96A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3D1EB1" w:rsidRDefault="003D1EB1" w:rsidP="001F0EC9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060EBD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BodyText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053A7A" w:rsidRDefault="00053A7A" w:rsidP="00053A7A">
      <w:pPr>
        <w:pStyle w:val="BodyText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>POSEBNI DIO</w:t>
      </w:r>
    </w:p>
    <w:p w:rsidR="00757FB7" w:rsidRPr="00757FB7" w:rsidRDefault="00757FB7" w:rsidP="00757FB7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757FB7" w:rsidRPr="006909C3" w:rsidRDefault="00757FB7" w:rsidP="00757FB7">
      <w:pPr>
        <w:pStyle w:val="BodyText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2.</w:t>
      </w:r>
    </w:p>
    <w:p w:rsidR="00757FB7" w:rsidRPr="006909C3" w:rsidRDefault="00757FB7" w:rsidP="00757FB7">
      <w:pPr>
        <w:pStyle w:val="BodyText2"/>
        <w:rPr>
          <w:rFonts w:ascii="Times New Roman" w:hAnsi="Times New Roman"/>
          <w:b w:val="0"/>
          <w:szCs w:val="24"/>
        </w:rPr>
      </w:pPr>
    </w:p>
    <w:p w:rsidR="00757FB7" w:rsidRDefault="00487261" w:rsidP="00757FB7">
      <w:pPr>
        <w:pStyle w:val="BodyText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</w:t>
      </w:r>
      <w:r w:rsidR="00757FB7" w:rsidRPr="006909C3">
        <w:rPr>
          <w:rFonts w:ascii="Times New Roman" w:hAnsi="Times New Roman"/>
          <w:b w:val="0"/>
          <w:szCs w:val="24"/>
        </w:rPr>
        <w:t>:</w:t>
      </w:r>
    </w:p>
    <w:p w:rsidR="00B14259" w:rsidRDefault="00B14259" w:rsidP="00757FB7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tbl>
      <w:tblPr>
        <w:tblW w:w="14060" w:type="dxa"/>
        <w:tblInd w:w="108" w:type="dxa"/>
        <w:tblLook w:val="04A0" w:firstRow="1" w:lastRow="0" w:firstColumn="1" w:lastColumn="0" w:noHBand="0" w:noVBand="1"/>
      </w:tblPr>
      <w:tblGrid>
        <w:gridCol w:w="877"/>
        <w:gridCol w:w="744"/>
        <w:gridCol w:w="1623"/>
        <w:gridCol w:w="446"/>
        <w:gridCol w:w="1518"/>
        <w:gridCol w:w="266"/>
        <w:gridCol w:w="343"/>
        <w:gridCol w:w="266"/>
        <w:gridCol w:w="1191"/>
        <w:gridCol w:w="266"/>
        <w:gridCol w:w="261"/>
        <w:gridCol w:w="631"/>
        <w:gridCol w:w="331"/>
        <w:gridCol w:w="773"/>
        <w:gridCol w:w="479"/>
        <w:gridCol w:w="706"/>
        <w:gridCol w:w="261"/>
        <w:gridCol w:w="257"/>
        <w:gridCol w:w="266"/>
        <w:gridCol w:w="266"/>
        <w:gridCol w:w="261"/>
        <w:gridCol w:w="344"/>
        <w:gridCol w:w="261"/>
        <w:gridCol w:w="261"/>
        <w:gridCol w:w="307"/>
        <w:gridCol w:w="589"/>
        <w:gridCol w:w="266"/>
      </w:tblGrid>
      <w:tr w:rsidR="00B14259" w:rsidRPr="00B14259" w:rsidTr="00B14259">
        <w:trPr>
          <w:trHeight w:val="24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B1425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GODINE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B14259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2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4259" w:rsidRPr="00B14259" w:rsidTr="00B14259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6238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VRSTA RASHODA / IZDATAKA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4259" w:rsidRPr="00B14259" w:rsidTr="00B14259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8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2/1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3/2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3/1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44.898.200,00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30.066.200,00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34.081.450,00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66,97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113,35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B14259">
              <w:rPr>
                <w:b/>
                <w:bCs/>
                <w:color w:val="FFFFFF"/>
                <w:sz w:val="18"/>
                <w:szCs w:val="18"/>
              </w:rPr>
              <w:t>75,91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Razdjel 001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44.898.200,00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30.066.200,00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34.081.450,00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66,97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113,35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75,91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Glava 00101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44.898.200,00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30.066.200,00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34.081.450,00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66,97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113,35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FFFFFF"/>
                <w:sz w:val="18"/>
                <w:szCs w:val="18"/>
              </w:rPr>
            </w:pPr>
            <w:r w:rsidRPr="00B14259">
              <w:rPr>
                <w:color w:val="FFFFFF"/>
                <w:sz w:val="18"/>
                <w:szCs w:val="18"/>
              </w:rPr>
              <w:t>75,91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Glavni program A01 Poslovi iz djelokruga jedinica lokalne samouprave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44.898.200,00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30.066.200,00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34.081.450,00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66,97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113,35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75,91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1000 Administrativni i komunalni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5.188.000,00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7.153.000,00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8.153.000,00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137,88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113,98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157,15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97,15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97,15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97,15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97,15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96,46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96,46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96,46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1.309.000,00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96,46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167.000,00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398.000,00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99,50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99,50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396.000,00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99,50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313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Zajednički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2.086.500,00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2.061.500,00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2.061.500,00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98,80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2.086.500,00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2.061.500,00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2.061.500,00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98,80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1.786.500,00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93,56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93,56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1.786.500,00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93,56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93,56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1.786.500,00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1.671.500,00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93,56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93,56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1.042.500,00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142,86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142,86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142,86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A100003 Zajednički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2.035.500,00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3.035.500,00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5.733,80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149,13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8.550,70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Kamate za primljene kredite i zajmove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4.2. Prihodi od spomeničke rente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A100005 Stručno osposobljavanje za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095 Obrazovanje koje se ne može definirati po stupnju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A100006 Javni radovi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A100008 Donacija drugim pravnim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A100009 ZAŽELI - zapošljavanje žena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693.000,00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733.000,00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733.000,00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105,77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105,77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693.000,00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733.000,00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733.000,00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105,77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105,77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580.550,00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147.050,00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147.050,00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147.050,00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125.800,00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195.500,00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195.500,00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195.500,00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195.500,00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102.450,00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25.950,00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25.950,00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25.950,00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Nabava opreme i namještaja za potrebe 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K100002 Ulaganja u računalne programe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1001 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8.310.000,00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2.185.250,00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53,17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26,30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A100006 Kapitalne dotacije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A100007 Naknade građanima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Izgradnja nogostupa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41,18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41,18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41,18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41,18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6,67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6,67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6,67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6,67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K100009 Javna rasvjeta - izgradnja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46,67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46,67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33,33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33,33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33,33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K100011 Izgradnja groblja - Antunovac, Ivanovac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K100012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23,38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23,38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23,38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23,38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58,39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58,39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58,39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58,39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58,39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58,39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29,41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29,41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K100016 Izgradnja na javnim površinama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K100017 Izgradnja nerazvrstane ceste - Ul. kralja Zvonimira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5.310.000,00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2.900.000,00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975.250,00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54,61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18,37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5.310.000,00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2.900.000,00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975.250,00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54,61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33,63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18,37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1.878.750,00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878.750,00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19,51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1.878.750,00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878.750,00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41,70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19,51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1.878.750,00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878.750,00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41,70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46,77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19,51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296.250,00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96.250,00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37,26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32,49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12,11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296.250,00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37,26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12,11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296.250,00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37,26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12,11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K100018 Zelena tržnica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1002 Održavanje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1.256.000,00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77,31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77,31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A100004 Održavanje javnih površina i dječjih igrališta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55,38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55,38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55,38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55,38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48,24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48,24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48,24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48,24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48,24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48,24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A100005 Odvodnja atmosferskih voda - otvoreni kanali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A100006 Nerazvrstane 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83,95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83,95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83,95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83,95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62,86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62,86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23,53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23,53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23,53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23,53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A100007 Sanacija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A100008 Javna rasvjeta -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98,15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98,15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98,15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98,15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98,15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98,15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101,56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101,56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A100010 Održavanje groblja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65,71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65,71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1003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A100010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042 "Poljoprivreda, šumarstvo, ribarstvo i lov"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108,70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78,81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78,81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78,81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78,81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75,11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75,11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133,33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133,33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422,22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422,22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422,22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422,22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1004 Javne potrebe u socijalnoj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Socijalna pomoć obiteljima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104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778.000,00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668.000,00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1005 Javne potrebe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14.373.000,00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9.591.000,00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15.591.000,00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66,73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162,56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108,47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Potpore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Izgradnja sportske dvorane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9.240.000,00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51,30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9.240.000,00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51,30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5.662.700,00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47,02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5.662.700,00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47,02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47,02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5.662.700,00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2.662.700,00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47,02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47,02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5.662.700,00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999.300,00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49,96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49,96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999.300,00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49,96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49,96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999.300,00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499.300,00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49,96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49,96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999.300,00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1.348.000,00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57,41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57,41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K100002 Oprema za vježbanje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K100003 Sportsko rekreacijski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233,33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219,57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4.782.000,00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233,33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219,57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3.238.500,00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2.912.500,00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6.912.500,00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89,93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237,34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213,45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3.238.500,00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2.912.500,00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6.912.500,00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89,93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237,34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213,45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3.238.500,00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2.912.500,00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6.912.500,00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89,93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237,34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213,45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3.238.500,00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571.500,00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537.500,00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2.537.500,00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472,09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444,01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571.500,00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537.500,00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2.537.500,00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472,09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444,01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571.500,00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537.500,00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2.537.500,00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472,09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444,01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571.500,00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111,61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111,61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111,61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111,61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111,61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111,61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1006 Javne potrebe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Potpore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Manifestacija 'Antunovački dani'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1007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Subvencije trgovačkim društvima, poljoprivrednicima i obrtnicima izvan javnog sektora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1008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34,21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305,13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104,39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Pomoć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115,46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Pomoći proračunskim korisnicima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Potpora udrugama mladih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A100003 Proj. dokumentacija za školsku dvoranu Ivanovac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1009 Zdravstvo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Aktivnost A100002 Ambulanta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076 Poslovi i usluge zdravstva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1010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Tekući projekt T100001 Kapitalne donacije za izgradnju crkve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115,38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115,38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Saniranje divljih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Održavanje reciklažnog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A100003 Poticajna naknada za smanjenje količine miješanog otpada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Nabava komunalne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K100003 Opremanje reciklažnog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1012 Ulaganje i održavanje društvenih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4.606.000,00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2.676.000,00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1.376.000,00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58,10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51,42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29,87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Aktivnost A100001 Održavanje objekata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85,82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85,82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85,82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85,82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83,47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83,47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83,47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83,47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83,47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83,47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K100002 Ulaganja u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K100004 Energetska obnova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56,69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27,21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56,69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27,21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58,82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58,82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58,82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26,53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1.885.000,00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26,53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1.885.000,00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26,53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1.885.000,00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1013 Urbanizam i prostorno uređenje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3,88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3,88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K100002 Strategije razvoja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K100004 Inventarizacija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1014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Planski dokumenti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022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A100003 Vatrogastvo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032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A100004 Spašavanje, zaštita života i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A100005 Crveni križ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1015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Tekuće donacije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016 Opće javne usluge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40.200,00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1017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Potpora udrugama za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1018 Razvoj turizma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4.207.000,00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1.887.000,00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1.887.000,00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44,85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44,85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Revitalizacija utvrde Kolođvar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64,91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64,91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64,91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64,91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37.000,00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K100010 Biciklistička staza - Urbana aglomeracija Osijek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44,58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44,58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4.150.000,00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1.850.000,00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44,58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44,58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2.962.250,00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32,48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2.962.250,00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32,48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2.962.250,00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962.250,00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32,48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2.962.250,00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522.750,00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522.750,00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522.750,00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222.750,00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42,61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42,61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lastRenderedPageBreak/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522.750,00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Program 1021 Razvoj poduzetništvo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3.155.000,00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16,48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16,48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A100001 Centar za gos. razvoj, poduzetništvo i inovacije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55,56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Subvencije trgovačkim društvima u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Aktivnost A100002 Promidžba poduzetništva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K100001 Izgradnja poduzetničkog inkubatora i akceleratora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Otplata glavnice primljenih kredita i zajmova od kreditnih i ostalih financijskih institucija izvan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Otplata glavnice primljenih kredita i zajmova od kreditnih i ostalih financijskih institucija izvan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Kapitalni projekt K100004 Proširenje Gospodarske zone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1.635.000,00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1.635.000,00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1.041.250,00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1.041.250,00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1.041.250,00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1.041.250,00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183.750,00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183.750,00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183.750,00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183.750,00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259"/>
        </w:trPr>
        <w:tc>
          <w:tcPr>
            <w:tcW w:w="6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14259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14259" w:rsidRPr="00B14259" w:rsidTr="00B1425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14259" w:rsidRPr="00B14259" w:rsidRDefault="00B14259" w:rsidP="00B14259">
            <w:pPr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14259" w:rsidRPr="00B14259" w:rsidRDefault="00B14259" w:rsidP="00B14259">
            <w:pPr>
              <w:jc w:val="right"/>
              <w:rPr>
                <w:color w:val="000000"/>
                <w:sz w:val="18"/>
                <w:szCs w:val="18"/>
              </w:rPr>
            </w:pPr>
            <w:r w:rsidRPr="00B14259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B14259" w:rsidRDefault="00B14259" w:rsidP="00757FB7">
      <w:pPr>
        <w:pStyle w:val="BodyText2"/>
        <w:jc w:val="both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C56553" w:rsidRDefault="00C56553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tbl>
      <w:tblPr>
        <w:tblW w:w="158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9"/>
        <w:gridCol w:w="811"/>
      </w:tblGrid>
      <w:tr w:rsidR="00BA1311" w:rsidRPr="008D159F" w:rsidTr="00CB01D8">
        <w:trPr>
          <w:trHeight w:hRule="exact" w:val="4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F64841">
            <w:pPr>
              <w:jc w:val="right"/>
              <w:rPr>
                <w:rFonts w:eastAsia="Liberation Sans"/>
                <w:color w:val="FFFFFF"/>
                <w:sz w:val="20"/>
                <w:szCs w:val="20"/>
              </w:rPr>
            </w:pPr>
            <w:r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43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898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200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b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F64841">
            <w:pPr>
              <w:jc w:val="right"/>
              <w:rPr>
                <w:rFonts w:eastAsia="Liberation Sans"/>
                <w:b/>
                <w:color w:val="FFFFFF"/>
                <w:sz w:val="20"/>
                <w:szCs w:val="20"/>
              </w:rPr>
            </w:pPr>
            <w:r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43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898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.200,00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188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 w:rsidR="00591ED9" w:rsidRPr="00CB01D8">
              <w:rPr>
                <w:rFonts w:eastAsia="Liberation Sans"/>
                <w:sz w:val="20"/>
                <w:szCs w:val="20"/>
              </w:rPr>
              <w:t>0</w:t>
            </w:r>
            <w:r w:rsidR="00B20169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A1311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Zakon o službenicima i namještenicima u lok. i podr. (regionalnoj) samoupravi, Zakon o plaćama u lok. i podr. (regionalnoj) samoupravi, Odluka o koeficijentima za obračun plaće služb. i namještenika u JUO i Vlastitom pogonu Općine Antunovac te ostalim pravima ( i Odluka o izmjeni i dopuni navedene Odluke), Odluka o visini osnovice i koeficijentima za obračun plaće Opć. načelnika i zamjenika opć. načelnika Općine Antunovac te visini naknade za rad (i Odluka o izmjeni i dopuni navedene Odluke). 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BA1311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Programom se omogućava redovno obavljanje zadataka Upravnog odjela i Vlastitog pogona. Ovaj program obuhvaća rashode za zaposlene, materijalne rashode, rashode za nabavu neproizvedene dugotrajne imovine i sl.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1.75</w:t>
            </w:r>
            <w:r w:rsidR="00591ED9" w:rsidRPr="00CB01D8">
              <w:rPr>
                <w:rFonts w:eastAsia="Liberation Sans"/>
                <w:sz w:val="20"/>
                <w:szCs w:val="20"/>
              </w:rPr>
              <w:t>5</w:t>
            </w:r>
            <w:r w:rsidR="00B2016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2.</w:t>
            </w:r>
            <w:r w:rsidR="00F64841" w:rsidRPr="00CB01D8">
              <w:rPr>
                <w:rFonts w:eastAsia="Liberation Sans"/>
                <w:sz w:val="20"/>
                <w:szCs w:val="20"/>
              </w:rPr>
              <w:t>086</w:t>
            </w:r>
            <w:r w:rsidRPr="00CB01D8">
              <w:rPr>
                <w:rFonts w:eastAsia="Liberation Sans"/>
                <w:sz w:val="20"/>
                <w:szCs w:val="20"/>
              </w:rPr>
              <w:t>.500,00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</w:t>
            </w:r>
            <w:r w:rsidR="00B20169" w:rsidRPr="00CB01D8">
              <w:rPr>
                <w:rFonts w:eastAsia="Liberation Sans"/>
                <w:sz w:val="20"/>
                <w:szCs w:val="20"/>
              </w:rPr>
              <w:t>5</w:t>
            </w:r>
            <w:r w:rsidR="00591ED9" w:rsidRPr="00CB01D8">
              <w:rPr>
                <w:rFonts w:eastAsia="Liberation Sans"/>
                <w:sz w:val="20"/>
                <w:szCs w:val="20"/>
              </w:rPr>
              <w:t>.5</w:t>
            </w:r>
            <w:r w:rsidR="00BA1311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1000A100005  Stručno osposobljavanje za rad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20169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30</w:t>
            </w:r>
            <w:r w:rsidR="00BA1311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463</w:t>
            </w:r>
            <w:r w:rsidR="00BA1311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30.000,00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</w:t>
            </w:r>
            <w:r w:rsidR="001D0694" w:rsidRPr="00CB01D8">
              <w:rPr>
                <w:rFonts w:eastAsia="Liberation Sans"/>
                <w:sz w:val="20"/>
                <w:szCs w:val="20"/>
              </w:rPr>
              <w:t>A100009 ZAŽELI – zapošljavanje žena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F6484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693</w:t>
            </w:r>
            <w:r w:rsidR="001D0694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</w:t>
            </w:r>
            <w:r w:rsidR="00B20169"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1D0694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</w:t>
            </w:r>
            <w:r w:rsidR="00B20169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F6484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8</w:t>
            </w:r>
            <w:r w:rsidR="002F35D0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3</w:t>
            </w:r>
            <w:r w:rsidR="00591ED9" w:rsidRPr="00CB01D8">
              <w:rPr>
                <w:rFonts w:eastAsia="Liberation Sans"/>
                <w:sz w:val="20"/>
                <w:szCs w:val="20"/>
              </w:rPr>
              <w:t>10</w:t>
            </w:r>
            <w:r w:rsidR="002F35D0" w:rsidRPr="00CB01D8">
              <w:rPr>
                <w:rFonts w:eastAsia="Liberation Sans"/>
                <w:sz w:val="20"/>
                <w:szCs w:val="20"/>
              </w:rPr>
              <w:t>.</w:t>
            </w:r>
            <w:r w:rsidR="00591ED9" w:rsidRPr="00CB01D8">
              <w:rPr>
                <w:rFonts w:eastAsia="Liberation Sans"/>
                <w:sz w:val="20"/>
                <w:szCs w:val="20"/>
              </w:rPr>
              <w:t>0</w:t>
            </w:r>
            <w:r w:rsidR="002F35D0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B2016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2016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20169" w:rsidRPr="00CB01D8" w:rsidRDefault="00B20169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1001A100006  Kapitalne dotacije javnom sektoru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F6484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F64841" w:rsidRPr="00CB01D8" w:rsidRDefault="00F64841" w:rsidP="00CB01D8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1001</w:t>
            </w:r>
            <w:r w:rsidRPr="00CB01D8">
              <w:rPr>
                <w:rFonts w:eastAsia="Liberation Sans"/>
                <w:sz w:val="20"/>
                <w:szCs w:val="20"/>
              </w:rPr>
              <w:t>A100007 Naknade građanima i kućanstvima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64841" w:rsidRPr="00CB01D8" w:rsidRDefault="00F6484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F64841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F64841" w:rsidRPr="008D159F" w:rsidRDefault="00F6484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2016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20169" w:rsidRPr="00CB01D8" w:rsidRDefault="00B20169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B20169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20169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</w:t>
            </w:r>
            <w:r w:rsidR="002F35D0"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B20169" w:rsidRPr="008D159F" w:rsidRDefault="00B20169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1001K100009  Izgradnja javne rasvjete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1.500.000,00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1001K100011  Izgradnja groblja - Antunovac,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F64841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77</w:t>
            </w:r>
            <w:r w:rsidR="00591ED9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A3745F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3745F" w:rsidRPr="00CB01D8" w:rsidRDefault="00A3745F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5D07B1" w:rsidRPr="00CB01D8">
              <w:rPr>
                <w:rFonts w:eastAsia="Liberation Sans"/>
                <w:sz w:val="20"/>
                <w:szCs w:val="20"/>
              </w:rPr>
              <w:t>A01 1001</w:t>
            </w:r>
            <w:r w:rsidRPr="00CB01D8">
              <w:rPr>
                <w:rFonts w:eastAsia="Liberation Sans"/>
                <w:sz w:val="20"/>
                <w:szCs w:val="20"/>
              </w:rPr>
              <w:t>K100017 Izgradnja nerazvrstane ceste – Ul. kralja Zvonimira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5.310.000,00</w:t>
            </w:r>
          </w:p>
        </w:tc>
        <w:tc>
          <w:tcPr>
            <w:tcW w:w="811" w:type="dxa"/>
          </w:tcPr>
          <w:p w:rsidR="00A3745F" w:rsidRPr="008D159F" w:rsidRDefault="00A3745F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A3745F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3745F" w:rsidRPr="00CB01D8" w:rsidRDefault="00A3745F" w:rsidP="005D07B1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</w:t>
            </w:r>
            <w:r w:rsidR="005D07B1" w:rsidRPr="00CB01D8">
              <w:rPr>
                <w:rFonts w:eastAsia="Liberation Sans"/>
                <w:sz w:val="20"/>
                <w:szCs w:val="20"/>
              </w:rPr>
              <w:t xml:space="preserve"> A01 1001</w:t>
            </w:r>
            <w:r w:rsidRPr="00CB01D8">
              <w:rPr>
                <w:rFonts w:eastAsia="Liberation Sans"/>
                <w:sz w:val="20"/>
                <w:szCs w:val="20"/>
              </w:rPr>
              <w:t>K100018 Zelena tržnica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100.000,00</w:t>
            </w:r>
          </w:p>
        </w:tc>
        <w:tc>
          <w:tcPr>
            <w:tcW w:w="811" w:type="dxa"/>
          </w:tcPr>
          <w:p w:rsidR="00A3745F" w:rsidRPr="008D159F" w:rsidRDefault="00A3745F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A3745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1.256.</w:t>
            </w:r>
            <w:r w:rsidR="00591ED9" w:rsidRPr="00CB01D8">
              <w:rPr>
                <w:rFonts w:eastAsia="Liberation Sans"/>
                <w:sz w:val="20"/>
                <w:szCs w:val="20"/>
              </w:rPr>
              <w:t>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91ED9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94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Ovim programom planiraju se sredstva za održavanje čistoće javnih površina i sakupljanje otpada: redovno čišćenje tijekom cijele godine i saniranje divljih deponija Ciglana i Stari Seleš; održavanje javnih površina; održavanje javne rasvjete; održavanje nerazvrstanih cesta: popravak ulegnuća na asfaltnom plaštu u ulicama K. Zvonimira,  Mirna ,Josipin Dvor i Kolodvorska u Antunovcu i popravak udarnih rupa na asfaltnom plaštu u Crkvenoj ulici u Ivanovcu.</w:t>
                  </w:r>
                </w:p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</w:t>
                  </w:r>
                </w:p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Mala. održavanje nerazvr. cesta; održavanje groblja i odvodnja atmosferskih voda.</w:t>
                  </w:r>
                </w:p>
              </w:tc>
            </w:tr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49</w:t>
            </w:r>
            <w:r w:rsidR="00591ED9" w:rsidRPr="00CB01D8">
              <w:rPr>
                <w:rFonts w:eastAsia="Liberation Sans"/>
                <w:sz w:val="20"/>
                <w:szCs w:val="20"/>
              </w:rPr>
              <w:t>3.000,00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405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236.000,00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47.000,00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A3745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517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1ED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517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16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10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77</w:t>
            </w:r>
            <w:r w:rsidR="00591ED9" w:rsidRPr="00CB01D8">
              <w:rPr>
                <w:rFonts w:eastAsia="Liberation Sans"/>
                <w:sz w:val="20"/>
                <w:szCs w:val="20"/>
              </w:rPr>
              <w:t>8.000,00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77</w:t>
            </w:r>
            <w:r w:rsidR="00591ED9" w:rsidRPr="00CB01D8">
              <w:rPr>
                <w:rFonts w:eastAsia="Liberation Sans"/>
                <w:sz w:val="20"/>
                <w:szCs w:val="20"/>
              </w:rPr>
              <w:t>8.000,00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A3745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</w:t>
            </w:r>
            <w:r w:rsidR="00591ED9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373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1ED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1ED9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330.000,00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A3745F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>A01 1005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 w:rsidR="00A3745F" w:rsidRPr="00CB01D8">
              <w:rPr>
                <w:rFonts w:eastAsia="Liberation Sans"/>
                <w:sz w:val="20"/>
                <w:szCs w:val="20"/>
              </w:rPr>
              <w:t>K100001 Izgradnja sportske dvorane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9.240.000,00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CB01D8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1005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 w:rsidR="00A3745F" w:rsidRPr="00CB01D8">
              <w:rPr>
                <w:rFonts w:eastAsia="Liberation Sans"/>
                <w:sz w:val="20"/>
                <w:szCs w:val="20"/>
              </w:rPr>
              <w:t>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21.000,00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A3745F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3745F" w:rsidRPr="00CB01D8" w:rsidRDefault="00A3745F" w:rsidP="00A3745F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1005</w:t>
            </w:r>
            <w:r w:rsidRPr="00CB01D8">
              <w:rPr>
                <w:rFonts w:eastAsia="Liberation Sans"/>
                <w:sz w:val="20"/>
                <w:szCs w:val="20"/>
              </w:rPr>
              <w:t>K100003 Sportsko rekreacijski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4.782.000,00</w:t>
            </w:r>
          </w:p>
        </w:tc>
        <w:tc>
          <w:tcPr>
            <w:tcW w:w="811" w:type="dxa"/>
          </w:tcPr>
          <w:p w:rsidR="00A3745F" w:rsidRPr="008D159F" w:rsidRDefault="00A3745F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117.000,00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javnih potreba u kulturi, Zakon o lokalnoj i područnoj (regionalnoj) samoupravi, Program javnih potreba u kulturi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60.000,00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CB01D8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A01 1006</w:t>
            </w:r>
            <w:r w:rsidR="00591ED9" w:rsidRPr="00CB01D8">
              <w:rPr>
                <w:rFonts w:eastAsia="Liberation Sans"/>
                <w:sz w:val="20"/>
                <w:szCs w:val="20"/>
              </w:rPr>
              <w:t>A100009 Manifestacija Antunovački dani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57.000,00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16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10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805.000,00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958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591ED9" w:rsidRPr="00CB01D8" w:rsidTr="00B20169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805.000,00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342.000,00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  <w:tr w:rsidR="00C56553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56553" w:rsidRPr="00CB01D8" w:rsidRDefault="00C56553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56553" w:rsidRPr="00CB01D8" w:rsidRDefault="00C56553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97.000,00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A3745F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A3745F" w:rsidRPr="00CB01D8" w:rsidRDefault="00A3745F" w:rsidP="00A3745F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1008</w:t>
            </w:r>
            <w:r w:rsidRPr="00CB01D8">
              <w:rPr>
                <w:rFonts w:eastAsia="Liberation Sans"/>
                <w:sz w:val="20"/>
                <w:szCs w:val="20"/>
              </w:rPr>
              <w:t>A100003 Proj. dokumentacija za školsku dvoranu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A3745F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240.000,00</w:t>
            </w:r>
          </w:p>
        </w:tc>
        <w:tc>
          <w:tcPr>
            <w:tcW w:w="811" w:type="dxa"/>
          </w:tcPr>
          <w:p w:rsidR="00A3745F" w:rsidRPr="008D159F" w:rsidRDefault="00A3745F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70.000,00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A3745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195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0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zaštiti okoliša, Zakon o otpadu,Zakon o lokalnoj i područnoj (regionalnoj) samoupravi.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A3745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9</w:t>
            </w:r>
            <w:r w:rsidR="00A3745F" w:rsidRPr="00CB01D8">
              <w:rPr>
                <w:rFonts w:eastAsia="Liberation Sans"/>
                <w:sz w:val="20"/>
                <w:szCs w:val="20"/>
              </w:rPr>
              <w:t>7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1011A100002  Održavanje reciklažnog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28.000,00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2D52AE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D52AE" w:rsidRPr="00CB01D8" w:rsidRDefault="002D52AE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A100003 Poticajna naknada za smanjenje količine miješanog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2D52AE" w:rsidRPr="008D159F" w:rsidRDefault="002D52AE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1011K100001  Nabava komunalne opreme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1011K100003  Opremanje reciklažnog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</w:t>
            </w:r>
            <w:r w:rsidR="00591ED9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1012  Ulaganje i održavanje društvenih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2D52AE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4.606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576F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</w:t>
            </w:r>
            <w:r w:rsidR="002D52AE" w:rsidRPr="00CB01D8">
              <w:rPr>
                <w:rFonts w:eastAsia="Liberation Sans"/>
                <w:sz w:val="20"/>
                <w:szCs w:val="20"/>
              </w:rPr>
              <w:t>4</w:t>
            </w:r>
            <w:r w:rsidR="005576FF" w:rsidRPr="00CB01D8">
              <w:rPr>
                <w:rFonts w:eastAsia="Liberation Sans"/>
                <w:sz w:val="20"/>
                <w:szCs w:val="20"/>
              </w:rPr>
              <w:t>1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576FF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</w:t>
            </w:r>
            <w:r w:rsidR="00591ED9"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2D52AE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D52AE" w:rsidRPr="00CB01D8" w:rsidRDefault="002D52AE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Kaptialni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1012 </w:t>
            </w:r>
            <w:r w:rsidRPr="00CB01D8">
              <w:rPr>
                <w:rFonts w:eastAsia="Liberation Sans"/>
                <w:sz w:val="20"/>
                <w:szCs w:val="20"/>
              </w:rPr>
              <w:t>K100004 Energetska obnova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4.410.000,00</w:t>
            </w:r>
          </w:p>
        </w:tc>
        <w:tc>
          <w:tcPr>
            <w:tcW w:w="811" w:type="dxa"/>
          </w:tcPr>
          <w:p w:rsidR="002D52AE" w:rsidRPr="008D159F" w:rsidRDefault="002D52AE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515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2D52AE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D52AE" w:rsidRPr="00CB01D8" w:rsidRDefault="002D52AE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1013</w:t>
            </w:r>
            <w:r w:rsidRPr="00CB01D8">
              <w:rPr>
                <w:rFonts w:eastAsia="Liberation Sans"/>
                <w:sz w:val="20"/>
                <w:szCs w:val="20"/>
              </w:rPr>
              <w:t>K100002 Strategija razvoja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250.000,00</w:t>
            </w:r>
          </w:p>
        </w:tc>
        <w:tc>
          <w:tcPr>
            <w:tcW w:w="811" w:type="dxa"/>
          </w:tcPr>
          <w:p w:rsidR="002D52AE" w:rsidRPr="008D159F" w:rsidRDefault="002D52AE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2D52AE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D52AE" w:rsidRPr="00CB01D8" w:rsidRDefault="002D52AE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 xml:space="preserve"> A01 1013</w:t>
            </w:r>
            <w:r w:rsidRPr="00CB01D8">
              <w:rPr>
                <w:rFonts w:eastAsia="Liberation Sans"/>
                <w:sz w:val="20"/>
                <w:szCs w:val="20"/>
              </w:rPr>
              <w:t>K100004 Inventarizacija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D52AE" w:rsidRPr="00CB01D8" w:rsidRDefault="002D52AE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245.000,00</w:t>
            </w:r>
          </w:p>
        </w:tc>
        <w:tc>
          <w:tcPr>
            <w:tcW w:w="811" w:type="dxa"/>
          </w:tcPr>
          <w:p w:rsidR="002D52AE" w:rsidRPr="008D159F" w:rsidRDefault="002D52AE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2D52AE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Program  A01 1014  </w:t>
            </w:r>
            <w:r w:rsidR="002D52AE" w:rsidRPr="00CB01D8">
              <w:rPr>
                <w:rFonts w:eastAsia="Liberation Sans"/>
                <w:sz w:val="20"/>
                <w:szCs w:val="20"/>
              </w:rPr>
              <w:t>Civilna zaštita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576F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</w:t>
            </w:r>
            <w:r w:rsidR="002D52AE" w:rsidRPr="00CB01D8">
              <w:rPr>
                <w:rFonts w:eastAsia="Liberation Sans"/>
                <w:sz w:val="20"/>
                <w:szCs w:val="20"/>
              </w:rPr>
              <w:t>1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576FF" w:rsidP="005576F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</w:t>
            </w:r>
            <w:r w:rsidR="002D52AE" w:rsidRPr="00CB01D8">
              <w:rPr>
                <w:rFonts w:eastAsia="Liberation Sans"/>
                <w:sz w:val="20"/>
                <w:szCs w:val="20"/>
              </w:rPr>
              <w:t>5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9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100"/>
        </w:trPr>
        <w:tc>
          <w:tcPr>
            <w:tcW w:w="1197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35.000,00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</w:t>
            </w:r>
            <w:r w:rsidR="005576FF" w:rsidRPr="00CB01D8">
              <w:rPr>
                <w:rFonts w:eastAsia="Liberation Sans"/>
                <w:sz w:val="20"/>
                <w:szCs w:val="20"/>
              </w:rPr>
              <w:t>20</w:t>
            </w:r>
            <w:r w:rsidRPr="00CB01D8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lastRenderedPageBreak/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</w:t>
            </w:r>
            <w:r w:rsidR="005576FF" w:rsidRPr="00CB01D8">
              <w:rPr>
                <w:rFonts w:eastAsia="Liberation Sans"/>
                <w:sz w:val="20"/>
                <w:szCs w:val="20"/>
              </w:rPr>
              <w:t>20</w:t>
            </w:r>
            <w:r w:rsidRPr="00CB01D8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:rsidR="00591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1017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1017A100001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2D52AE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</w:t>
            </w:r>
            <w:r w:rsidR="005576FF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207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76FF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76FF" w:rsidRPr="00CB01D8" w:rsidRDefault="005576FF" w:rsidP="005576FF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1018A100001  Revitalizacija utvrde Kolođvar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76FF" w:rsidRPr="00CB01D8" w:rsidRDefault="005576FF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76FF" w:rsidRPr="00CB01D8" w:rsidRDefault="002D52AE" w:rsidP="005576FF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</w:t>
            </w:r>
            <w:r w:rsidR="005576FF" w:rsidRPr="00CB01D8">
              <w:rPr>
                <w:rFonts w:eastAsia="Liberation Sans"/>
                <w:sz w:val="20"/>
                <w:szCs w:val="20"/>
              </w:rPr>
              <w:t>7.000,00</w:t>
            </w:r>
          </w:p>
        </w:tc>
        <w:tc>
          <w:tcPr>
            <w:tcW w:w="811" w:type="dxa"/>
          </w:tcPr>
          <w:p w:rsidR="005576FF" w:rsidRPr="008D159F" w:rsidRDefault="005576FF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CB01D8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1018</w:t>
            </w:r>
            <w:r w:rsidR="00591ED9" w:rsidRPr="00CB01D8">
              <w:rPr>
                <w:rFonts w:eastAsia="Liberation Sans"/>
                <w:sz w:val="20"/>
                <w:szCs w:val="20"/>
              </w:rPr>
              <w:t>K100010 Bicklistička staza – Urbana aglomeracija Osijek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2D52AE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</w:t>
            </w:r>
            <w:r w:rsidR="005576FF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150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    Opis:                                     Prekogranična suradnja Mađarska-Hrvatska, razvoj javne turističke infrastrukture. Program ruralnog razvoja RH 2014-2020.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Projekt revitalizacija utvrde Kolođvar u okviru planiranih aktivnosti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576FF" w:rsidP="002D52AE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</w:t>
            </w:r>
            <w:r w:rsidR="00591ED9" w:rsidRPr="00CB01D8">
              <w:rPr>
                <w:rFonts w:eastAsia="Liberation Sans"/>
                <w:sz w:val="20"/>
                <w:szCs w:val="20"/>
              </w:rPr>
              <w:t>.</w:t>
            </w:r>
            <w:r w:rsidR="002D52AE" w:rsidRPr="00CB01D8">
              <w:rPr>
                <w:rFonts w:eastAsia="Liberation Sans"/>
                <w:sz w:val="20"/>
                <w:szCs w:val="20"/>
              </w:rPr>
              <w:t>155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91ED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Pored prostora i zajedničkih usluga, istraživanja tržišta i pomoći pri razvoju proizvoda ponuditi i različite vrste edukacija za poduzetništvo, gospodarstvenike, poljo. proizvođače i OPG-ove. Pružanje pomoći postojećim poduzetnicima, inkubiranje početnika (1-3 godine) poslovanja i usluge akceleratora za poduz. u postinkubacijskoj fazi i postizanje rapidnog napretka u širenju poslovanja postojećih poduz. kojima je potrebna inovacija. Uvođenje novih tehnologija i sub. korištenje pos. prostora.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 w:rsidRPr="00CB01D8">
                    <w:rPr>
                      <w:rFonts w:eastAsia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91ED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1ED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91ED9" w:rsidRPr="00CB01D8" w:rsidRDefault="00591ED9" w:rsidP="00591ED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1021A100001  Centar za gos.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91ED9" w:rsidRPr="00CB01D8" w:rsidRDefault="00591ED9" w:rsidP="00591ED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</w:t>
            </w:r>
            <w:r w:rsidR="00CB01D8" w:rsidRPr="00CB01D8">
              <w:rPr>
                <w:rFonts w:eastAsia="Liberation Sans"/>
                <w:sz w:val="20"/>
                <w:szCs w:val="20"/>
              </w:rPr>
              <w:t>A01 1021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K100004 </w:t>
            </w:r>
            <w:r w:rsidR="002D52AE" w:rsidRPr="00CB01D8">
              <w:rPr>
                <w:rFonts w:eastAsia="Liberation Sans"/>
                <w:sz w:val="20"/>
                <w:szCs w:val="20"/>
              </w:rPr>
              <w:t>Proširenje Gospodarske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zon</w:t>
            </w:r>
            <w:r w:rsidR="002D52AE" w:rsidRPr="00CB01D8">
              <w:rPr>
                <w:rFonts w:eastAsia="Liberation Sans"/>
                <w:sz w:val="20"/>
                <w:szCs w:val="20"/>
              </w:rPr>
              <w:t>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591ED9" w:rsidP="00591ED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91ED9" w:rsidRPr="00CB01D8" w:rsidRDefault="002D52AE" w:rsidP="002D52AE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</w:t>
            </w:r>
            <w:r w:rsidR="00591ED9" w:rsidRPr="00CB01D8">
              <w:rPr>
                <w:rFonts w:eastAsia="Liberation Sans"/>
                <w:sz w:val="20"/>
                <w:szCs w:val="20"/>
              </w:rPr>
              <w:t>.</w:t>
            </w:r>
            <w:r w:rsidRPr="00CB01D8">
              <w:rPr>
                <w:rFonts w:eastAsia="Liberation Sans"/>
                <w:sz w:val="20"/>
                <w:szCs w:val="20"/>
              </w:rPr>
              <w:t>635</w:t>
            </w:r>
            <w:r w:rsidR="00591ED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91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91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91ED9" w:rsidRPr="008D159F" w:rsidTr="00CB01D8">
        <w:trPr>
          <w:trHeight w:hRule="exact" w:val="241"/>
        </w:trPr>
        <w:tc>
          <w:tcPr>
            <w:tcW w:w="1197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591ED9" w:rsidRPr="00A70ED9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591ED9" w:rsidRPr="008D159F" w:rsidRDefault="00591ED9" w:rsidP="00591ED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:rsidR="001021A8" w:rsidRDefault="001021A8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5D07B1" w:rsidRDefault="005D07B1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5D07B1" w:rsidRDefault="005D07B1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EF2F84" w:rsidRDefault="00EF2F84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5B4DC9" w:rsidRPr="005B4DC9" w:rsidRDefault="005B4DC9" w:rsidP="005B4DC9">
      <w:pPr>
        <w:pStyle w:val="PlainText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5B4DC9">
        <w:rPr>
          <w:rFonts w:ascii="Times New Roman" w:hAnsi="Times New Roman" w:cs="Times New Roman"/>
          <w:b/>
          <w:sz w:val="24"/>
          <w:szCs w:val="24"/>
        </w:rPr>
        <w:lastRenderedPageBreak/>
        <w:t>PLAN RAZVOJNIH PROGRAMA ZA RAZDOBLJE 2020. - 2022. GODINE</w:t>
      </w:r>
    </w:p>
    <w:p w:rsidR="005B4DC9" w:rsidRDefault="005B4DC9" w:rsidP="005B4DC9">
      <w:pPr>
        <w:pStyle w:val="PlainText"/>
        <w:ind w:left="1425"/>
        <w:rPr>
          <w:rFonts w:ascii="Times New Roman" w:hAnsi="Times New Roman" w:cs="Times New Roman"/>
          <w:b/>
          <w:sz w:val="22"/>
          <w:szCs w:val="22"/>
        </w:rPr>
      </w:pPr>
    </w:p>
    <w:p w:rsidR="005B4DC9" w:rsidRDefault="005B4DC9" w:rsidP="005B4DC9">
      <w:pPr>
        <w:pStyle w:val="PlainText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5B4DC9" w:rsidRDefault="005B4DC9" w:rsidP="005B4DC9">
      <w:pPr>
        <w:spacing w:after="120"/>
        <w:jc w:val="center"/>
        <w:rPr>
          <w:noProof/>
        </w:rPr>
      </w:pPr>
      <w:r w:rsidRPr="009E6BB1">
        <w:rPr>
          <w:noProof/>
        </w:rPr>
        <w:t>Članak 4.</w:t>
      </w:r>
    </w:p>
    <w:p w:rsidR="005B4DC9" w:rsidRPr="00387F33" w:rsidRDefault="005B4DC9" w:rsidP="005B4DC9">
      <w:pPr>
        <w:spacing w:after="120"/>
        <w:jc w:val="center"/>
        <w:rPr>
          <w:b/>
          <w:noProof/>
        </w:rPr>
      </w:pPr>
    </w:p>
    <w:p w:rsidR="005B4DC9" w:rsidRDefault="005B4DC9" w:rsidP="005B4DC9">
      <w:pPr>
        <w:ind w:firstLine="708"/>
        <w:jc w:val="both"/>
        <w:rPr>
          <w:noProof/>
        </w:rPr>
      </w:pPr>
      <w:r w:rsidRPr="00387F33">
        <w:rPr>
          <w:noProof/>
        </w:rPr>
        <w:t>U Planu raz</w:t>
      </w:r>
      <w:r>
        <w:rPr>
          <w:noProof/>
        </w:rPr>
        <w:t>vojnih programa za razdoblje 2020</w:t>
      </w:r>
      <w:r w:rsidRPr="00387F33">
        <w:rPr>
          <w:noProof/>
        </w:rPr>
        <w:t>.-202</w:t>
      </w:r>
      <w:r>
        <w:rPr>
          <w:noProof/>
        </w:rPr>
        <w:t>2</w:t>
      </w:r>
      <w:r w:rsidRPr="00387F33">
        <w:rPr>
          <w:noProof/>
        </w:rPr>
        <w:t>. godine, koji čini sastavni dio ovog Proračuna, iskazani su rashodi po pojedinim programima po godinama terećenja Proračuna.</w:t>
      </w:r>
    </w:p>
    <w:p w:rsidR="005B4DC9" w:rsidRDefault="005B4DC9" w:rsidP="005B4DC9">
      <w:pPr>
        <w:ind w:firstLine="708"/>
        <w:jc w:val="both"/>
        <w:rPr>
          <w:noProof/>
        </w:rPr>
      </w:pPr>
    </w:p>
    <w:tbl>
      <w:tblPr>
        <w:tblW w:w="14040" w:type="dxa"/>
        <w:tblInd w:w="108" w:type="dxa"/>
        <w:tblLook w:val="04A0" w:firstRow="1" w:lastRow="0" w:firstColumn="1" w:lastColumn="0" w:noHBand="0" w:noVBand="1"/>
      </w:tblPr>
      <w:tblGrid>
        <w:gridCol w:w="951"/>
        <w:gridCol w:w="5002"/>
        <w:gridCol w:w="266"/>
        <w:gridCol w:w="536"/>
        <w:gridCol w:w="901"/>
        <w:gridCol w:w="424"/>
        <w:gridCol w:w="378"/>
        <w:gridCol w:w="759"/>
        <w:gridCol w:w="338"/>
        <w:gridCol w:w="843"/>
        <w:gridCol w:w="523"/>
        <w:gridCol w:w="266"/>
        <w:gridCol w:w="601"/>
        <w:gridCol w:w="266"/>
        <w:gridCol w:w="354"/>
        <w:gridCol w:w="266"/>
        <w:gridCol w:w="1366"/>
      </w:tblGrid>
      <w:tr w:rsidR="005B4DC9" w:rsidTr="005D07B1">
        <w:trPr>
          <w:trHeight w:val="240"/>
        </w:trPr>
        <w:tc>
          <w:tcPr>
            <w:tcW w:w="95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526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INVESTICIJA / KAPITALNA POMOĆ / KAPITALNA DONACIJA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B4DC9" w:rsidTr="005D07B1">
        <w:trPr>
          <w:trHeight w:val="240"/>
        </w:trPr>
        <w:tc>
          <w:tcPr>
            <w:tcW w:w="95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 + 2 + 3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UKUPNO RASHODI / IZDACI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33.213.000,00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17.921.000,00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20.696.250,00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71.830.250,00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Razdjel 001 JEDINSTVENI UPRAVNI ODJEL, PREDSTAVNIČKA I IZVRŠNA TIJELA, VLASTITI POGON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33.213.000,00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17.921.000,00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20.696.250,00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71.830.250,00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Glava 01 JEDINSTVENI UPRAVNI ODJEL, PREDSTAVNIČKA I IZVRŠNA TIJELA, VLASTITI POGON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5B4DC9" w:rsidRPr="005D07B1" w:rsidRDefault="005D07B1" w:rsidP="005D07B1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 33.213.000,</w:t>
            </w:r>
            <w:r w:rsidR="005B4DC9" w:rsidRPr="005D07B1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17.921.000,00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20.696.250,00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5D07B1">
              <w:rPr>
                <w:b/>
                <w:bCs/>
                <w:color w:val="FFFFFF"/>
                <w:sz w:val="20"/>
                <w:szCs w:val="20"/>
              </w:rPr>
              <w:t>71.830.250,00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Glavni program A01 Poslovi iz djelokruga jedinica lokalne samouprave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33.213.000,00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17.921.000,00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20.696.250,00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71.830.250,00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1000 Administrativni i komunalni poslovi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Ciljevi:  </w:t>
            </w:r>
            <w:r w:rsidRPr="005D07B1">
              <w:rPr>
                <w:color w:val="000000"/>
                <w:sz w:val="20"/>
                <w:szCs w:val="20"/>
              </w:rPr>
              <w:t>Učinkovito organiziranje svih aktivnosti, usklađivanje rada sa zakonom i drugim propisima, osigurati sredstva za redovno obavljanje zadataka ureda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D07B1">
              <w:rPr>
                <w:color w:val="000000"/>
                <w:sz w:val="20"/>
                <w:szCs w:val="20"/>
              </w:rPr>
              <w:t>Ažurno i kvalitetno vođenje svih poslova, transparentan rad kroz dostupnost mještanima tokom radnog vremena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Pokazatelj uspješnosti: Pravovremeno obavljanje zadataka iz nadležnosti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285.000,00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K100001 Nabava opreme i namještaja za potrebe uprave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135.000,00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K100002 Ulaganja u računalne programe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1001 Gradnja objekata i uređaja komunalne infrastrukture</w:t>
            </w:r>
          </w:p>
          <w:p w:rsidR="005D07B1" w:rsidRPr="005D07B1" w:rsidRDefault="005D07B1" w:rsidP="005D07B1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Cijevi:  </w:t>
            </w:r>
            <w:r w:rsidRPr="005D07B1">
              <w:rPr>
                <w:color w:val="000000"/>
                <w:sz w:val="20"/>
                <w:szCs w:val="20"/>
              </w:rPr>
              <w:t>Izgradnja objekata komunalne infrastrukture i osiguranja uvjeta za održivi razvitak komunalnih djelatnosti i kvalitete stanovanja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Pokazatelji uspješnosti: Povećanje stupnja izgrađenosti komunalne infrastrukture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8.260.000,00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4.060.000,00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2.135.250,00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14.455.250,00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K100001 Izgradnja nogostupa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930.000,00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930.000,00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lastRenderedPageBreak/>
              <w:t>Kapitalni projekt K100009 Javna rasvjeta - izgradnja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2.900.000,00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2.900.000,00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K100011 Izgradnja groblja - Antunovac, Ivanovac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120.000,00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K100012 Oprema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770.000,00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1.130.000,00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770.000,00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1.130.000,00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K100016 Izgradnja na javnim površinama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K100017 Izgradnja nerazvrstane ceste - Ul. kralja Zvonimira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5.310.000,00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2.900.000,00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975.250,00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9.185.250,00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5.310.000,00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2.900.000,00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975.250,00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9.185.250,00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K100018 Zelena tržnica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1005 Javne potrebe u športu</w:t>
            </w:r>
          </w:p>
          <w:p w:rsidR="005D07B1" w:rsidRPr="005D07B1" w:rsidRDefault="005D07B1" w:rsidP="005D07B1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Ciljevi: </w:t>
            </w:r>
            <w:r w:rsidRPr="005D07B1">
              <w:rPr>
                <w:color w:val="000000"/>
                <w:sz w:val="20"/>
                <w:szCs w:val="20"/>
              </w:rPr>
              <w:t>Poticati sportske djelatnosti, unapređenje kvalitete života i razvoj sportske infrastrukture, osiguravanje uvjeta za bavljenje sportom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Cs/>
                <w:color w:val="000000"/>
                <w:sz w:val="20"/>
                <w:szCs w:val="20"/>
              </w:rPr>
              <w:t>potpore djelovanju sportskih udruga na području Općine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Pokazatelji uspješnosti: </w:t>
            </w:r>
            <w:r w:rsidRPr="005D07B1">
              <w:rPr>
                <w:color w:val="000000"/>
                <w:sz w:val="20"/>
                <w:szCs w:val="20"/>
              </w:rPr>
              <w:t>Redovito odvijanje programa redovnog sustava natjecanja, trenažnih procesa i obuke djece i mladeži.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14.043.000,00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9.261.000,00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15.261.000,00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38.565.000,00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K100001 Izgradnja sportske dvorane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9.240.000,00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18.720.000,00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9.240.000,00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18.720.000,00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K100002 Oprema za vježbanje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63.000,00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K100003 Sportsko rekreacijski centar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4.782.000,00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4.500.000,00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10.500.000,00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19.782.000,00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4.782.000,00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4.500.000,00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10.500.000,00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19.782.000,00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1011 Gospodarenje otpadom</w:t>
            </w:r>
          </w:p>
          <w:p w:rsidR="005D07B1" w:rsidRPr="005D07B1" w:rsidRDefault="005D07B1" w:rsidP="005D07B1">
            <w:pPr>
              <w:rPr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Ciljevi</w:t>
            </w:r>
            <w:r w:rsidRPr="005D07B1">
              <w:rPr>
                <w:bCs/>
                <w:color w:val="000000"/>
                <w:sz w:val="20"/>
                <w:szCs w:val="20"/>
              </w:rPr>
              <w:t>: Učinkovito gospodariti otpadom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Cs/>
                <w:color w:val="000000"/>
                <w:sz w:val="20"/>
                <w:szCs w:val="20"/>
              </w:rPr>
              <w:t>Pokazatelji uspješnosti: Smanjenje količine otpada i divljih odlagališta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K100001 Nabava komunalne opreme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120.000,00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120.000,00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K100003 Opremanje reciklažnog dvorišta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90.000,00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1012 Ulaganje i održavanje društvenih objekata</w:t>
            </w:r>
          </w:p>
          <w:p w:rsidR="005D07B1" w:rsidRPr="005D07B1" w:rsidRDefault="005D07B1" w:rsidP="005D07B1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Ciljevi: </w:t>
            </w:r>
            <w:r w:rsidRPr="005D07B1">
              <w:rPr>
                <w:color w:val="000000"/>
                <w:sz w:val="20"/>
                <w:szCs w:val="20"/>
              </w:rPr>
              <w:t>Redovito održavanje objekata i opremanje objekata radi unapređenja stanovanja i zajednice.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Pokazatelji uspješnosti: Dobra uređenost objekata</w:t>
            </w:r>
            <w:r>
              <w:rPr>
                <w:color w:val="000000"/>
                <w:sz w:val="20"/>
                <w:szCs w:val="20"/>
              </w:rPr>
              <w:t xml:space="preserve"> i energetska </w:t>
            </w:r>
            <w:r>
              <w:rPr>
                <w:color w:val="000000"/>
                <w:sz w:val="20"/>
                <w:szCs w:val="20"/>
              </w:rPr>
              <w:lastRenderedPageBreak/>
              <w:t>učinkovistost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4.465.000,00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2.555.000,00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1.255.000,00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8.275.000,00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K100002 Ulaganja u objekte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165.000,00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15.000,00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K100004 Energetska obnova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4.410.000,00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8.110.000,00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4.410.000,00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2.500.000,00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8.110.000,00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1013 Urbanizam i prostorno uređenje</w:t>
            </w:r>
          </w:p>
          <w:p w:rsidR="005D07B1" w:rsidRPr="005D07B1" w:rsidRDefault="005D07B1" w:rsidP="005D07B1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Ciljevi:</w:t>
            </w:r>
            <w:r w:rsidRPr="005D07B1">
              <w:rPr>
                <w:color w:val="000000"/>
                <w:sz w:val="20"/>
                <w:szCs w:val="20"/>
              </w:rPr>
              <w:t xml:space="preserve"> Izrada i izmjena dokumenata prostornog planiranja radi unapređenja stanovanja i zajednice.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Pokazatelji uspješnosti: Uređena prostorno planska dokumentacija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515.000,00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555.000,00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K100001 Prostorno planiranje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60.000,00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K100002 Strategije razvoja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250.000,00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K100004 Inventarizacija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245.000,00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1018 Razvoj turizma</w:t>
            </w:r>
          </w:p>
          <w:p w:rsidR="005D07B1" w:rsidRPr="005D07B1" w:rsidRDefault="005D07B1" w:rsidP="005D07B1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 xml:space="preserve">Ciljevi: </w:t>
            </w:r>
            <w:r w:rsidRPr="005D07B1">
              <w:rPr>
                <w:color w:val="000000"/>
                <w:sz w:val="20"/>
                <w:szCs w:val="20"/>
              </w:rPr>
              <w:t>Poticanje razvoja gospodarstva i suradnja sa susjednim Općinama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Pokazatelji uspješnosti: Izgrađene biciklističke staze, povezanost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4.150.000,00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7.850.000,00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K100010 Biciklistička staza - Urbana aglomeracija Osijek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4.150.000,00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7.850.000,00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4.150.000,00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1.850.000,00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7.850.000,00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Program 1021 Razvoj poduzetništvo</w:t>
            </w:r>
          </w:p>
          <w:p w:rsidR="005D07B1" w:rsidRPr="005D07B1" w:rsidRDefault="005D07B1" w:rsidP="005D07B1">
            <w:pPr>
              <w:rPr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Ciljevi:</w:t>
            </w:r>
            <w:r w:rsidRPr="005D07B1">
              <w:rPr>
                <w:bCs/>
                <w:color w:val="000000"/>
                <w:sz w:val="20"/>
                <w:szCs w:val="20"/>
              </w:rPr>
              <w:t xml:space="preserve"> Razvijanje poduzetništva na području općine</w:t>
            </w:r>
          </w:p>
          <w:p w:rsidR="005D07B1" w:rsidRPr="005D07B1" w:rsidRDefault="005D07B1" w:rsidP="005D07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Pokazatelji uspješnosti</w:t>
            </w:r>
            <w:r w:rsidRPr="005D07B1">
              <w:rPr>
                <w:bCs/>
                <w:color w:val="000000"/>
                <w:sz w:val="20"/>
                <w:szCs w:val="20"/>
              </w:rPr>
              <w:t>: izgrađen inkubator, povećan broj poduzetnika na području općine, Izgrađena Gospodarska zona, Proiširenje Gospodarske zone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1.635.000,00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1.635.000,00</w:t>
            </w:r>
          </w:p>
        </w:tc>
      </w:tr>
      <w:tr w:rsidR="005B4DC9" w:rsidTr="005D07B1">
        <w:trPr>
          <w:trHeight w:val="259"/>
        </w:trPr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Kapitalni projekt K100004 Proširenje Gospodarske zone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1.635.000,00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5B4DC9" w:rsidRPr="005D07B1" w:rsidRDefault="005B4D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D07B1">
              <w:rPr>
                <w:b/>
                <w:bCs/>
                <w:color w:val="000000"/>
                <w:sz w:val="20"/>
                <w:szCs w:val="20"/>
              </w:rPr>
              <w:t>1.635.000,00</w:t>
            </w:r>
          </w:p>
        </w:tc>
      </w:tr>
      <w:tr w:rsidR="005B4DC9" w:rsidTr="005D07B1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1.635.000,00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4DC9" w:rsidRPr="005D07B1" w:rsidRDefault="005B4DC9">
            <w:pPr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4DC9" w:rsidRPr="005D07B1" w:rsidRDefault="005B4DC9">
            <w:pPr>
              <w:jc w:val="right"/>
              <w:rPr>
                <w:color w:val="000000"/>
                <w:sz w:val="20"/>
                <w:szCs w:val="20"/>
              </w:rPr>
            </w:pPr>
            <w:r w:rsidRPr="005D07B1">
              <w:rPr>
                <w:color w:val="000000"/>
                <w:sz w:val="20"/>
                <w:szCs w:val="20"/>
              </w:rPr>
              <w:t>1.635.000,00</w:t>
            </w:r>
          </w:p>
        </w:tc>
      </w:tr>
    </w:tbl>
    <w:p w:rsidR="005B4DC9" w:rsidRDefault="005B4DC9" w:rsidP="005B4DC9">
      <w:pPr>
        <w:ind w:firstLine="708"/>
        <w:jc w:val="both"/>
        <w:rPr>
          <w:noProof/>
        </w:rPr>
      </w:pPr>
    </w:p>
    <w:p w:rsidR="005B4DC9" w:rsidRDefault="005B4DC9" w:rsidP="005B4DC9">
      <w:pPr>
        <w:ind w:firstLine="708"/>
        <w:jc w:val="both"/>
        <w:rPr>
          <w:noProof/>
        </w:rPr>
      </w:pPr>
    </w:p>
    <w:p w:rsidR="001021A8" w:rsidRDefault="001021A8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EF2F84" w:rsidRDefault="00EF2F84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EF2F84" w:rsidRDefault="00EF2F84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EF2F84" w:rsidRDefault="00EF2F84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p w:rsidR="00EF2F84" w:rsidRDefault="00EF2F84" w:rsidP="009C5333">
      <w:pPr>
        <w:pStyle w:val="BodyText2"/>
        <w:jc w:val="left"/>
        <w:rPr>
          <w:rFonts w:ascii="Times New Roman" w:hAnsi="Times New Roman"/>
          <w:b w:val="0"/>
          <w:szCs w:val="24"/>
        </w:rPr>
      </w:pPr>
      <w:bookmarkStart w:id="0" w:name="_GoBack"/>
      <w:bookmarkEnd w:id="0"/>
    </w:p>
    <w:p w:rsidR="00303FD4" w:rsidRPr="005B4DC9" w:rsidRDefault="00303FD4" w:rsidP="005B4DC9">
      <w:pPr>
        <w:pStyle w:val="ListParagraph"/>
        <w:numPr>
          <w:ilvl w:val="0"/>
          <w:numId w:val="45"/>
        </w:numPr>
        <w:rPr>
          <w:b/>
        </w:rPr>
      </w:pPr>
      <w:r w:rsidRPr="005B4DC9">
        <w:rPr>
          <w:b/>
        </w:rPr>
        <w:lastRenderedPageBreak/>
        <w:t>ZAVRŠNE ODREDBE</w:t>
      </w:r>
    </w:p>
    <w:p w:rsidR="00404ABE" w:rsidRDefault="00404ABE" w:rsidP="00303FD4">
      <w:pPr>
        <w:jc w:val="center"/>
      </w:pPr>
    </w:p>
    <w:p w:rsidR="00303FD4" w:rsidRPr="008D159F" w:rsidRDefault="00303FD4" w:rsidP="00303FD4">
      <w:pPr>
        <w:jc w:val="center"/>
      </w:pPr>
      <w:r w:rsidRPr="008D159F">
        <w:t>Članak 3.</w:t>
      </w:r>
    </w:p>
    <w:p w:rsidR="00404ABE" w:rsidRDefault="00404ABE" w:rsidP="00303FD4">
      <w:pPr>
        <w:jc w:val="center"/>
      </w:pPr>
    </w:p>
    <w:p w:rsidR="00404ABE" w:rsidRDefault="00404ABE" w:rsidP="00F45037">
      <w:pPr>
        <w:pStyle w:val="PlainText"/>
        <w:ind w:left="141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Ovaj Prijedlog daje se Općinskom vijeću Općine Antunovac na usvajanje.</w:t>
      </w:r>
    </w:p>
    <w:p w:rsidR="00404ABE" w:rsidRDefault="00404ABE" w:rsidP="00404ABE">
      <w:pPr>
        <w:pStyle w:val="PlainText"/>
        <w:rPr>
          <w:rFonts w:ascii="Times New Roman" w:hAnsi="Times New Roman" w:cs="Times New Roman"/>
          <w:sz w:val="24"/>
        </w:rPr>
      </w:pPr>
    </w:p>
    <w:p w:rsidR="00404ABE" w:rsidRPr="00665543" w:rsidRDefault="00404ABE" w:rsidP="00404ABE">
      <w:pPr>
        <w:pStyle w:val="Plai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4.</w:t>
      </w:r>
    </w:p>
    <w:p w:rsidR="00404ABE" w:rsidRPr="00665543" w:rsidRDefault="00404ABE" w:rsidP="00404ABE">
      <w:pPr>
        <w:pStyle w:val="PlainText"/>
        <w:rPr>
          <w:rFonts w:ascii="Times New Roman" w:hAnsi="Times New Roman" w:cs="Times New Roman"/>
          <w:sz w:val="24"/>
        </w:rPr>
      </w:pPr>
    </w:p>
    <w:p w:rsidR="00404ABE" w:rsidRDefault="00404ABE" w:rsidP="007C5E1B">
      <w:pPr>
        <w:pStyle w:val="BodyText3"/>
        <w:jc w:val="left"/>
      </w:pPr>
      <w:r w:rsidRPr="006655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45037">
        <w:rPr>
          <w:rFonts w:ascii="Times New Roman" w:hAnsi="Times New Roman"/>
        </w:rPr>
        <w:tab/>
      </w:r>
      <w:r w:rsidR="001F421E" w:rsidRPr="001F421E">
        <w:rPr>
          <w:rFonts w:ascii="Times New Roman" w:hAnsi="Times New Roman"/>
        </w:rPr>
        <w:t xml:space="preserve">Ovaj Program stupa na snagu 01. siječnja </w:t>
      </w:r>
      <w:r w:rsidR="00791CEF">
        <w:rPr>
          <w:rFonts w:ascii="Times New Roman" w:hAnsi="Times New Roman"/>
        </w:rPr>
        <w:t>2020</w:t>
      </w:r>
      <w:r w:rsidR="001F421E" w:rsidRPr="001F421E">
        <w:rPr>
          <w:rFonts w:ascii="Times New Roman" w:hAnsi="Times New Roman"/>
        </w:rPr>
        <w:t xml:space="preserve">. godine, a bit će objavljen u </w:t>
      </w:r>
      <w:r w:rsidR="008D6D66" w:rsidRPr="008D6D66">
        <w:rPr>
          <w:rFonts w:ascii="Times New Roman" w:hAnsi="Times New Roman"/>
        </w:rPr>
        <w:t>«Službenom glasniku Općine Antunovac».</w:t>
      </w:r>
    </w:p>
    <w:p w:rsidR="00404ABE" w:rsidRDefault="00404ABE" w:rsidP="00303FD4">
      <w:pPr>
        <w:jc w:val="center"/>
      </w:pPr>
    </w:p>
    <w:p w:rsidR="00404ABE" w:rsidRDefault="00404ABE" w:rsidP="00303FD4">
      <w:pPr>
        <w:jc w:val="center"/>
      </w:pPr>
    </w:p>
    <w:p w:rsidR="00F45037" w:rsidRPr="00842C82" w:rsidRDefault="00812280" w:rsidP="006E6E35">
      <w:pPr>
        <w:pStyle w:val="BodyText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KLASA: 400-06/</w:t>
      </w:r>
      <w:r w:rsidR="00791CEF">
        <w:rPr>
          <w:rFonts w:ascii="Times New Roman" w:hAnsi="Times New Roman"/>
        </w:rPr>
        <w:t>19-01/02</w:t>
      </w:r>
      <w:r w:rsidR="00F45037">
        <w:rPr>
          <w:rFonts w:ascii="Times New Roman" w:hAnsi="Times New Roman"/>
        </w:rPr>
        <w:t xml:space="preserve"> </w:t>
      </w:r>
    </w:p>
    <w:p w:rsidR="00F45037" w:rsidRPr="00842C82" w:rsidRDefault="00F45037" w:rsidP="006E6E35">
      <w:pPr>
        <w:pStyle w:val="BodyText"/>
        <w:ind w:firstLine="708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URBROJ: 2158/02-01-</w:t>
      </w:r>
      <w:r w:rsidR="00791CEF">
        <w:rPr>
          <w:rFonts w:ascii="Times New Roman" w:hAnsi="Times New Roman"/>
          <w:noProof w:val="0"/>
        </w:rPr>
        <w:t>19-49</w:t>
      </w:r>
    </w:p>
    <w:p w:rsidR="00F45037" w:rsidRDefault="00F45037" w:rsidP="006E6E35">
      <w:pPr>
        <w:pStyle w:val="BodyText"/>
        <w:ind w:firstLine="708"/>
        <w:rPr>
          <w:rFonts w:ascii="Times New Roman" w:hAnsi="Times New Roman"/>
          <w:noProof w:val="0"/>
        </w:rPr>
      </w:pPr>
      <w:r w:rsidRPr="00842C82">
        <w:rPr>
          <w:rFonts w:ascii="Times New Roman" w:hAnsi="Times New Roman"/>
          <w:noProof w:val="0"/>
        </w:rPr>
        <w:t>U An</w:t>
      </w:r>
      <w:r>
        <w:rPr>
          <w:rFonts w:ascii="Times New Roman" w:hAnsi="Times New Roman"/>
          <w:noProof w:val="0"/>
        </w:rPr>
        <w:t xml:space="preserve">tunovcu, </w:t>
      </w:r>
      <w:r w:rsidR="00791CEF">
        <w:rPr>
          <w:rFonts w:ascii="Times New Roman" w:hAnsi="Times New Roman"/>
          <w:noProof w:val="0"/>
        </w:rPr>
        <w:t>11</w:t>
      </w:r>
      <w:r>
        <w:rPr>
          <w:rFonts w:ascii="Times New Roman" w:hAnsi="Times New Roman"/>
          <w:noProof w:val="0"/>
        </w:rPr>
        <w:t xml:space="preserve">. prosinca </w:t>
      </w:r>
      <w:r w:rsidR="00791CEF">
        <w:rPr>
          <w:rFonts w:ascii="Times New Roman" w:hAnsi="Times New Roman"/>
          <w:noProof w:val="0"/>
        </w:rPr>
        <w:t>2019</w:t>
      </w:r>
      <w:r>
        <w:rPr>
          <w:rFonts w:ascii="Times New Roman" w:hAnsi="Times New Roman"/>
          <w:noProof w:val="0"/>
        </w:rPr>
        <w:t>.</w:t>
      </w:r>
      <w:r w:rsidRPr="00842C82">
        <w:rPr>
          <w:rFonts w:ascii="Times New Roman" w:hAnsi="Times New Roman"/>
          <w:noProof w:val="0"/>
        </w:rPr>
        <w:t xml:space="preserve"> godine</w:t>
      </w:r>
    </w:p>
    <w:p w:rsidR="00303FD4" w:rsidRPr="008D159F" w:rsidRDefault="00303FD4" w:rsidP="00303FD4"/>
    <w:p w:rsidR="00303FD4" w:rsidRDefault="00404ABE" w:rsidP="00C05193">
      <w:pPr>
        <w:ind w:left="4248" w:firstLine="708"/>
        <w:jc w:val="center"/>
      </w:pPr>
      <w:r>
        <w:t>Općinski načelnik</w:t>
      </w:r>
    </w:p>
    <w:p w:rsidR="00404ABE" w:rsidRPr="008D159F" w:rsidRDefault="0053026E" w:rsidP="00C05193">
      <w:pPr>
        <w:ind w:left="4248" w:firstLine="708"/>
        <w:jc w:val="center"/>
      </w:pPr>
      <w:r>
        <w:t>Davor Tubanjski</w:t>
      </w:r>
      <w:r w:rsidR="00791CEF">
        <w:t>, bacc. ing. agr.</w:t>
      </w:r>
    </w:p>
    <w:p w:rsidR="00303FD4" w:rsidRPr="008D159F" w:rsidRDefault="00303FD4" w:rsidP="00303FD4">
      <w:pPr>
        <w:rPr>
          <w:sz w:val="20"/>
          <w:szCs w:val="20"/>
        </w:rPr>
      </w:pPr>
    </w:p>
    <w:p w:rsidR="00083166" w:rsidRDefault="00083166" w:rsidP="00E7087E">
      <w:pPr>
        <w:pStyle w:val="BodyText2"/>
        <w:jc w:val="left"/>
        <w:rPr>
          <w:rFonts w:ascii="Times New Roman" w:hAnsi="Times New Roman"/>
          <w:b w:val="0"/>
          <w:szCs w:val="24"/>
        </w:rPr>
      </w:pPr>
    </w:p>
    <w:sectPr w:rsidR="00083166" w:rsidSect="00B63C08">
      <w:headerReference w:type="even" r:id="rId8"/>
      <w:footerReference w:type="default" r:id="rId9"/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59" w:rsidRDefault="00B14259">
      <w:r>
        <w:separator/>
      </w:r>
    </w:p>
  </w:endnote>
  <w:endnote w:type="continuationSeparator" w:id="0">
    <w:p w:rsidR="00B14259" w:rsidRDefault="00B1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59" w:rsidRDefault="00B1425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2F84">
      <w:rPr>
        <w:noProof/>
      </w:rPr>
      <w:t>2</w:t>
    </w:r>
    <w:r>
      <w:rPr>
        <w:noProof/>
      </w:rPr>
      <w:fldChar w:fldCharType="end"/>
    </w:r>
  </w:p>
  <w:p w:rsidR="00B14259" w:rsidRDefault="00B14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59" w:rsidRDefault="00B14259">
      <w:r>
        <w:separator/>
      </w:r>
    </w:p>
  </w:footnote>
  <w:footnote w:type="continuationSeparator" w:id="0">
    <w:p w:rsidR="00B14259" w:rsidRDefault="00B1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59" w:rsidRDefault="00B142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259" w:rsidRDefault="00B14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9B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4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0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5A427A"/>
    <w:multiLevelType w:val="hybridMultilevel"/>
    <w:tmpl w:val="56E61898"/>
    <w:lvl w:ilvl="0" w:tplc="0784D2FC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24"/>
  </w:num>
  <w:num w:numId="5">
    <w:abstractNumId w:val="13"/>
  </w:num>
  <w:num w:numId="6">
    <w:abstractNumId w:val="16"/>
  </w:num>
  <w:num w:numId="7">
    <w:abstractNumId w:val="18"/>
  </w:num>
  <w:num w:numId="8">
    <w:abstractNumId w:val="20"/>
  </w:num>
  <w:num w:numId="9">
    <w:abstractNumId w:val="39"/>
  </w:num>
  <w:num w:numId="10">
    <w:abstractNumId w:val="45"/>
  </w:num>
  <w:num w:numId="11">
    <w:abstractNumId w:val="0"/>
  </w:num>
  <w:num w:numId="12">
    <w:abstractNumId w:val="32"/>
  </w:num>
  <w:num w:numId="13">
    <w:abstractNumId w:val="21"/>
  </w:num>
  <w:num w:numId="14">
    <w:abstractNumId w:val="44"/>
  </w:num>
  <w:num w:numId="15">
    <w:abstractNumId w:val="25"/>
  </w:num>
  <w:num w:numId="16">
    <w:abstractNumId w:val="36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37"/>
  </w:num>
  <w:num w:numId="22">
    <w:abstractNumId w:val="4"/>
  </w:num>
  <w:num w:numId="23">
    <w:abstractNumId w:val="28"/>
  </w:num>
  <w:num w:numId="24">
    <w:abstractNumId w:val="35"/>
  </w:num>
  <w:num w:numId="25">
    <w:abstractNumId w:val="6"/>
  </w:num>
  <w:num w:numId="26">
    <w:abstractNumId w:val="23"/>
  </w:num>
  <w:num w:numId="27">
    <w:abstractNumId w:val="19"/>
  </w:num>
  <w:num w:numId="28">
    <w:abstractNumId w:val="1"/>
  </w:num>
  <w:num w:numId="29">
    <w:abstractNumId w:val="22"/>
  </w:num>
  <w:num w:numId="30">
    <w:abstractNumId w:val="34"/>
  </w:num>
  <w:num w:numId="31">
    <w:abstractNumId w:val="3"/>
  </w:num>
  <w:num w:numId="32">
    <w:abstractNumId w:val="27"/>
  </w:num>
  <w:num w:numId="33">
    <w:abstractNumId w:val="41"/>
  </w:num>
  <w:num w:numId="34">
    <w:abstractNumId w:val="5"/>
  </w:num>
  <w:num w:numId="35">
    <w:abstractNumId w:val="10"/>
  </w:num>
  <w:num w:numId="36">
    <w:abstractNumId w:val="43"/>
  </w:num>
  <w:num w:numId="37">
    <w:abstractNumId w:val="29"/>
  </w:num>
  <w:num w:numId="38">
    <w:abstractNumId w:val="11"/>
  </w:num>
  <w:num w:numId="39">
    <w:abstractNumId w:val="40"/>
  </w:num>
  <w:num w:numId="40">
    <w:abstractNumId w:val="42"/>
  </w:num>
  <w:num w:numId="41">
    <w:abstractNumId w:val="26"/>
  </w:num>
  <w:num w:numId="42">
    <w:abstractNumId w:val="2"/>
  </w:num>
  <w:num w:numId="43">
    <w:abstractNumId w:val="31"/>
  </w:num>
  <w:num w:numId="44">
    <w:abstractNumId w:val="38"/>
  </w:num>
  <w:num w:numId="45">
    <w:abstractNumId w:val="3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33C"/>
    <w:rsid w:val="0001453F"/>
    <w:rsid w:val="000160CB"/>
    <w:rsid w:val="00025381"/>
    <w:rsid w:val="00034A98"/>
    <w:rsid w:val="0003797A"/>
    <w:rsid w:val="00040825"/>
    <w:rsid w:val="00053A7A"/>
    <w:rsid w:val="00060DD9"/>
    <w:rsid w:val="00060EBD"/>
    <w:rsid w:val="00067421"/>
    <w:rsid w:val="00071342"/>
    <w:rsid w:val="00082805"/>
    <w:rsid w:val="00083166"/>
    <w:rsid w:val="00093579"/>
    <w:rsid w:val="00097624"/>
    <w:rsid w:val="000A74E8"/>
    <w:rsid w:val="000B4710"/>
    <w:rsid w:val="000C7B42"/>
    <w:rsid w:val="000E1817"/>
    <w:rsid w:val="000F1F3C"/>
    <w:rsid w:val="000F2840"/>
    <w:rsid w:val="000F7692"/>
    <w:rsid w:val="001021A8"/>
    <w:rsid w:val="0013133C"/>
    <w:rsid w:val="0015664F"/>
    <w:rsid w:val="00180EC3"/>
    <w:rsid w:val="0019317A"/>
    <w:rsid w:val="001B07AB"/>
    <w:rsid w:val="001B7D72"/>
    <w:rsid w:val="001C2C21"/>
    <w:rsid w:val="001C6798"/>
    <w:rsid w:val="001D0694"/>
    <w:rsid w:val="001E57C3"/>
    <w:rsid w:val="001E5A7F"/>
    <w:rsid w:val="001F0EC9"/>
    <w:rsid w:val="001F421E"/>
    <w:rsid w:val="001F6242"/>
    <w:rsid w:val="002100A9"/>
    <w:rsid w:val="00222517"/>
    <w:rsid w:val="0022403C"/>
    <w:rsid w:val="002316FA"/>
    <w:rsid w:val="0025186E"/>
    <w:rsid w:val="002523D5"/>
    <w:rsid w:val="00252B45"/>
    <w:rsid w:val="002637E8"/>
    <w:rsid w:val="00287193"/>
    <w:rsid w:val="002932FD"/>
    <w:rsid w:val="0029601A"/>
    <w:rsid w:val="002A7FE4"/>
    <w:rsid w:val="002D1935"/>
    <w:rsid w:val="002D4265"/>
    <w:rsid w:val="002D52AE"/>
    <w:rsid w:val="002E39E2"/>
    <w:rsid w:val="002F1357"/>
    <w:rsid w:val="002F1D72"/>
    <w:rsid w:val="002F35D0"/>
    <w:rsid w:val="00303FD4"/>
    <w:rsid w:val="0030751A"/>
    <w:rsid w:val="00327FCF"/>
    <w:rsid w:val="00335C91"/>
    <w:rsid w:val="00337C37"/>
    <w:rsid w:val="003400FF"/>
    <w:rsid w:val="0034161C"/>
    <w:rsid w:val="00346A20"/>
    <w:rsid w:val="003627D4"/>
    <w:rsid w:val="00367484"/>
    <w:rsid w:val="00377773"/>
    <w:rsid w:val="00377903"/>
    <w:rsid w:val="0038286D"/>
    <w:rsid w:val="003A6312"/>
    <w:rsid w:val="003C1276"/>
    <w:rsid w:val="003D1EB1"/>
    <w:rsid w:val="003D7B47"/>
    <w:rsid w:val="003F31D2"/>
    <w:rsid w:val="003F5CFD"/>
    <w:rsid w:val="0040437F"/>
    <w:rsid w:val="00404ABE"/>
    <w:rsid w:val="0041630D"/>
    <w:rsid w:val="00450F68"/>
    <w:rsid w:val="00453551"/>
    <w:rsid w:val="00465C50"/>
    <w:rsid w:val="00473B21"/>
    <w:rsid w:val="00487261"/>
    <w:rsid w:val="004A549F"/>
    <w:rsid w:val="004A6550"/>
    <w:rsid w:val="004C4938"/>
    <w:rsid w:val="004E11E6"/>
    <w:rsid w:val="004E5ADF"/>
    <w:rsid w:val="004E7AC5"/>
    <w:rsid w:val="004F2746"/>
    <w:rsid w:val="004F2C0E"/>
    <w:rsid w:val="00501A78"/>
    <w:rsid w:val="0050459B"/>
    <w:rsid w:val="00504F05"/>
    <w:rsid w:val="00513EBF"/>
    <w:rsid w:val="00516BA4"/>
    <w:rsid w:val="00527116"/>
    <w:rsid w:val="0053026E"/>
    <w:rsid w:val="00530A56"/>
    <w:rsid w:val="00533F20"/>
    <w:rsid w:val="005576EB"/>
    <w:rsid w:val="005576FF"/>
    <w:rsid w:val="0056084D"/>
    <w:rsid w:val="00563A39"/>
    <w:rsid w:val="00574AAB"/>
    <w:rsid w:val="00576C26"/>
    <w:rsid w:val="00586CCA"/>
    <w:rsid w:val="005901D0"/>
    <w:rsid w:val="00591ED9"/>
    <w:rsid w:val="005B4DC9"/>
    <w:rsid w:val="005C0A5D"/>
    <w:rsid w:val="005D07B1"/>
    <w:rsid w:val="005D478D"/>
    <w:rsid w:val="005D4CBA"/>
    <w:rsid w:val="005D7E69"/>
    <w:rsid w:val="005E3E3A"/>
    <w:rsid w:val="0060094A"/>
    <w:rsid w:val="00600C31"/>
    <w:rsid w:val="00605769"/>
    <w:rsid w:val="00605933"/>
    <w:rsid w:val="0062546E"/>
    <w:rsid w:val="00635B16"/>
    <w:rsid w:val="00656828"/>
    <w:rsid w:val="006634F4"/>
    <w:rsid w:val="006909C3"/>
    <w:rsid w:val="00692D18"/>
    <w:rsid w:val="006A0AB5"/>
    <w:rsid w:val="006B7C06"/>
    <w:rsid w:val="006C4832"/>
    <w:rsid w:val="006E03EB"/>
    <w:rsid w:val="006E156B"/>
    <w:rsid w:val="006E3320"/>
    <w:rsid w:val="006E4EF8"/>
    <w:rsid w:val="006E59C2"/>
    <w:rsid w:val="006E6DEB"/>
    <w:rsid w:val="006E6E35"/>
    <w:rsid w:val="00705CE1"/>
    <w:rsid w:val="00715679"/>
    <w:rsid w:val="00722A7A"/>
    <w:rsid w:val="007302F4"/>
    <w:rsid w:val="00746FEA"/>
    <w:rsid w:val="00757FB7"/>
    <w:rsid w:val="007752FC"/>
    <w:rsid w:val="00783BEF"/>
    <w:rsid w:val="00786B7C"/>
    <w:rsid w:val="00791CEF"/>
    <w:rsid w:val="00794C26"/>
    <w:rsid w:val="007A560E"/>
    <w:rsid w:val="007C26F7"/>
    <w:rsid w:val="007C5B22"/>
    <w:rsid w:val="007C5E1B"/>
    <w:rsid w:val="007C7135"/>
    <w:rsid w:val="0080335B"/>
    <w:rsid w:val="00812280"/>
    <w:rsid w:val="0082464B"/>
    <w:rsid w:val="0082506D"/>
    <w:rsid w:val="00841F34"/>
    <w:rsid w:val="00854E83"/>
    <w:rsid w:val="00856FB0"/>
    <w:rsid w:val="00864FA6"/>
    <w:rsid w:val="00870988"/>
    <w:rsid w:val="00877D33"/>
    <w:rsid w:val="008A52A3"/>
    <w:rsid w:val="008D48D7"/>
    <w:rsid w:val="008D6918"/>
    <w:rsid w:val="008D6D66"/>
    <w:rsid w:val="0090086F"/>
    <w:rsid w:val="00907FA5"/>
    <w:rsid w:val="0091210D"/>
    <w:rsid w:val="00913CD3"/>
    <w:rsid w:val="00925B2E"/>
    <w:rsid w:val="00925DDD"/>
    <w:rsid w:val="00926F44"/>
    <w:rsid w:val="00931FC2"/>
    <w:rsid w:val="0093377E"/>
    <w:rsid w:val="00943BB2"/>
    <w:rsid w:val="00945AA7"/>
    <w:rsid w:val="00945D41"/>
    <w:rsid w:val="00954BBC"/>
    <w:rsid w:val="00957EF7"/>
    <w:rsid w:val="00966F98"/>
    <w:rsid w:val="00967EA3"/>
    <w:rsid w:val="00973D00"/>
    <w:rsid w:val="00986709"/>
    <w:rsid w:val="00990A77"/>
    <w:rsid w:val="009A27B2"/>
    <w:rsid w:val="009B06CA"/>
    <w:rsid w:val="009B086D"/>
    <w:rsid w:val="009B49AB"/>
    <w:rsid w:val="009B4B8F"/>
    <w:rsid w:val="009C5333"/>
    <w:rsid w:val="009F0C67"/>
    <w:rsid w:val="009F772C"/>
    <w:rsid w:val="00A101D5"/>
    <w:rsid w:val="00A16DD7"/>
    <w:rsid w:val="00A3717D"/>
    <w:rsid w:val="00A3745F"/>
    <w:rsid w:val="00A37F6A"/>
    <w:rsid w:val="00A606E0"/>
    <w:rsid w:val="00A63153"/>
    <w:rsid w:val="00A70ED9"/>
    <w:rsid w:val="00A82A7A"/>
    <w:rsid w:val="00A82F03"/>
    <w:rsid w:val="00AB05BC"/>
    <w:rsid w:val="00B14259"/>
    <w:rsid w:val="00B20169"/>
    <w:rsid w:val="00B213D7"/>
    <w:rsid w:val="00B33DD3"/>
    <w:rsid w:val="00B63C08"/>
    <w:rsid w:val="00B66116"/>
    <w:rsid w:val="00B760E2"/>
    <w:rsid w:val="00BA1311"/>
    <w:rsid w:val="00BC5810"/>
    <w:rsid w:val="00BE3F62"/>
    <w:rsid w:val="00C04C89"/>
    <w:rsid w:val="00C05193"/>
    <w:rsid w:val="00C441A0"/>
    <w:rsid w:val="00C50E71"/>
    <w:rsid w:val="00C56553"/>
    <w:rsid w:val="00C61F7E"/>
    <w:rsid w:val="00C73A1E"/>
    <w:rsid w:val="00C80108"/>
    <w:rsid w:val="00C85C2A"/>
    <w:rsid w:val="00C87CD4"/>
    <w:rsid w:val="00C87EF0"/>
    <w:rsid w:val="00C92108"/>
    <w:rsid w:val="00C96AB3"/>
    <w:rsid w:val="00CB01D8"/>
    <w:rsid w:val="00CB2373"/>
    <w:rsid w:val="00CB5722"/>
    <w:rsid w:val="00CD11DC"/>
    <w:rsid w:val="00CD3998"/>
    <w:rsid w:val="00CD7DC7"/>
    <w:rsid w:val="00CE6457"/>
    <w:rsid w:val="00CE77F0"/>
    <w:rsid w:val="00D06BF2"/>
    <w:rsid w:val="00D20B01"/>
    <w:rsid w:val="00D20BB7"/>
    <w:rsid w:val="00D22A02"/>
    <w:rsid w:val="00D45620"/>
    <w:rsid w:val="00D45D77"/>
    <w:rsid w:val="00D62EA1"/>
    <w:rsid w:val="00D63FFF"/>
    <w:rsid w:val="00D71DA5"/>
    <w:rsid w:val="00D8133A"/>
    <w:rsid w:val="00D823A3"/>
    <w:rsid w:val="00D95EB0"/>
    <w:rsid w:val="00DA0AC2"/>
    <w:rsid w:val="00DC0841"/>
    <w:rsid w:val="00DD09C8"/>
    <w:rsid w:val="00DE34FC"/>
    <w:rsid w:val="00E10639"/>
    <w:rsid w:val="00E129D3"/>
    <w:rsid w:val="00E1513A"/>
    <w:rsid w:val="00E322EA"/>
    <w:rsid w:val="00E45543"/>
    <w:rsid w:val="00E54A57"/>
    <w:rsid w:val="00E66826"/>
    <w:rsid w:val="00E7087E"/>
    <w:rsid w:val="00E7152C"/>
    <w:rsid w:val="00EA0A30"/>
    <w:rsid w:val="00EA401F"/>
    <w:rsid w:val="00EA470A"/>
    <w:rsid w:val="00EA6D22"/>
    <w:rsid w:val="00EB31E5"/>
    <w:rsid w:val="00EC3507"/>
    <w:rsid w:val="00ED4E26"/>
    <w:rsid w:val="00EE0D0E"/>
    <w:rsid w:val="00EF0886"/>
    <w:rsid w:val="00EF2F84"/>
    <w:rsid w:val="00F0797B"/>
    <w:rsid w:val="00F137B8"/>
    <w:rsid w:val="00F174E3"/>
    <w:rsid w:val="00F40866"/>
    <w:rsid w:val="00F4483E"/>
    <w:rsid w:val="00F45037"/>
    <w:rsid w:val="00F507F7"/>
    <w:rsid w:val="00F50F76"/>
    <w:rsid w:val="00F62B90"/>
    <w:rsid w:val="00F64841"/>
    <w:rsid w:val="00FA4839"/>
    <w:rsid w:val="00FB51B4"/>
    <w:rsid w:val="00FD1963"/>
    <w:rsid w:val="00FF407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BCEE86"/>
  <w15:docId w15:val="{F61EBC70-597B-4F49-8AD7-7B0E420D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66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15664F"/>
    <w:pPr>
      <w:jc w:val="both"/>
    </w:pPr>
    <w:rPr>
      <w:rFonts w:ascii="HRTimes" w:hAnsi="HRTimes"/>
      <w:szCs w:val="20"/>
    </w:rPr>
  </w:style>
  <w:style w:type="paragraph" w:styleId="BodyText2">
    <w:name w:val="Body Text 2"/>
    <w:basedOn w:val="Normal"/>
    <w:link w:val="BodyText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PageNumber">
    <w:name w:val="page number"/>
    <w:basedOn w:val="DefaultParagraphFont"/>
    <w:rsid w:val="0015664F"/>
  </w:style>
  <w:style w:type="paragraph" w:styleId="Header">
    <w:name w:val="header"/>
    <w:basedOn w:val="Normal"/>
    <w:link w:val="Header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BodyTextIndent">
    <w:name w:val="Body Text Indent"/>
    <w:basedOn w:val="Normal"/>
    <w:link w:val="BodyTextIndentChar"/>
    <w:rsid w:val="0015664F"/>
    <w:pPr>
      <w:ind w:firstLine="708"/>
      <w:jc w:val="both"/>
    </w:pPr>
  </w:style>
  <w:style w:type="paragraph" w:styleId="BodyTextIndent2">
    <w:name w:val="Body Text Indent 2"/>
    <w:aliases w:val="  uvlaka 2, uvlaka 3"/>
    <w:basedOn w:val="Normal"/>
    <w:link w:val="BodyTextIndent2Char"/>
    <w:rsid w:val="0015664F"/>
    <w:pPr>
      <w:ind w:left="180" w:firstLine="528"/>
      <w:jc w:val="both"/>
    </w:pPr>
  </w:style>
  <w:style w:type="paragraph" w:styleId="BodyText">
    <w:name w:val="Body Text"/>
    <w:basedOn w:val="Normal"/>
    <w:link w:val="BodyTextChar"/>
    <w:rsid w:val="0015664F"/>
    <w:rPr>
      <w:rFonts w:ascii="HRTimes" w:hAnsi="HRTimes"/>
      <w:noProof/>
      <w:szCs w:val="20"/>
    </w:rPr>
  </w:style>
  <w:style w:type="paragraph" w:styleId="Footer">
    <w:name w:val="footer"/>
    <w:basedOn w:val="Normal"/>
    <w:link w:val="Footer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6E"/>
    <w:rPr>
      <w:sz w:val="24"/>
      <w:szCs w:val="24"/>
    </w:rPr>
  </w:style>
  <w:style w:type="paragraph" w:styleId="PlainText">
    <w:name w:val="Plain Text"/>
    <w:basedOn w:val="Normal"/>
    <w:link w:val="PlainTextChar"/>
    <w:rsid w:val="0015664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31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NoList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Heading1Char">
    <w:name w:val="Heading 1 Char"/>
    <w:basedOn w:val="DefaultParagraphFont"/>
    <w:link w:val="Heading1"/>
    <w:rsid w:val="00303FD4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03FD4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03FD4"/>
    <w:rPr>
      <w:rFonts w:ascii="HRTimes" w:hAnsi="HRTimes"/>
      <w:noProof/>
      <w:sz w:val="24"/>
    </w:rPr>
  </w:style>
  <w:style w:type="character" w:customStyle="1" w:styleId="Heading4Char">
    <w:name w:val="Heading 4 Char"/>
    <w:basedOn w:val="DefaultParagraphFont"/>
    <w:link w:val="Heading4"/>
    <w:rsid w:val="00303FD4"/>
    <w:rPr>
      <w:rFonts w:ascii="HRTimes" w:hAnsi="HRTimes"/>
      <w:b/>
      <w:sz w:val="24"/>
    </w:rPr>
  </w:style>
  <w:style w:type="character" w:customStyle="1" w:styleId="Heading8Char">
    <w:name w:val="Heading 8 Char"/>
    <w:basedOn w:val="DefaultParagraphFont"/>
    <w:link w:val="Heading8"/>
    <w:rsid w:val="00303FD4"/>
    <w:rPr>
      <w:rFonts w:ascii="HRTimes" w:hAnsi="HRTimes"/>
      <w:b/>
      <w:sz w:val="24"/>
    </w:rPr>
  </w:style>
  <w:style w:type="character" w:customStyle="1" w:styleId="BodyText3Char">
    <w:name w:val="Body Text 3 Char"/>
    <w:basedOn w:val="DefaultParagraphFont"/>
    <w:link w:val="BodyText3"/>
    <w:rsid w:val="00303FD4"/>
    <w:rPr>
      <w:rFonts w:ascii="HRTimes" w:hAnsi="HRTimes"/>
      <w:sz w:val="24"/>
    </w:rPr>
  </w:style>
  <w:style w:type="character" w:customStyle="1" w:styleId="BodyText2Char">
    <w:name w:val="Body Text 2 Char"/>
    <w:basedOn w:val="DefaultParagraphFont"/>
    <w:link w:val="BodyText2"/>
    <w:rsid w:val="00303FD4"/>
    <w:rPr>
      <w:rFonts w:ascii="HRTimes" w:hAnsi="HRTimes"/>
      <w:b/>
      <w:sz w:val="24"/>
    </w:rPr>
  </w:style>
  <w:style w:type="character" w:customStyle="1" w:styleId="HeaderChar">
    <w:name w:val="Header Char"/>
    <w:basedOn w:val="DefaultParagraphFont"/>
    <w:link w:val="Header"/>
    <w:rsid w:val="00303FD4"/>
    <w:rPr>
      <w:rFonts w:ascii="HRTimes" w:hAnsi="HRTimes"/>
    </w:rPr>
  </w:style>
  <w:style w:type="character" w:customStyle="1" w:styleId="BodyTextIndentChar">
    <w:name w:val="Body Text Indent Char"/>
    <w:basedOn w:val="DefaultParagraphFont"/>
    <w:link w:val="BodyTextIndent"/>
    <w:rsid w:val="00303FD4"/>
    <w:rPr>
      <w:sz w:val="24"/>
      <w:szCs w:val="24"/>
    </w:rPr>
  </w:style>
  <w:style w:type="character" w:customStyle="1" w:styleId="BodyTextIndent2Char">
    <w:name w:val="Body Text Indent 2 Char"/>
    <w:aliases w:val="  uvlaka 2 Char, uvlaka 3 Char"/>
    <w:basedOn w:val="DefaultParagraphFont"/>
    <w:link w:val="BodyTextIndent2"/>
    <w:rsid w:val="00303FD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3FD4"/>
    <w:rPr>
      <w:rFonts w:ascii="HRTimes" w:hAnsi="HRTimes"/>
      <w:noProof/>
      <w:sz w:val="24"/>
    </w:rPr>
  </w:style>
  <w:style w:type="character" w:customStyle="1" w:styleId="PlainTextChar">
    <w:name w:val="Plain Text Char"/>
    <w:basedOn w:val="DefaultParagraphFont"/>
    <w:link w:val="PlainTex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NoList"/>
    <w:uiPriority w:val="99"/>
    <w:semiHidden/>
    <w:unhideWhenUsed/>
    <w:rsid w:val="00303FD4"/>
  </w:style>
  <w:style w:type="paragraph" w:customStyle="1" w:styleId="msonormal0">
    <w:name w:val="msonormal"/>
    <w:basedOn w:val="Normal"/>
    <w:rsid w:val="00925DD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C909-FCFF-42C6-B0A2-46F42A2E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33</Pages>
  <Words>13715</Words>
  <Characters>78176</Characters>
  <Application>Microsoft Office Word</Application>
  <DocSecurity>0</DocSecurity>
  <Lines>651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91708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cp:lastModifiedBy>Davor Glavica</cp:lastModifiedBy>
  <cp:revision>96</cp:revision>
  <cp:lastPrinted>2016-12-15T12:01:00Z</cp:lastPrinted>
  <dcterms:created xsi:type="dcterms:W3CDTF">2011-12-16T07:01:00Z</dcterms:created>
  <dcterms:modified xsi:type="dcterms:W3CDTF">2019-12-13T06:54:00Z</dcterms:modified>
</cp:coreProperties>
</file>