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B5249" w14:textId="77777777" w:rsidR="00F90CA6" w:rsidRPr="00F90CA6" w:rsidRDefault="00D33175" w:rsidP="00F90CA6">
      <w:pPr>
        <w:pStyle w:val="Naslov5"/>
        <w:jc w:val="center"/>
      </w:pPr>
      <w:r>
        <w:pict w14:anchorId="31BD6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60.25pt">
            <v:imagedata r:id="rId8" o:title="" gain="72818f"/>
          </v:shape>
        </w:pict>
      </w:r>
    </w:p>
    <w:p w14:paraId="5960AC69" w14:textId="77777777" w:rsidR="000E686D" w:rsidRPr="00F90CA6" w:rsidRDefault="00F90CA6" w:rsidP="00F90CA6">
      <w:pPr>
        <w:pStyle w:val="Naslov5"/>
        <w:jc w:val="center"/>
        <w:rPr>
          <w:sz w:val="18"/>
          <w:szCs w:val="18"/>
        </w:rPr>
      </w:pPr>
      <w:r w:rsidRPr="00F90CA6">
        <w:rPr>
          <w:sz w:val="18"/>
          <w:szCs w:val="18"/>
        </w:rPr>
        <w:t>OPĆINA ANTUNOVAC</w:t>
      </w:r>
    </w:p>
    <w:p w14:paraId="6CC31594" w14:textId="77777777" w:rsidR="001B13DA" w:rsidRPr="007A26B1" w:rsidRDefault="001B13DA" w:rsidP="001B13DA">
      <w:pPr>
        <w:pStyle w:val="Naslov5"/>
      </w:pPr>
    </w:p>
    <w:p w14:paraId="131FBC04" w14:textId="77777777" w:rsidR="001B13DA" w:rsidRPr="007A26B1" w:rsidRDefault="001B13DA" w:rsidP="001B13DA">
      <w:pPr>
        <w:pStyle w:val="Naslov"/>
        <w:jc w:val="both"/>
        <w:rPr>
          <w:sz w:val="24"/>
        </w:rPr>
      </w:pPr>
    </w:p>
    <w:p w14:paraId="1D123F00" w14:textId="1B738306" w:rsidR="001B13DA" w:rsidRDefault="001B13DA" w:rsidP="001B13DA">
      <w:pPr>
        <w:pStyle w:val="Naslov"/>
        <w:rPr>
          <w:sz w:val="24"/>
        </w:rPr>
      </w:pPr>
    </w:p>
    <w:p w14:paraId="39763E98" w14:textId="084C16A7" w:rsidR="00D75705" w:rsidRDefault="00D75705" w:rsidP="001B13DA">
      <w:pPr>
        <w:pStyle w:val="Naslov"/>
        <w:rPr>
          <w:sz w:val="24"/>
        </w:rPr>
      </w:pPr>
    </w:p>
    <w:p w14:paraId="6A0DB871" w14:textId="77777777" w:rsidR="00D75705" w:rsidRPr="007A26B1" w:rsidRDefault="00D75705" w:rsidP="001B13DA">
      <w:pPr>
        <w:pStyle w:val="Naslov"/>
        <w:rPr>
          <w:sz w:val="24"/>
        </w:rPr>
      </w:pPr>
    </w:p>
    <w:p w14:paraId="2AB47FEF" w14:textId="24F649A0" w:rsidR="00D75705" w:rsidRDefault="00D75705" w:rsidP="00F90CA6">
      <w:pPr>
        <w:pStyle w:val="Naslov"/>
        <w:jc w:val="both"/>
        <w:rPr>
          <w:sz w:val="24"/>
        </w:rPr>
      </w:pPr>
    </w:p>
    <w:p w14:paraId="0ACBBD8F" w14:textId="77777777" w:rsidR="00D75705" w:rsidRPr="007A26B1" w:rsidRDefault="00D75705" w:rsidP="00F90CA6">
      <w:pPr>
        <w:pStyle w:val="Naslov"/>
        <w:jc w:val="both"/>
        <w:rPr>
          <w:sz w:val="24"/>
        </w:rPr>
      </w:pPr>
    </w:p>
    <w:p w14:paraId="4A356D77" w14:textId="77777777" w:rsidR="001B13DA" w:rsidRPr="007A26B1" w:rsidRDefault="001B13DA" w:rsidP="001B13DA">
      <w:pPr>
        <w:pStyle w:val="Naslov"/>
        <w:rPr>
          <w:sz w:val="24"/>
        </w:rPr>
      </w:pPr>
    </w:p>
    <w:p w14:paraId="7EB53AF4" w14:textId="78B01936" w:rsidR="001B13DA" w:rsidRPr="00410CB2" w:rsidRDefault="002636F7" w:rsidP="001B13DA">
      <w:pPr>
        <w:pStyle w:val="Naslov"/>
        <w:rPr>
          <w:color w:val="FF0000"/>
          <w:sz w:val="24"/>
        </w:rPr>
      </w:pPr>
      <w:r w:rsidRPr="00410CB2">
        <w:rPr>
          <w:color w:val="FF0000"/>
          <w:sz w:val="24"/>
        </w:rPr>
        <w:t>NACRT</w:t>
      </w:r>
    </w:p>
    <w:p w14:paraId="09A3A2D9" w14:textId="77777777" w:rsidR="001B13DA" w:rsidRPr="007A26B1" w:rsidRDefault="001B13DA" w:rsidP="001B13DA">
      <w:pPr>
        <w:pStyle w:val="Naslov"/>
        <w:rPr>
          <w:sz w:val="24"/>
        </w:rPr>
      </w:pPr>
    </w:p>
    <w:p w14:paraId="65AB0A37" w14:textId="77777777" w:rsidR="001B13DA" w:rsidRPr="007A26B1" w:rsidRDefault="001B13DA" w:rsidP="001B13DA">
      <w:pPr>
        <w:pStyle w:val="Naslov"/>
        <w:rPr>
          <w:sz w:val="24"/>
        </w:rPr>
      </w:pPr>
      <w:r w:rsidRPr="007A26B1">
        <w:rPr>
          <w:sz w:val="24"/>
        </w:rPr>
        <w:t>DOKUMENTACIJA O NABAVI</w:t>
      </w:r>
    </w:p>
    <w:p w14:paraId="35C6CE23" w14:textId="77777777" w:rsidR="00D80548" w:rsidRDefault="00D80548" w:rsidP="001B13DA">
      <w:pPr>
        <w:jc w:val="center"/>
        <w:rPr>
          <w:b/>
        </w:rPr>
      </w:pPr>
    </w:p>
    <w:p w14:paraId="23E693B6" w14:textId="2D663B04" w:rsidR="001B13DA" w:rsidRPr="007A26B1" w:rsidRDefault="001B13DA" w:rsidP="001B13DA">
      <w:pPr>
        <w:jc w:val="center"/>
        <w:rPr>
          <w:b/>
        </w:rPr>
      </w:pPr>
      <w:r w:rsidRPr="007A26B1">
        <w:rPr>
          <w:b/>
        </w:rPr>
        <w:t xml:space="preserve">U OTVORENOM POSTUPKU JAVNE NABAVE </w:t>
      </w:r>
      <w:r w:rsidR="00D75705">
        <w:rPr>
          <w:b/>
        </w:rPr>
        <w:t>MALE</w:t>
      </w:r>
      <w:r w:rsidRPr="007A26B1">
        <w:rPr>
          <w:b/>
        </w:rPr>
        <w:t xml:space="preserve"> VRIJEDNOSTI </w:t>
      </w:r>
    </w:p>
    <w:p w14:paraId="5755676F" w14:textId="77777777" w:rsidR="00C81753" w:rsidRDefault="00C81753" w:rsidP="001B13DA">
      <w:pPr>
        <w:pStyle w:val="Naslov"/>
        <w:rPr>
          <w:sz w:val="24"/>
        </w:rPr>
      </w:pPr>
    </w:p>
    <w:p w14:paraId="02E40E38" w14:textId="15523773" w:rsidR="001B13DA" w:rsidRPr="007A26B1" w:rsidRDefault="009F22E8" w:rsidP="001B13DA">
      <w:pPr>
        <w:pStyle w:val="Naslov"/>
        <w:rPr>
          <w:sz w:val="24"/>
        </w:rPr>
      </w:pPr>
      <w:r>
        <w:rPr>
          <w:sz w:val="24"/>
        </w:rPr>
        <w:t xml:space="preserve">IZGRADNJA </w:t>
      </w:r>
      <w:r w:rsidR="00353FC6">
        <w:rPr>
          <w:sz w:val="24"/>
        </w:rPr>
        <w:t>BICIKLISTIČKIH STAZA OPĆINE</w:t>
      </w:r>
      <w:r>
        <w:rPr>
          <w:sz w:val="24"/>
        </w:rPr>
        <w:t xml:space="preserve"> ANTUNOVAC</w:t>
      </w:r>
    </w:p>
    <w:p w14:paraId="02021C24" w14:textId="77777777" w:rsidR="001B13DA" w:rsidRPr="007A26B1" w:rsidRDefault="001B13DA" w:rsidP="001B13DA">
      <w:pPr>
        <w:pStyle w:val="Naslov"/>
        <w:rPr>
          <w:sz w:val="24"/>
        </w:rPr>
      </w:pPr>
    </w:p>
    <w:p w14:paraId="25FE417C" w14:textId="77777777" w:rsidR="001B13DA" w:rsidRPr="007A26B1" w:rsidRDefault="001B13DA" w:rsidP="001B13DA">
      <w:pPr>
        <w:pStyle w:val="Naslov"/>
        <w:rPr>
          <w:sz w:val="24"/>
        </w:rPr>
      </w:pPr>
    </w:p>
    <w:p w14:paraId="4D35D674" w14:textId="77777777" w:rsidR="00D33175" w:rsidRDefault="001B13DA" w:rsidP="001B13DA">
      <w:pPr>
        <w:pStyle w:val="Naslov"/>
        <w:rPr>
          <w:sz w:val="24"/>
        </w:rPr>
      </w:pPr>
      <w:r w:rsidRPr="00D33175">
        <w:rPr>
          <w:sz w:val="24"/>
        </w:rPr>
        <w:t>Evidencijski broj nabave</w:t>
      </w:r>
      <w:r w:rsidR="00D75705" w:rsidRPr="00D33175">
        <w:rPr>
          <w:sz w:val="24"/>
        </w:rPr>
        <w:t>:</w:t>
      </w:r>
      <w:r w:rsidRPr="00D33175">
        <w:rPr>
          <w:sz w:val="24"/>
        </w:rPr>
        <w:t xml:space="preserve"> </w:t>
      </w:r>
    </w:p>
    <w:p w14:paraId="2623098F" w14:textId="13B977CE" w:rsidR="001B13DA" w:rsidRPr="00D33175" w:rsidRDefault="00D33175" w:rsidP="001B13DA">
      <w:pPr>
        <w:pStyle w:val="Naslov"/>
        <w:rPr>
          <w:sz w:val="24"/>
        </w:rPr>
      </w:pPr>
      <w:r w:rsidRPr="00D33175">
        <w:rPr>
          <w:sz w:val="24"/>
        </w:rPr>
        <w:t>49/19-1</w:t>
      </w:r>
    </w:p>
    <w:p w14:paraId="5321BFE4" w14:textId="77777777" w:rsidR="001B13DA" w:rsidRPr="007A26B1" w:rsidRDefault="001B13DA" w:rsidP="001B13DA">
      <w:pPr>
        <w:pStyle w:val="Naslov"/>
        <w:rPr>
          <w:sz w:val="24"/>
        </w:rPr>
      </w:pPr>
    </w:p>
    <w:p w14:paraId="3A90A1B6" w14:textId="35237EA7" w:rsidR="009F22E8" w:rsidRDefault="009F22E8" w:rsidP="00F90CA6">
      <w:pPr>
        <w:pStyle w:val="Naslov"/>
        <w:jc w:val="both"/>
        <w:rPr>
          <w:sz w:val="24"/>
        </w:rPr>
      </w:pPr>
    </w:p>
    <w:p w14:paraId="2DBE9307" w14:textId="1D25330C" w:rsidR="009F22E8" w:rsidRDefault="009F22E8" w:rsidP="00F90CA6">
      <w:pPr>
        <w:pStyle w:val="Naslov"/>
        <w:jc w:val="both"/>
        <w:rPr>
          <w:sz w:val="24"/>
        </w:rPr>
      </w:pPr>
    </w:p>
    <w:p w14:paraId="37240410" w14:textId="7C8A518A" w:rsidR="009F22E8" w:rsidRDefault="009F22E8" w:rsidP="00F90CA6">
      <w:pPr>
        <w:pStyle w:val="Naslov"/>
        <w:jc w:val="both"/>
        <w:rPr>
          <w:sz w:val="24"/>
        </w:rPr>
      </w:pPr>
    </w:p>
    <w:p w14:paraId="61670C46" w14:textId="3DFF0EF2" w:rsidR="009F22E8" w:rsidRDefault="009F22E8" w:rsidP="00F90CA6">
      <w:pPr>
        <w:pStyle w:val="Naslov"/>
        <w:jc w:val="both"/>
        <w:rPr>
          <w:sz w:val="24"/>
        </w:rPr>
      </w:pPr>
    </w:p>
    <w:p w14:paraId="7CED2ECE" w14:textId="30B2709C" w:rsidR="009F22E8" w:rsidRDefault="009F22E8" w:rsidP="00F90CA6">
      <w:pPr>
        <w:pStyle w:val="Naslov"/>
        <w:jc w:val="both"/>
        <w:rPr>
          <w:sz w:val="24"/>
        </w:rPr>
      </w:pPr>
    </w:p>
    <w:p w14:paraId="4896E916" w14:textId="6DB31B4F" w:rsidR="009F22E8" w:rsidRDefault="009F22E8" w:rsidP="00F90CA6">
      <w:pPr>
        <w:pStyle w:val="Naslov"/>
        <w:jc w:val="both"/>
        <w:rPr>
          <w:sz w:val="24"/>
        </w:rPr>
      </w:pPr>
    </w:p>
    <w:p w14:paraId="0B2B8862" w14:textId="7DDEED3F" w:rsidR="009F22E8" w:rsidRDefault="009F22E8" w:rsidP="00F90CA6">
      <w:pPr>
        <w:pStyle w:val="Naslov"/>
        <w:jc w:val="both"/>
        <w:rPr>
          <w:sz w:val="24"/>
        </w:rPr>
      </w:pPr>
    </w:p>
    <w:p w14:paraId="6C4087B0" w14:textId="4AE0B899" w:rsidR="009F22E8" w:rsidRDefault="009F22E8" w:rsidP="00F90CA6">
      <w:pPr>
        <w:pStyle w:val="Naslov"/>
        <w:jc w:val="both"/>
        <w:rPr>
          <w:sz w:val="24"/>
        </w:rPr>
      </w:pPr>
    </w:p>
    <w:p w14:paraId="2A16B00F" w14:textId="2A90B2B1" w:rsidR="009F22E8" w:rsidRDefault="009F22E8" w:rsidP="00F90CA6">
      <w:pPr>
        <w:pStyle w:val="Naslov"/>
        <w:jc w:val="both"/>
        <w:rPr>
          <w:sz w:val="24"/>
        </w:rPr>
      </w:pPr>
    </w:p>
    <w:p w14:paraId="0C23EF3E" w14:textId="261ED0F8" w:rsidR="009F22E8" w:rsidRDefault="009F22E8" w:rsidP="00F90CA6">
      <w:pPr>
        <w:pStyle w:val="Naslov"/>
        <w:jc w:val="both"/>
        <w:rPr>
          <w:sz w:val="24"/>
        </w:rPr>
      </w:pPr>
    </w:p>
    <w:p w14:paraId="07437D29" w14:textId="61EA0DC0" w:rsidR="009F22E8" w:rsidRDefault="009F22E8" w:rsidP="00F90CA6">
      <w:pPr>
        <w:pStyle w:val="Naslov"/>
        <w:jc w:val="both"/>
        <w:rPr>
          <w:sz w:val="24"/>
        </w:rPr>
      </w:pPr>
    </w:p>
    <w:p w14:paraId="6B1E5F7B" w14:textId="715BBA91" w:rsidR="009F22E8" w:rsidRDefault="009F22E8" w:rsidP="00F90CA6">
      <w:pPr>
        <w:pStyle w:val="Naslov"/>
        <w:jc w:val="both"/>
        <w:rPr>
          <w:sz w:val="24"/>
        </w:rPr>
      </w:pPr>
    </w:p>
    <w:p w14:paraId="6711301B" w14:textId="5A057610" w:rsidR="009F22E8" w:rsidRDefault="009F22E8" w:rsidP="00F90CA6">
      <w:pPr>
        <w:pStyle w:val="Naslov"/>
        <w:jc w:val="both"/>
        <w:rPr>
          <w:sz w:val="24"/>
        </w:rPr>
      </w:pPr>
    </w:p>
    <w:p w14:paraId="1E8F2C91" w14:textId="2689B46C" w:rsidR="009F22E8" w:rsidRDefault="009F22E8" w:rsidP="00F90CA6">
      <w:pPr>
        <w:pStyle w:val="Naslov"/>
        <w:jc w:val="both"/>
        <w:rPr>
          <w:sz w:val="24"/>
        </w:rPr>
      </w:pPr>
    </w:p>
    <w:p w14:paraId="0BDB6390" w14:textId="2D0A582F" w:rsidR="009F22E8" w:rsidRDefault="009F22E8" w:rsidP="00F90CA6">
      <w:pPr>
        <w:pStyle w:val="Naslov"/>
        <w:jc w:val="both"/>
        <w:rPr>
          <w:sz w:val="24"/>
        </w:rPr>
      </w:pPr>
    </w:p>
    <w:p w14:paraId="00E5C04B" w14:textId="3AAD55F4" w:rsidR="009F22E8" w:rsidRDefault="009F22E8" w:rsidP="00F90CA6">
      <w:pPr>
        <w:pStyle w:val="Naslov"/>
        <w:jc w:val="both"/>
        <w:rPr>
          <w:sz w:val="24"/>
        </w:rPr>
      </w:pPr>
    </w:p>
    <w:p w14:paraId="26C74231" w14:textId="09C3F002" w:rsidR="009F22E8" w:rsidRDefault="009F22E8" w:rsidP="00F90CA6">
      <w:pPr>
        <w:pStyle w:val="Naslov"/>
        <w:jc w:val="both"/>
        <w:rPr>
          <w:sz w:val="24"/>
        </w:rPr>
      </w:pPr>
    </w:p>
    <w:p w14:paraId="3CDB3C7E" w14:textId="5C1028CD" w:rsidR="009F22E8" w:rsidRDefault="009F22E8" w:rsidP="00F90CA6">
      <w:pPr>
        <w:pStyle w:val="Naslov"/>
        <w:jc w:val="both"/>
        <w:rPr>
          <w:sz w:val="24"/>
        </w:rPr>
      </w:pPr>
    </w:p>
    <w:p w14:paraId="72FA20D4" w14:textId="2B04EBE2" w:rsidR="009F22E8" w:rsidRDefault="009F22E8" w:rsidP="00F90CA6">
      <w:pPr>
        <w:pStyle w:val="Naslov"/>
        <w:jc w:val="both"/>
        <w:rPr>
          <w:sz w:val="24"/>
        </w:rPr>
      </w:pPr>
    </w:p>
    <w:p w14:paraId="76DA0F4B" w14:textId="2019E249" w:rsidR="009F22E8" w:rsidRDefault="009F22E8" w:rsidP="00F90CA6">
      <w:pPr>
        <w:pStyle w:val="Naslov"/>
        <w:jc w:val="both"/>
        <w:rPr>
          <w:sz w:val="24"/>
        </w:rPr>
      </w:pPr>
    </w:p>
    <w:p w14:paraId="1C0ACF4E" w14:textId="77777777" w:rsidR="009F22E8" w:rsidRPr="007A26B1" w:rsidRDefault="009F22E8" w:rsidP="00F90CA6">
      <w:pPr>
        <w:pStyle w:val="Naslov"/>
        <w:jc w:val="both"/>
        <w:rPr>
          <w:sz w:val="24"/>
        </w:rPr>
      </w:pPr>
    </w:p>
    <w:p w14:paraId="67025981" w14:textId="77777777" w:rsidR="001B13DA" w:rsidRPr="002636F7" w:rsidRDefault="001B13DA" w:rsidP="001B13DA">
      <w:pPr>
        <w:pStyle w:val="Naslov"/>
        <w:jc w:val="left"/>
        <w:rPr>
          <w:sz w:val="24"/>
        </w:rPr>
      </w:pPr>
    </w:p>
    <w:p w14:paraId="60309C94" w14:textId="6169DE1F" w:rsidR="001B13DA" w:rsidRPr="002636F7" w:rsidRDefault="00FA5491" w:rsidP="001B13DA">
      <w:pPr>
        <w:pStyle w:val="Naslov"/>
        <w:rPr>
          <w:sz w:val="24"/>
        </w:rPr>
      </w:pPr>
      <w:r w:rsidRPr="002636F7">
        <w:rPr>
          <w:sz w:val="24"/>
        </w:rPr>
        <w:t>Antunovac</w:t>
      </w:r>
      <w:r w:rsidR="009F22E8" w:rsidRPr="002636F7">
        <w:rPr>
          <w:sz w:val="24"/>
        </w:rPr>
        <w:t xml:space="preserve">, </w:t>
      </w:r>
      <w:r w:rsidR="00353FC6" w:rsidRPr="002636F7">
        <w:rPr>
          <w:sz w:val="24"/>
        </w:rPr>
        <w:t xml:space="preserve">studeni </w:t>
      </w:r>
      <w:r w:rsidR="009F22E8" w:rsidRPr="002636F7">
        <w:rPr>
          <w:sz w:val="24"/>
        </w:rPr>
        <w:t>2019</w:t>
      </w:r>
      <w:r w:rsidR="001B13DA" w:rsidRPr="002636F7">
        <w:rPr>
          <w:sz w:val="24"/>
        </w:rPr>
        <w:t>. godine</w:t>
      </w:r>
    </w:p>
    <w:p w14:paraId="77C52CE6" w14:textId="166C4EF3" w:rsidR="001B13DA" w:rsidRPr="007A26B1" w:rsidRDefault="001B13DA" w:rsidP="001B13DA">
      <w:pPr>
        <w:pStyle w:val="Naslov"/>
        <w:jc w:val="left"/>
        <w:outlineLvl w:val="1"/>
        <w:rPr>
          <w:sz w:val="24"/>
        </w:rPr>
      </w:pPr>
    </w:p>
    <w:p w14:paraId="6258716F" w14:textId="77777777" w:rsidR="00EA0B91" w:rsidRPr="00C0249E" w:rsidRDefault="00EA0B91">
      <w:pPr>
        <w:pStyle w:val="GridTable31"/>
        <w:rPr>
          <w:rFonts w:ascii="Times New Roman" w:hAnsi="Times New Roman"/>
          <w:color w:val="auto"/>
          <w:sz w:val="20"/>
          <w:szCs w:val="20"/>
        </w:rPr>
      </w:pPr>
      <w:r w:rsidRPr="00C0249E">
        <w:rPr>
          <w:rFonts w:ascii="Times New Roman" w:hAnsi="Times New Roman"/>
          <w:color w:val="auto"/>
          <w:sz w:val="20"/>
          <w:szCs w:val="20"/>
        </w:rPr>
        <w:lastRenderedPageBreak/>
        <w:t>SADRŽAJ:</w:t>
      </w:r>
    </w:p>
    <w:p w14:paraId="72CD5AC9" w14:textId="6C5FFA52" w:rsidR="00C0249E" w:rsidRPr="00C0249E" w:rsidRDefault="00EA0B91">
      <w:pPr>
        <w:pStyle w:val="Sadraj1"/>
        <w:tabs>
          <w:tab w:val="right" w:leader="dot" w:pos="9062"/>
        </w:tabs>
        <w:rPr>
          <w:rFonts w:ascii="Times New Roman" w:eastAsiaTheme="minorEastAsia" w:hAnsi="Times New Roman"/>
          <w:b w:val="0"/>
          <w:bCs w:val="0"/>
          <w:noProof/>
          <w:sz w:val="20"/>
          <w:szCs w:val="20"/>
        </w:rPr>
      </w:pPr>
      <w:r w:rsidRPr="00C0249E">
        <w:rPr>
          <w:rFonts w:ascii="Times New Roman" w:hAnsi="Times New Roman"/>
          <w:bCs w:val="0"/>
          <w:sz w:val="20"/>
          <w:szCs w:val="20"/>
        </w:rPr>
        <w:fldChar w:fldCharType="begin"/>
      </w:r>
      <w:r w:rsidRPr="00C0249E">
        <w:rPr>
          <w:rFonts w:ascii="Times New Roman" w:hAnsi="Times New Roman"/>
          <w:sz w:val="20"/>
          <w:szCs w:val="20"/>
        </w:rPr>
        <w:instrText xml:space="preserve"> TOC \o "1-3" \h \z \u </w:instrText>
      </w:r>
      <w:r w:rsidRPr="00C0249E">
        <w:rPr>
          <w:rFonts w:ascii="Times New Roman" w:hAnsi="Times New Roman"/>
          <w:bCs w:val="0"/>
          <w:sz w:val="20"/>
          <w:szCs w:val="20"/>
        </w:rPr>
        <w:fldChar w:fldCharType="separate"/>
      </w:r>
      <w:hyperlink w:anchor="_Toc12988626" w:history="1">
        <w:r w:rsidR="00C0249E" w:rsidRPr="00C0249E">
          <w:rPr>
            <w:rStyle w:val="Hiperveza"/>
            <w:rFonts w:ascii="Times New Roman" w:hAnsi="Times New Roman"/>
            <w:noProof/>
            <w:sz w:val="20"/>
            <w:szCs w:val="20"/>
          </w:rPr>
          <w:t>1.  OPĆE INFORMACIJE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_Toc12988626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4</w:t>
        </w:r>
        <w:r w:rsidR="00C0249E" w:rsidRPr="00C0249E">
          <w:rPr>
            <w:rFonts w:ascii="Times New Roman" w:hAnsi="Times New Roman"/>
            <w:noProof/>
            <w:webHidden/>
            <w:sz w:val="20"/>
            <w:szCs w:val="20"/>
          </w:rPr>
          <w:fldChar w:fldCharType="end"/>
        </w:r>
      </w:hyperlink>
    </w:p>
    <w:p w14:paraId="4B20D258" w14:textId="71ADF9B3"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27" w:history="1">
        <w:r w:rsidR="00C0249E" w:rsidRPr="00C0249E">
          <w:rPr>
            <w:rStyle w:val="Hiperveza"/>
            <w:rFonts w:ascii="Times New Roman" w:hAnsi="Times New Roman"/>
            <w:noProof/>
            <w:sz w:val="20"/>
            <w:szCs w:val="20"/>
          </w:rPr>
          <w:t>1.1.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Podaci o Naručitelju</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_Toc12988627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4</w:t>
        </w:r>
        <w:r w:rsidR="00C0249E" w:rsidRPr="00C0249E">
          <w:rPr>
            <w:rFonts w:ascii="Times New Roman" w:hAnsi="Times New Roman"/>
            <w:noProof/>
            <w:webHidden/>
            <w:sz w:val="20"/>
            <w:szCs w:val="20"/>
          </w:rPr>
          <w:fldChar w:fldCharType="end"/>
        </w:r>
      </w:hyperlink>
    </w:p>
    <w:p w14:paraId="45326797" w14:textId="57368041"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28" w:history="1">
        <w:r w:rsidR="00C0249E" w:rsidRPr="00C0249E">
          <w:rPr>
            <w:rStyle w:val="Hiperveza"/>
            <w:rFonts w:ascii="Times New Roman" w:hAnsi="Times New Roman"/>
            <w:noProof/>
            <w:sz w:val="20"/>
            <w:szCs w:val="20"/>
          </w:rPr>
          <w:t>1.2.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Osoba zadužena za komunikaciju s ponuditeljima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_Toc12988628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4</w:t>
        </w:r>
        <w:r w:rsidR="00C0249E" w:rsidRPr="00C0249E">
          <w:rPr>
            <w:rFonts w:ascii="Times New Roman" w:hAnsi="Times New Roman"/>
            <w:noProof/>
            <w:webHidden/>
            <w:sz w:val="20"/>
            <w:szCs w:val="20"/>
          </w:rPr>
          <w:fldChar w:fldCharType="end"/>
        </w:r>
      </w:hyperlink>
    </w:p>
    <w:p w14:paraId="39BCDBBB" w14:textId="04971CD7"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29" w:history="1">
        <w:r w:rsidR="00C0249E" w:rsidRPr="00C0249E">
          <w:rPr>
            <w:rStyle w:val="Hiperveza"/>
            <w:rFonts w:ascii="Times New Roman" w:hAnsi="Times New Roman"/>
            <w:noProof/>
            <w:sz w:val="20"/>
            <w:szCs w:val="20"/>
          </w:rPr>
          <w:t>1.3.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Evidencijski broj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_Toc12988629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4</w:t>
        </w:r>
        <w:r w:rsidR="00C0249E" w:rsidRPr="00C0249E">
          <w:rPr>
            <w:rFonts w:ascii="Times New Roman" w:hAnsi="Times New Roman"/>
            <w:noProof/>
            <w:webHidden/>
            <w:sz w:val="20"/>
            <w:szCs w:val="20"/>
          </w:rPr>
          <w:fldChar w:fldCharType="end"/>
        </w:r>
      </w:hyperlink>
    </w:p>
    <w:p w14:paraId="1D46608A" w14:textId="33FADD0D"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30" w:history="1">
        <w:r w:rsidR="00C0249E" w:rsidRPr="00C0249E">
          <w:rPr>
            <w:rStyle w:val="Hiperveza"/>
            <w:rFonts w:ascii="Times New Roman" w:hAnsi="Times New Roman"/>
            <w:noProof/>
            <w:sz w:val="20"/>
            <w:szCs w:val="20"/>
          </w:rPr>
          <w:t>1.4.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Sukob interesa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4</w:t>
        </w:r>
        <w:r w:rsidR="00C0249E" w:rsidRPr="00C0249E">
          <w:rPr>
            <w:rFonts w:ascii="Times New Roman" w:hAnsi="Times New Roman"/>
            <w:noProof/>
            <w:webHidden/>
            <w:sz w:val="20"/>
            <w:szCs w:val="20"/>
          </w:rPr>
          <w:fldChar w:fldCharType="end"/>
        </w:r>
      </w:hyperlink>
    </w:p>
    <w:p w14:paraId="2FF24C2D" w14:textId="09302F65"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31" w:history="1">
        <w:r w:rsidR="00C0249E" w:rsidRPr="00C0249E">
          <w:rPr>
            <w:rStyle w:val="Hiperveza"/>
            <w:rFonts w:ascii="Times New Roman" w:hAnsi="Times New Roman"/>
            <w:noProof/>
            <w:sz w:val="20"/>
            <w:szCs w:val="20"/>
          </w:rPr>
          <w:t>1.5.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Vrsta postupka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4</w:t>
        </w:r>
        <w:r w:rsidR="00C0249E" w:rsidRPr="00C0249E">
          <w:rPr>
            <w:rFonts w:ascii="Times New Roman" w:hAnsi="Times New Roman"/>
            <w:noProof/>
            <w:webHidden/>
            <w:sz w:val="20"/>
            <w:szCs w:val="20"/>
          </w:rPr>
          <w:fldChar w:fldCharType="end"/>
        </w:r>
      </w:hyperlink>
    </w:p>
    <w:p w14:paraId="7D611D1B" w14:textId="7050CA3B"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32" w:history="1">
        <w:r w:rsidR="00C0249E" w:rsidRPr="00C0249E">
          <w:rPr>
            <w:rStyle w:val="Hiperveza"/>
            <w:rFonts w:ascii="Times New Roman" w:hAnsi="Times New Roman"/>
            <w:noProof/>
            <w:sz w:val="20"/>
            <w:szCs w:val="20"/>
          </w:rPr>
          <w:t>1.6.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Procijenjena vrijednost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5</w:t>
        </w:r>
        <w:r w:rsidR="00C0249E" w:rsidRPr="00C0249E">
          <w:rPr>
            <w:rFonts w:ascii="Times New Roman" w:hAnsi="Times New Roman"/>
            <w:noProof/>
            <w:webHidden/>
            <w:sz w:val="20"/>
            <w:szCs w:val="20"/>
          </w:rPr>
          <w:fldChar w:fldCharType="end"/>
        </w:r>
      </w:hyperlink>
    </w:p>
    <w:p w14:paraId="11A68EF2" w14:textId="3841AE8D"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33" w:history="1">
        <w:r w:rsidR="00C0249E" w:rsidRPr="00C0249E">
          <w:rPr>
            <w:rStyle w:val="Hiperveza"/>
            <w:rFonts w:ascii="Times New Roman" w:hAnsi="Times New Roman"/>
            <w:noProof/>
            <w:sz w:val="20"/>
            <w:szCs w:val="20"/>
          </w:rPr>
          <w:t>1.7.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Vrsta ugovora o javnoj nabavi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5</w:t>
        </w:r>
        <w:r w:rsidR="00C0249E" w:rsidRPr="00C0249E">
          <w:rPr>
            <w:rFonts w:ascii="Times New Roman" w:hAnsi="Times New Roman"/>
            <w:noProof/>
            <w:webHidden/>
            <w:sz w:val="20"/>
            <w:szCs w:val="20"/>
          </w:rPr>
          <w:fldChar w:fldCharType="end"/>
        </w:r>
      </w:hyperlink>
    </w:p>
    <w:p w14:paraId="3DC69063" w14:textId="79164DFF"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34" w:history="1">
        <w:r w:rsidR="00C0249E" w:rsidRPr="00C0249E">
          <w:rPr>
            <w:rStyle w:val="Hiperveza"/>
            <w:rFonts w:ascii="Times New Roman" w:hAnsi="Times New Roman"/>
            <w:noProof/>
            <w:sz w:val="20"/>
            <w:szCs w:val="20"/>
          </w:rPr>
          <w:t>1.8.</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Navod sklapa li se ugovor o javnoj nabavi ili okvirni sporazum</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5</w:t>
        </w:r>
        <w:r w:rsidR="00C0249E" w:rsidRPr="00C0249E">
          <w:rPr>
            <w:rFonts w:ascii="Times New Roman" w:hAnsi="Times New Roman"/>
            <w:noProof/>
            <w:webHidden/>
            <w:sz w:val="20"/>
            <w:szCs w:val="20"/>
          </w:rPr>
          <w:fldChar w:fldCharType="end"/>
        </w:r>
      </w:hyperlink>
    </w:p>
    <w:p w14:paraId="059E01D5" w14:textId="101C1FD4"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35" w:history="1">
        <w:r w:rsidR="00C0249E" w:rsidRPr="00C0249E">
          <w:rPr>
            <w:rStyle w:val="Hiperveza"/>
            <w:rFonts w:ascii="Times New Roman" w:hAnsi="Times New Roman"/>
            <w:noProof/>
            <w:sz w:val="20"/>
            <w:szCs w:val="20"/>
          </w:rPr>
          <w:t>1.9.</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Navod uspostavlja li se dinamički sustav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5</w:t>
        </w:r>
        <w:r w:rsidR="00C0249E" w:rsidRPr="00C0249E">
          <w:rPr>
            <w:rFonts w:ascii="Times New Roman" w:hAnsi="Times New Roman"/>
            <w:noProof/>
            <w:webHidden/>
            <w:sz w:val="20"/>
            <w:szCs w:val="20"/>
          </w:rPr>
          <w:fldChar w:fldCharType="end"/>
        </w:r>
      </w:hyperlink>
    </w:p>
    <w:p w14:paraId="19B8F005" w14:textId="1EA13BDA"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36" w:history="1">
        <w:r w:rsidR="00C0249E" w:rsidRPr="00C0249E">
          <w:rPr>
            <w:rStyle w:val="Hiperveza"/>
            <w:rFonts w:ascii="Times New Roman" w:hAnsi="Times New Roman"/>
            <w:noProof/>
            <w:sz w:val="20"/>
            <w:szCs w:val="20"/>
          </w:rPr>
          <w:t>1.10.</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Navod provodi li se elektronička dražba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5</w:t>
        </w:r>
        <w:r w:rsidR="00C0249E" w:rsidRPr="00C0249E">
          <w:rPr>
            <w:rFonts w:ascii="Times New Roman" w:hAnsi="Times New Roman"/>
            <w:noProof/>
            <w:webHidden/>
            <w:sz w:val="20"/>
            <w:szCs w:val="20"/>
          </w:rPr>
          <w:fldChar w:fldCharType="end"/>
        </w:r>
      </w:hyperlink>
    </w:p>
    <w:p w14:paraId="66DCA6A9" w14:textId="53AA4F67"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37" w:history="1">
        <w:r w:rsidR="00C0249E" w:rsidRPr="00C0249E">
          <w:rPr>
            <w:rStyle w:val="Hiperveza"/>
            <w:rFonts w:ascii="Times New Roman" w:eastAsia="Calibri" w:hAnsi="Times New Roman"/>
            <w:noProof/>
            <w:sz w:val="20"/>
            <w:szCs w:val="20"/>
            <w:lang w:eastAsia="en-US"/>
          </w:rPr>
          <w:t>1.11.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Internetska stranica na kojoj je objavljeno izvješće o provedenom savjetovanju sa zainteresiranim gospodarskim subjektima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5</w:t>
        </w:r>
        <w:r w:rsidR="00C0249E" w:rsidRPr="00C0249E">
          <w:rPr>
            <w:rFonts w:ascii="Times New Roman" w:hAnsi="Times New Roman"/>
            <w:noProof/>
            <w:webHidden/>
            <w:sz w:val="20"/>
            <w:szCs w:val="20"/>
          </w:rPr>
          <w:fldChar w:fldCharType="end"/>
        </w:r>
      </w:hyperlink>
    </w:p>
    <w:p w14:paraId="39F2A019" w14:textId="04F664E3" w:rsidR="00C0249E" w:rsidRPr="00C0249E" w:rsidRDefault="006304D3">
      <w:pPr>
        <w:pStyle w:val="Sadraj1"/>
        <w:tabs>
          <w:tab w:val="left" w:pos="480"/>
          <w:tab w:val="right" w:leader="dot" w:pos="9062"/>
        </w:tabs>
        <w:rPr>
          <w:rFonts w:ascii="Times New Roman" w:eastAsiaTheme="minorEastAsia" w:hAnsi="Times New Roman"/>
          <w:b w:val="0"/>
          <w:bCs w:val="0"/>
          <w:noProof/>
          <w:sz w:val="20"/>
          <w:szCs w:val="20"/>
        </w:rPr>
      </w:pPr>
      <w:hyperlink w:anchor="_Toc12988638" w:history="1">
        <w:r w:rsidR="00C0249E" w:rsidRPr="00C0249E">
          <w:rPr>
            <w:rStyle w:val="Hiperveza"/>
            <w:rFonts w:ascii="Times New Roman" w:hAnsi="Times New Roman"/>
            <w:noProof/>
            <w:sz w:val="20"/>
            <w:szCs w:val="20"/>
          </w:rPr>
          <w:t>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PODACI O PREDMETU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2BF4BED8" w14:textId="51BBE3D2"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39" w:history="1">
        <w:r w:rsidR="00C0249E" w:rsidRPr="00C0249E">
          <w:rPr>
            <w:rStyle w:val="Hiperveza"/>
            <w:rFonts w:ascii="Times New Roman" w:hAnsi="Times New Roman"/>
            <w:noProof/>
            <w:sz w:val="20"/>
            <w:szCs w:val="20"/>
          </w:rPr>
          <w:t>2.1.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Opis predmeta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_Toc12988639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674A1D30" w14:textId="4E0C4D51"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40" w:history="1">
        <w:r w:rsidR="00C0249E" w:rsidRPr="00C0249E">
          <w:rPr>
            <w:rStyle w:val="Hiperveza"/>
            <w:rFonts w:ascii="Times New Roman" w:hAnsi="Times New Roman"/>
            <w:noProof/>
            <w:sz w:val="20"/>
            <w:szCs w:val="20"/>
          </w:rPr>
          <w:t>2.2.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Opis i oznaka grupa predmeta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214EA789" w14:textId="7765A9F1" w:rsidR="00C0249E" w:rsidRPr="00C0249E" w:rsidRDefault="006304D3">
      <w:pPr>
        <w:pStyle w:val="Sadraj2"/>
        <w:tabs>
          <w:tab w:val="right" w:leader="dot" w:pos="9062"/>
        </w:tabs>
        <w:rPr>
          <w:rFonts w:ascii="Times New Roman" w:eastAsiaTheme="minorEastAsia" w:hAnsi="Times New Roman"/>
          <w:b w:val="0"/>
          <w:bCs w:val="0"/>
          <w:noProof/>
          <w:sz w:val="20"/>
          <w:szCs w:val="20"/>
        </w:rPr>
      </w:pPr>
      <w:hyperlink w:anchor="_Toc12988641" w:history="1">
        <w:r w:rsidR="00C0249E" w:rsidRPr="00C0249E">
          <w:rPr>
            <w:rStyle w:val="Hiperveza"/>
            <w:rFonts w:ascii="Times New Roman" w:hAnsi="Times New Roman"/>
            <w:noProof/>
            <w:sz w:val="20"/>
            <w:szCs w:val="20"/>
          </w:rPr>
          <w:t>Predmet nabave nije podijeljen u grupe.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617DF83A" w14:textId="2989FC00"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42" w:history="1">
        <w:r w:rsidR="00C0249E" w:rsidRPr="00C0249E">
          <w:rPr>
            <w:rStyle w:val="Hiperveza"/>
            <w:rFonts w:ascii="Times New Roman" w:hAnsi="Times New Roman"/>
            <w:noProof/>
            <w:sz w:val="20"/>
            <w:szCs w:val="20"/>
          </w:rPr>
          <w:t>2.3.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Oznaka i naziv iz jedinstvenog rječnika javne nabave (CPV):</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38A8B185" w14:textId="552EF4C5"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43" w:history="1">
        <w:r w:rsidR="00C0249E" w:rsidRPr="00C0249E">
          <w:rPr>
            <w:rStyle w:val="Hiperveza"/>
            <w:rFonts w:ascii="Times New Roman" w:hAnsi="Times New Roman"/>
            <w:noProof/>
            <w:sz w:val="20"/>
            <w:szCs w:val="20"/>
          </w:rPr>
          <w:t>2.4.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Tehničke specifikacije i  količine predmeta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3AAF1D19" w14:textId="5EF2380B"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44" w:history="1">
        <w:r w:rsidR="00C0249E" w:rsidRPr="00C0249E">
          <w:rPr>
            <w:rStyle w:val="Hiperveza"/>
            <w:rFonts w:ascii="Times New Roman" w:hAnsi="Times New Roman"/>
            <w:noProof/>
            <w:sz w:val="20"/>
            <w:szCs w:val="20"/>
          </w:rPr>
          <w:t>2.5.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Kriteriji za ocjenu jednakovrijednosti predmeta nabave, ako se upućuje na marku, izvor, patent, itd.)</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6</w:t>
        </w:r>
        <w:r w:rsidR="00C0249E" w:rsidRPr="00C0249E">
          <w:rPr>
            <w:rFonts w:ascii="Times New Roman" w:hAnsi="Times New Roman"/>
            <w:noProof/>
            <w:webHidden/>
            <w:sz w:val="20"/>
            <w:szCs w:val="20"/>
          </w:rPr>
          <w:fldChar w:fldCharType="end"/>
        </w:r>
      </w:hyperlink>
    </w:p>
    <w:p w14:paraId="6AFC237E" w14:textId="3E4C98DA"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45" w:history="1">
        <w:r w:rsidR="00C0249E" w:rsidRPr="00C0249E">
          <w:rPr>
            <w:rStyle w:val="Hiperveza"/>
            <w:rFonts w:ascii="Times New Roman" w:hAnsi="Times New Roman"/>
            <w:noProof/>
            <w:sz w:val="20"/>
            <w:szCs w:val="20"/>
          </w:rPr>
          <w:t>2.6.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Troškovnici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7</w:t>
        </w:r>
        <w:r w:rsidR="00C0249E" w:rsidRPr="00C0249E">
          <w:rPr>
            <w:rFonts w:ascii="Times New Roman" w:hAnsi="Times New Roman"/>
            <w:noProof/>
            <w:webHidden/>
            <w:sz w:val="20"/>
            <w:szCs w:val="20"/>
          </w:rPr>
          <w:fldChar w:fldCharType="end"/>
        </w:r>
      </w:hyperlink>
    </w:p>
    <w:p w14:paraId="65EA89B0" w14:textId="1CD01B80"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46" w:history="1">
        <w:r w:rsidR="00C0249E" w:rsidRPr="00C0249E">
          <w:rPr>
            <w:rStyle w:val="Hiperveza"/>
            <w:rFonts w:ascii="Times New Roman" w:hAnsi="Times New Roman"/>
            <w:noProof/>
            <w:sz w:val="20"/>
            <w:szCs w:val="20"/>
          </w:rPr>
          <w:t>2.7.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Mjesto izvršenja predmeta nabave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7</w:t>
        </w:r>
        <w:r w:rsidR="00C0249E" w:rsidRPr="00C0249E">
          <w:rPr>
            <w:rFonts w:ascii="Times New Roman" w:hAnsi="Times New Roman"/>
            <w:noProof/>
            <w:webHidden/>
            <w:sz w:val="20"/>
            <w:szCs w:val="20"/>
          </w:rPr>
          <w:fldChar w:fldCharType="end"/>
        </w:r>
      </w:hyperlink>
    </w:p>
    <w:p w14:paraId="71B11AF2" w14:textId="1D722B1A"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47" w:history="1">
        <w:r w:rsidR="00C0249E" w:rsidRPr="00C0249E">
          <w:rPr>
            <w:rStyle w:val="Hiperveza"/>
            <w:rFonts w:ascii="Times New Roman" w:hAnsi="Times New Roman"/>
            <w:noProof/>
            <w:sz w:val="20"/>
            <w:szCs w:val="20"/>
          </w:rPr>
          <w:t>2.8.</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Rok početka i završetka izvršenja ugovora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8</w:t>
        </w:r>
        <w:r w:rsidR="00C0249E" w:rsidRPr="00C0249E">
          <w:rPr>
            <w:rFonts w:ascii="Times New Roman" w:hAnsi="Times New Roman"/>
            <w:noProof/>
            <w:webHidden/>
            <w:sz w:val="20"/>
            <w:szCs w:val="20"/>
          </w:rPr>
          <w:fldChar w:fldCharType="end"/>
        </w:r>
      </w:hyperlink>
    </w:p>
    <w:p w14:paraId="3263B957" w14:textId="65CDD786" w:rsidR="00C0249E" w:rsidRPr="00C0249E" w:rsidRDefault="006304D3">
      <w:pPr>
        <w:pStyle w:val="Sadraj1"/>
        <w:tabs>
          <w:tab w:val="left" w:pos="480"/>
          <w:tab w:val="right" w:leader="dot" w:pos="9062"/>
        </w:tabs>
        <w:rPr>
          <w:rFonts w:ascii="Times New Roman" w:eastAsiaTheme="minorEastAsia" w:hAnsi="Times New Roman"/>
          <w:b w:val="0"/>
          <w:bCs w:val="0"/>
          <w:noProof/>
          <w:sz w:val="20"/>
          <w:szCs w:val="20"/>
        </w:rPr>
      </w:pPr>
      <w:hyperlink w:anchor="_Toc12988648" w:history="1">
        <w:r w:rsidR="00C0249E" w:rsidRPr="00C0249E">
          <w:rPr>
            <w:rStyle w:val="Hiperveza"/>
            <w:rFonts w:ascii="Times New Roman" w:eastAsia="Calibri" w:hAnsi="Times New Roman"/>
            <w:noProof/>
            <w:sz w:val="20"/>
            <w:szCs w:val="20"/>
            <w:lang w:eastAsia="en-US"/>
          </w:rPr>
          <w:t>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eastAsia="Calibri" w:hAnsi="Times New Roman"/>
            <w:noProof/>
            <w:sz w:val="20"/>
            <w:szCs w:val="20"/>
            <w:lang w:eastAsia="en-US"/>
          </w:rPr>
          <w:t>OSNOVE ZA ISKLJUČENJE GOSPODARSKOG SUBJEKTA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9</w:t>
        </w:r>
        <w:r w:rsidR="00C0249E" w:rsidRPr="00C0249E">
          <w:rPr>
            <w:rFonts w:ascii="Times New Roman" w:hAnsi="Times New Roman"/>
            <w:noProof/>
            <w:webHidden/>
            <w:sz w:val="20"/>
            <w:szCs w:val="20"/>
          </w:rPr>
          <w:fldChar w:fldCharType="end"/>
        </w:r>
      </w:hyperlink>
    </w:p>
    <w:p w14:paraId="36CA0929" w14:textId="2A8470D1"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49" w:history="1">
        <w:r w:rsidR="00C0249E" w:rsidRPr="00C0249E">
          <w:rPr>
            <w:rStyle w:val="Hiperveza"/>
            <w:rFonts w:ascii="Times New Roman" w:eastAsia="Calibri" w:hAnsi="Times New Roman"/>
            <w:noProof/>
            <w:sz w:val="20"/>
            <w:szCs w:val="20"/>
            <w:lang w:eastAsia="en-US"/>
          </w:rPr>
          <w:t>3.1.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eastAsia="Calibri" w:hAnsi="Times New Roman"/>
            <w:noProof/>
            <w:sz w:val="20"/>
            <w:szCs w:val="20"/>
            <w:lang w:eastAsia="en-US"/>
          </w:rPr>
          <w:t>Načini dokazivanja da ne postoje osnove za isključenje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_Toc12988649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10</w:t>
        </w:r>
        <w:r w:rsidR="00C0249E" w:rsidRPr="00C0249E">
          <w:rPr>
            <w:rFonts w:ascii="Times New Roman" w:hAnsi="Times New Roman"/>
            <w:noProof/>
            <w:webHidden/>
            <w:sz w:val="20"/>
            <w:szCs w:val="20"/>
          </w:rPr>
          <w:fldChar w:fldCharType="end"/>
        </w:r>
      </w:hyperlink>
    </w:p>
    <w:p w14:paraId="7FCE3977" w14:textId="3CD732D4"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50" w:history="1">
        <w:r w:rsidR="00C0249E" w:rsidRPr="00C0249E">
          <w:rPr>
            <w:rStyle w:val="Hiperveza"/>
            <w:rFonts w:ascii="Times New Roman" w:eastAsia="Calibri" w:hAnsi="Times New Roman"/>
            <w:noProof/>
            <w:sz w:val="20"/>
            <w:szCs w:val="20"/>
            <w:lang w:eastAsia="en-US"/>
          </w:rPr>
          <w:t>3.2.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eastAsia="Calibri" w:hAnsi="Times New Roman"/>
            <w:noProof/>
            <w:sz w:val="20"/>
            <w:szCs w:val="20"/>
            <w:lang w:eastAsia="en-US"/>
          </w:rPr>
          <w:t>Dokazi o mjerama za otklanjanje osnova za isključenje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11</w:t>
        </w:r>
        <w:r w:rsidR="00C0249E" w:rsidRPr="00C0249E">
          <w:rPr>
            <w:rFonts w:ascii="Times New Roman" w:hAnsi="Times New Roman"/>
            <w:noProof/>
            <w:webHidden/>
            <w:sz w:val="20"/>
            <w:szCs w:val="20"/>
          </w:rPr>
          <w:fldChar w:fldCharType="end"/>
        </w:r>
      </w:hyperlink>
    </w:p>
    <w:p w14:paraId="257F86B0" w14:textId="0E83368B" w:rsidR="00C0249E" w:rsidRPr="00C0249E" w:rsidRDefault="006304D3">
      <w:pPr>
        <w:pStyle w:val="Sadraj1"/>
        <w:tabs>
          <w:tab w:val="left" w:pos="480"/>
          <w:tab w:val="right" w:leader="dot" w:pos="9062"/>
        </w:tabs>
        <w:rPr>
          <w:rFonts w:ascii="Times New Roman" w:eastAsiaTheme="minorEastAsia" w:hAnsi="Times New Roman"/>
          <w:b w:val="0"/>
          <w:bCs w:val="0"/>
          <w:noProof/>
          <w:sz w:val="20"/>
          <w:szCs w:val="20"/>
        </w:rPr>
      </w:pPr>
      <w:hyperlink w:anchor="_Toc12988651" w:history="1">
        <w:r w:rsidR="00C0249E" w:rsidRPr="00C0249E">
          <w:rPr>
            <w:rStyle w:val="Hiperveza"/>
            <w:rFonts w:ascii="Times New Roman" w:hAnsi="Times New Roman"/>
            <w:noProof/>
            <w:sz w:val="20"/>
            <w:szCs w:val="20"/>
          </w:rPr>
          <w:t>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KRITERIJI ZA ODABIR GOSPODARSKOG SUBJEKTA (UVJETI SPOSOBNOSTI)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12</w:t>
        </w:r>
        <w:r w:rsidR="00C0249E" w:rsidRPr="00C0249E">
          <w:rPr>
            <w:rFonts w:ascii="Times New Roman" w:hAnsi="Times New Roman"/>
            <w:noProof/>
            <w:webHidden/>
            <w:sz w:val="20"/>
            <w:szCs w:val="20"/>
          </w:rPr>
          <w:fldChar w:fldCharType="end"/>
        </w:r>
      </w:hyperlink>
    </w:p>
    <w:p w14:paraId="285EDC8A" w14:textId="7D286051"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52" w:history="1">
        <w:r w:rsidR="00C0249E" w:rsidRPr="00C0249E">
          <w:rPr>
            <w:rStyle w:val="Hiperveza"/>
            <w:rFonts w:ascii="Times New Roman" w:hAnsi="Times New Roman"/>
            <w:noProof/>
            <w:sz w:val="20"/>
            <w:szCs w:val="20"/>
          </w:rPr>
          <w:t>4.1.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Sposobnost za obavljanje profesionalne djelatnosti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12</w:t>
        </w:r>
        <w:r w:rsidR="00C0249E" w:rsidRPr="00C0249E">
          <w:rPr>
            <w:rFonts w:ascii="Times New Roman" w:hAnsi="Times New Roman"/>
            <w:noProof/>
            <w:webHidden/>
            <w:sz w:val="20"/>
            <w:szCs w:val="20"/>
          </w:rPr>
          <w:fldChar w:fldCharType="end"/>
        </w:r>
      </w:hyperlink>
    </w:p>
    <w:p w14:paraId="5A3F625D" w14:textId="61BB8CDB"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53" w:history="1">
        <w:r w:rsidR="00C0249E" w:rsidRPr="00C0249E">
          <w:rPr>
            <w:rStyle w:val="Hiperveza"/>
            <w:rFonts w:ascii="Times New Roman" w:hAnsi="Times New Roman"/>
            <w:noProof/>
            <w:sz w:val="20"/>
            <w:szCs w:val="20"/>
          </w:rPr>
          <w:t>4.2.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Ekonomska i financijska sposobnost</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12</w:t>
        </w:r>
        <w:r w:rsidR="00C0249E" w:rsidRPr="00C0249E">
          <w:rPr>
            <w:rFonts w:ascii="Times New Roman" w:hAnsi="Times New Roman"/>
            <w:noProof/>
            <w:webHidden/>
            <w:sz w:val="20"/>
            <w:szCs w:val="20"/>
          </w:rPr>
          <w:fldChar w:fldCharType="end"/>
        </w:r>
      </w:hyperlink>
    </w:p>
    <w:p w14:paraId="4CAD6785" w14:textId="69B7B9F5"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54" w:history="1">
        <w:r w:rsidR="00C0249E" w:rsidRPr="00C0249E">
          <w:rPr>
            <w:rStyle w:val="Hiperveza"/>
            <w:rFonts w:ascii="Times New Roman" w:hAnsi="Times New Roman"/>
            <w:noProof/>
            <w:sz w:val="20"/>
            <w:szCs w:val="20"/>
          </w:rPr>
          <w:t>4.2.1.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Minimalni godišnji promet</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12</w:t>
        </w:r>
        <w:r w:rsidR="00C0249E" w:rsidRPr="00C0249E">
          <w:rPr>
            <w:rFonts w:ascii="Times New Roman" w:hAnsi="Times New Roman"/>
            <w:noProof/>
            <w:webHidden/>
            <w:sz w:val="20"/>
            <w:szCs w:val="20"/>
          </w:rPr>
          <w:fldChar w:fldCharType="end"/>
        </w:r>
      </w:hyperlink>
    </w:p>
    <w:p w14:paraId="33693C13" w14:textId="049FF2EB"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55" w:history="1">
        <w:r w:rsidR="00C0249E" w:rsidRPr="00C0249E">
          <w:rPr>
            <w:rStyle w:val="Hiperveza"/>
            <w:rFonts w:ascii="Times New Roman" w:hAnsi="Times New Roman"/>
            <w:noProof/>
            <w:sz w:val="20"/>
            <w:szCs w:val="20"/>
          </w:rPr>
          <w:t>4.3.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Tehnička i stručna sposobnost</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12</w:t>
        </w:r>
        <w:r w:rsidR="00C0249E" w:rsidRPr="00C0249E">
          <w:rPr>
            <w:rFonts w:ascii="Times New Roman" w:hAnsi="Times New Roman"/>
            <w:noProof/>
            <w:webHidden/>
            <w:sz w:val="20"/>
            <w:szCs w:val="20"/>
          </w:rPr>
          <w:fldChar w:fldCharType="end"/>
        </w:r>
      </w:hyperlink>
    </w:p>
    <w:p w14:paraId="673267D0" w14:textId="5E8D4F1F" w:rsidR="00C0249E" w:rsidRPr="00C0249E" w:rsidRDefault="006304D3">
      <w:pPr>
        <w:pStyle w:val="Sadraj2"/>
        <w:tabs>
          <w:tab w:val="right" w:leader="dot" w:pos="9062"/>
        </w:tabs>
        <w:rPr>
          <w:rFonts w:ascii="Times New Roman" w:eastAsiaTheme="minorEastAsia" w:hAnsi="Times New Roman"/>
          <w:b w:val="0"/>
          <w:bCs w:val="0"/>
          <w:noProof/>
          <w:sz w:val="20"/>
          <w:szCs w:val="20"/>
        </w:rPr>
      </w:pPr>
      <w:hyperlink w:anchor="_Toc12988656" w:history="1">
        <w:r w:rsidR="00C0249E" w:rsidRPr="00C0249E">
          <w:rPr>
            <w:rStyle w:val="Hiperveza"/>
            <w:rFonts w:ascii="Times New Roman" w:hAnsi="Times New Roman"/>
            <w:noProof/>
            <w:sz w:val="20"/>
            <w:szCs w:val="20"/>
          </w:rPr>
          <w:t>Dokazi sposobnosti koji se dostavljaju kao ažurirani popratni dokumenti: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13</w:t>
        </w:r>
        <w:r w:rsidR="00C0249E" w:rsidRPr="00C0249E">
          <w:rPr>
            <w:rFonts w:ascii="Times New Roman" w:hAnsi="Times New Roman"/>
            <w:noProof/>
            <w:webHidden/>
            <w:sz w:val="20"/>
            <w:szCs w:val="20"/>
          </w:rPr>
          <w:fldChar w:fldCharType="end"/>
        </w:r>
      </w:hyperlink>
    </w:p>
    <w:p w14:paraId="13C57846" w14:textId="0D9F7DAF"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57" w:history="1">
        <w:r w:rsidR="00C0249E" w:rsidRPr="00C0249E">
          <w:rPr>
            <w:rStyle w:val="Hiperveza"/>
            <w:rFonts w:ascii="Times New Roman" w:hAnsi="Times New Roman"/>
            <w:noProof/>
            <w:sz w:val="20"/>
            <w:szCs w:val="20"/>
          </w:rPr>
          <w:t>4.4.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Dokazi sposobnosti za obavljanje profesionalne djelatnosti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13</w:t>
        </w:r>
        <w:r w:rsidR="00C0249E" w:rsidRPr="00C0249E">
          <w:rPr>
            <w:rFonts w:ascii="Times New Roman" w:hAnsi="Times New Roman"/>
            <w:noProof/>
            <w:webHidden/>
            <w:sz w:val="20"/>
            <w:szCs w:val="20"/>
          </w:rPr>
          <w:fldChar w:fldCharType="end"/>
        </w:r>
      </w:hyperlink>
    </w:p>
    <w:p w14:paraId="19A3C383" w14:textId="77135DAA"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58" w:history="1">
        <w:r w:rsidR="00C0249E" w:rsidRPr="00C0249E">
          <w:rPr>
            <w:rStyle w:val="Hiperveza"/>
            <w:rFonts w:ascii="Times New Roman" w:hAnsi="Times New Roman"/>
            <w:noProof/>
            <w:sz w:val="20"/>
            <w:szCs w:val="20"/>
          </w:rPr>
          <w:t>4.5.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Dokazi ekonomske i financijske sposobnosti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14</w:t>
        </w:r>
        <w:r w:rsidR="00C0249E" w:rsidRPr="00C0249E">
          <w:rPr>
            <w:rFonts w:ascii="Times New Roman" w:hAnsi="Times New Roman"/>
            <w:noProof/>
            <w:webHidden/>
            <w:sz w:val="20"/>
            <w:szCs w:val="20"/>
          </w:rPr>
          <w:fldChar w:fldCharType="end"/>
        </w:r>
      </w:hyperlink>
    </w:p>
    <w:p w14:paraId="3A904744" w14:textId="58020B83"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59" w:history="1">
        <w:r w:rsidR="00C0249E" w:rsidRPr="00C0249E">
          <w:rPr>
            <w:rStyle w:val="Hiperveza"/>
            <w:rFonts w:ascii="Times New Roman" w:hAnsi="Times New Roman"/>
            <w:noProof/>
            <w:sz w:val="20"/>
            <w:szCs w:val="20"/>
          </w:rPr>
          <w:t>4.6.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Dokazi tehničke i stručne sposobnosti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_Toc12988659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14</w:t>
        </w:r>
        <w:r w:rsidR="00C0249E" w:rsidRPr="00C0249E">
          <w:rPr>
            <w:rFonts w:ascii="Times New Roman" w:hAnsi="Times New Roman"/>
            <w:noProof/>
            <w:webHidden/>
            <w:sz w:val="20"/>
            <w:szCs w:val="20"/>
          </w:rPr>
          <w:fldChar w:fldCharType="end"/>
        </w:r>
      </w:hyperlink>
    </w:p>
    <w:p w14:paraId="4C0ACAE7" w14:textId="1D2CCE5D"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60" w:history="1">
        <w:r w:rsidR="00C0249E" w:rsidRPr="00C0249E">
          <w:rPr>
            <w:rStyle w:val="Hiperveza"/>
            <w:rFonts w:ascii="Times New Roman" w:hAnsi="Times New Roman"/>
            <w:noProof/>
            <w:sz w:val="20"/>
            <w:szCs w:val="20"/>
          </w:rPr>
          <w:t>4.7.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Oslanjanje na sposobnost drugih subjekata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14</w:t>
        </w:r>
        <w:r w:rsidR="00C0249E" w:rsidRPr="00C0249E">
          <w:rPr>
            <w:rFonts w:ascii="Times New Roman" w:hAnsi="Times New Roman"/>
            <w:noProof/>
            <w:webHidden/>
            <w:sz w:val="20"/>
            <w:szCs w:val="20"/>
          </w:rPr>
          <w:fldChar w:fldCharType="end"/>
        </w:r>
      </w:hyperlink>
    </w:p>
    <w:p w14:paraId="5516D988" w14:textId="1692ED01"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61" w:history="1">
        <w:r w:rsidR="00C0249E" w:rsidRPr="00C0249E">
          <w:rPr>
            <w:rStyle w:val="Hiperveza"/>
            <w:rFonts w:ascii="Times New Roman" w:hAnsi="Times New Roman"/>
            <w:noProof/>
            <w:sz w:val="20"/>
            <w:szCs w:val="20"/>
          </w:rPr>
          <w:t>4.8.</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Pravila dostavljanja dokumenata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15</w:t>
        </w:r>
        <w:r w:rsidR="00C0249E" w:rsidRPr="00C0249E">
          <w:rPr>
            <w:rFonts w:ascii="Times New Roman" w:hAnsi="Times New Roman"/>
            <w:noProof/>
            <w:webHidden/>
            <w:sz w:val="20"/>
            <w:szCs w:val="20"/>
          </w:rPr>
          <w:fldChar w:fldCharType="end"/>
        </w:r>
      </w:hyperlink>
    </w:p>
    <w:p w14:paraId="68A41989" w14:textId="602BA831" w:rsidR="00C0249E" w:rsidRPr="00C0249E" w:rsidRDefault="006304D3">
      <w:pPr>
        <w:pStyle w:val="Sadraj1"/>
        <w:tabs>
          <w:tab w:val="left" w:pos="480"/>
          <w:tab w:val="right" w:leader="dot" w:pos="9062"/>
        </w:tabs>
        <w:rPr>
          <w:rFonts w:ascii="Times New Roman" w:eastAsiaTheme="minorEastAsia" w:hAnsi="Times New Roman"/>
          <w:b w:val="0"/>
          <w:bCs w:val="0"/>
          <w:noProof/>
          <w:sz w:val="20"/>
          <w:szCs w:val="20"/>
        </w:rPr>
      </w:pPr>
      <w:hyperlink w:anchor="_Toc12988662" w:history="1">
        <w:r w:rsidR="00C0249E" w:rsidRPr="00C0249E">
          <w:rPr>
            <w:rStyle w:val="Hiperveza"/>
            <w:rFonts w:ascii="Times New Roman" w:hAnsi="Times New Roman"/>
            <w:noProof/>
            <w:sz w:val="20"/>
            <w:szCs w:val="20"/>
          </w:rPr>
          <w:t>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DOKAZIVANJE KRITERIJA ZA KVALITATIVNI ODABIR GOSPODARSKOG SUBJEKTA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15</w:t>
        </w:r>
        <w:r w:rsidR="00C0249E" w:rsidRPr="00C0249E">
          <w:rPr>
            <w:rFonts w:ascii="Times New Roman" w:hAnsi="Times New Roman"/>
            <w:noProof/>
            <w:webHidden/>
            <w:sz w:val="20"/>
            <w:szCs w:val="20"/>
          </w:rPr>
          <w:fldChar w:fldCharType="end"/>
        </w:r>
      </w:hyperlink>
    </w:p>
    <w:p w14:paraId="7A748285" w14:textId="0A968623"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63" w:history="1">
        <w:r w:rsidR="00C0249E" w:rsidRPr="00C0249E">
          <w:rPr>
            <w:rStyle w:val="Hiperveza"/>
            <w:rFonts w:ascii="Times New Roman" w:hAnsi="Times New Roman"/>
            <w:noProof/>
            <w:sz w:val="20"/>
            <w:szCs w:val="20"/>
          </w:rPr>
          <w:t>5.1.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Europska jedinstvena dokumentacija o nabavi (e-ESPD)</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15</w:t>
        </w:r>
        <w:r w:rsidR="00C0249E" w:rsidRPr="00C0249E">
          <w:rPr>
            <w:rFonts w:ascii="Times New Roman" w:hAnsi="Times New Roman"/>
            <w:noProof/>
            <w:webHidden/>
            <w:sz w:val="20"/>
            <w:szCs w:val="20"/>
          </w:rPr>
          <w:fldChar w:fldCharType="end"/>
        </w:r>
      </w:hyperlink>
    </w:p>
    <w:p w14:paraId="62C01BC7" w14:textId="03E4BD86"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64" w:history="1">
        <w:r w:rsidR="00C0249E" w:rsidRPr="00C0249E">
          <w:rPr>
            <w:rStyle w:val="Hiperveza"/>
            <w:rFonts w:ascii="Times New Roman" w:hAnsi="Times New Roman"/>
            <w:noProof/>
            <w:sz w:val="20"/>
            <w:szCs w:val="20"/>
          </w:rPr>
          <w:t>5.2.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Upute za popunjavanje e-ESPD obrasca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16</w:t>
        </w:r>
        <w:r w:rsidR="00C0249E" w:rsidRPr="00C0249E">
          <w:rPr>
            <w:rFonts w:ascii="Times New Roman" w:hAnsi="Times New Roman"/>
            <w:noProof/>
            <w:webHidden/>
            <w:sz w:val="20"/>
            <w:szCs w:val="20"/>
          </w:rPr>
          <w:fldChar w:fldCharType="end"/>
        </w:r>
      </w:hyperlink>
    </w:p>
    <w:p w14:paraId="7EF69E0C" w14:textId="42B91521" w:rsidR="00C0249E" w:rsidRPr="00C0249E" w:rsidRDefault="006304D3">
      <w:pPr>
        <w:pStyle w:val="Sadraj2"/>
        <w:tabs>
          <w:tab w:val="left" w:pos="720"/>
          <w:tab w:val="right" w:leader="dot" w:pos="9062"/>
        </w:tabs>
        <w:rPr>
          <w:rFonts w:ascii="Times New Roman" w:eastAsiaTheme="minorEastAsia" w:hAnsi="Times New Roman"/>
          <w:b w:val="0"/>
          <w:bCs w:val="0"/>
          <w:noProof/>
          <w:sz w:val="20"/>
          <w:szCs w:val="20"/>
        </w:rPr>
      </w:pPr>
      <w:hyperlink w:anchor="_Toc12988665" w:history="1">
        <w:r w:rsidR="00C0249E" w:rsidRPr="00C0249E">
          <w:rPr>
            <w:rStyle w:val="Hiperveza"/>
            <w:rFonts w:ascii="Times New Roman" w:hAnsi="Times New Roman"/>
            <w:noProof/>
            <w:sz w:val="20"/>
            <w:szCs w:val="20"/>
          </w:rPr>
          <w:t>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ODREDBE O PONUDI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18</w:t>
        </w:r>
        <w:r w:rsidR="00C0249E" w:rsidRPr="00C0249E">
          <w:rPr>
            <w:rFonts w:ascii="Times New Roman" w:hAnsi="Times New Roman"/>
            <w:noProof/>
            <w:webHidden/>
            <w:sz w:val="20"/>
            <w:szCs w:val="20"/>
          </w:rPr>
          <w:fldChar w:fldCharType="end"/>
        </w:r>
      </w:hyperlink>
    </w:p>
    <w:p w14:paraId="561A1CC2" w14:textId="46CE9BBD"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66" w:history="1">
        <w:r w:rsidR="00C0249E" w:rsidRPr="00C0249E">
          <w:rPr>
            <w:rStyle w:val="Hiperveza"/>
            <w:rFonts w:ascii="Times New Roman" w:hAnsi="Times New Roman"/>
            <w:noProof/>
            <w:sz w:val="20"/>
            <w:szCs w:val="20"/>
          </w:rPr>
          <w:t>6.1.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Sadržaj i način izrade ponude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18</w:t>
        </w:r>
        <w:r w:rsidR="00C0249E" w:rsidRPr="00C0249E">
          <w:rPr>
            <w:rFonts w:ascii="Times New Roman" w:hAnsi="Times New Roman"/>
            <w:noProof/>
            <w:webHidden/>
            <w:sz w:val="20"/>
            <w:szCs w:val="20"/>
          </w:rPr>
          <w:fldChar w:fldCharType="end"/>
        </w:r>
      </w:hyperlink>
    </w:p>
    <w:p w14:paraId="42CE159E" w14:textId="5E2F0D8C"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67" w:history="1">
        <w:r w:rsidR="00C0249E" w:rsidRPr="00C0249E">
          <w:rPr>
            <w:rStyle w:val="Hiperveza"/>
            <w:rFonts w:ascii="Times New Roman" w:hAnsi="Times New Roman"/>
            <w:noProof/>
            <w:sz w:val="20"/>
            <w:szCs w:val="20"/>
          </w:rPr>
          <w:t>6.2.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Način dostave ponude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18</w:t>
        </w:r>
        <w:r w:rsidR="00C0249E" w:rsidRPr="00C0249E">
          <w:rPr>
            <w:rFonts w:ascii="Times New Roman" w:hAnsi="Times New Roman"/>
            <w:noProof/>
            <w:webHidden/>
            <w:sz w:val="20"/>
            <w:szCs w:val="20"/>
          </w:rPr>
          <w:fldChar w:fldCharType="end"/>
        </w:r>
      </w:hyperlink>
    </w:p>
    <w:p w14:paraId="772031C0" w14:textId="5ECFD98F"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68" w:history="1">
        <w:r w:rsidR="00C0249E" w:rsidRPr="00C0249E">
          <w:rPr>
            <w:rStyle w:val="Hiperveza"/>
            <w:rFonts w:ascii="Times New Roman" w:hAnsi="Times New Roman"/>
            <w:noProof/>
            <w:sz w:val="20"/>
            <w:szCs w:val="20"/>
          </w:rPr>
          <w:t>6.3.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Jezik i pismo na kojem se izrađuje ponuda ili njezin dio</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19</w:t>
        </w:r>
        <w:r w:rsidR="00C0249E" w:rsidRPr="00C0249E">
          <w:rPr>
            <w:rFonts w:ascii="Times New Roman" w:hAnsi="Times New Roman"/>
            <w:noProof/>
            <w:webHidden/>
            <w:sz w:val="20"/>
            <w:szCs w:val="20"/>
          </w:rPr>
          <w:fldChar w:fldCharType="end"/>
        </w:r>
      </w:hyperlink>
    </w:p>
    <w:p w14:paraId="29218D69" w14:textId="5BB9DE95" w:rsidR="00C0249E" w:rsidRPr="00C0249E" w:rsidRDefault="006304D3">
      <w:pPr>
        <w:pStyle w:val="Sadraj2"/>
        <w:tabs>
          <w:tab w:val="right" w:leader="dot" w:pos="9062"/>
        </w:tabs>
        <w:rPr>
          <w:rFonts w:ascii="Times New Roman" w:eastAsiaTheme="minorEastAsia" w:hAnsi="Times New Roman"/>
          <w:b w:val="0"/>
          <w:bCs w:val="0"/>
          <w:noProof/>
          <w:sz w:val="20"/>
          <w:szCs w:val="20"/>
        </w:rPr>
      </w:pPr>
      <w:hyperlink w:anchor="_Toc12988669" w:history="1">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_Toc12988669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19</w:t>
        </w:r>
        <w:r w:rsidR="00C0249E" w:rsidRPr="00C0249E">
          <w:rPr>
            <w:rFonts w:ascii="Times New Roman" w:hAnsi="Times New Roman"/>
            <w:noProof/>
            <w:webHidden/>
            <w:sz w:val="20"/>
            <w:szCs w:val="20"/>
          </w:rPr>
          <w:fldChar w:fldCharType="end"/>
        </w:r>
      </w:hyperlink>
    </w:p>
    <w:p w14:paraId="073AB5F6" w14:textId="137BF4BB"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70" w:history="1">
        <w:r w:rsidR="00C0249E" w:rsidRPr="00C0249E">
          <w:rPr>
            <w:rStyle w:val="Hiperveza"/>
            <w:rFonts w:ascii="Times New Roman" w:hAnsi="Times New Roman"/>
            <w:noProof/>
            <w:sz w:val="20"/>
            <w:szCs w:val="20"/>
          </w:rPr>
          <w:t>6.4.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Dopustivost varijante ponuda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19</w:t>
        </w:r>
        <w:r w:rsidR="00C0249E" w:rsidRPr="00C0249E">
          <w:rPr>
            <w:rFonts w:ascii="Times New Roman" w:hAnsi="Times New Roman"/>
            <w:noProof/>
            <w:webHidden/>
            <w:sz w:val="20"/>
            <w:szCs w:val="20"/>
          </w:rPr>
          <w:fldChar w:fldCharType="end"/>
        </w:r>
      </w:hyperlink>
    </w:p>
    <w:p w14:paraId="72635669" w14:textId="5E5EA7A1"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71" w:history="1">
        <w:r w:rsidR="00C0249E" w:rsidRPr="00C0249E">
          <w:rPr>
            <w:rStyle w:val="Hiperveza"/>
            <w:rFonts w:ascii="Times New Roman" w:hAnsi="Times New Roman"/>
            <w:noProof/>
            <w:sz w:val="20"/>
            <w:szCs w:val="20"/>
          </w:rPr>
          <w:t>6.5.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Način određivanja cijene i valute ponude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19</w:t>
        </w:r>
        <w:r w:rsidR="00C0249E" w:rsidRPr="00C0249E">
          <w:rPr>
            <w:rFonts w:ascii="Times New Roman" w:hAnsi="Times New Roman"/>
            <w:noProof/>
            <w:webHidden/>
            <w:sz w:val="20"/>
            <w:szCs w:val="20"/>
          </w:rPr>
          <w:fldChar w:fldCharType="end"/>
        </w:r>
      </w:hyperlink>
    </w:p>
    <w:p w14:paraId="67F6F540" w14:textId="06FB5C4C"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72" w:history="1">
        <w:r w:rsidR="00C0249E" w:rsidRPr="00C0249E">
          <w:rPr>
            <w:rStyle w:val="Hiperveza"/>
            <w:rFonts w:ascii="Times New Roman" w:hAnsi="Times New Roman"/>
            <w:noProof/>
            <w:sz w:val="20"/>
            <w:szCs w:val="20"/>
          </w:rPr>
          <w:t>6.6.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Kriterij za odabir ponude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20</w:t>
        </w:r>
        <w:r w:rsidR="00C0249E" w:rsidRPr="00C0249E">
          <w:rPr>
            <w:rFonts w:ascii="Times New Roman" w:hAnsi="Times New Roman"/>
            <w:noProof/>
            <w:webHidden/>
            <w:sz w:val="20"/>
            <w:szCs w:val="20"/>
          </w:rPr>
          <w:fldChar w:fldCharType="end"/>
        </w:r>
      </w:hyperlink>
    </w:p>
    <w:p w14:paraId="082B82E0" w14:textId="3609511E"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73" w:history="1">
        <w:r w:rsidR="00C0249E" w:rsidRPr="00C0249E">
          <w:rPr>
            <w:rStyle w:val="Hiperveza"/>
            <w:rFonts w:ascii="Times New Roman" w:hAnsi="Times New Roman"/>
            <w:noProof/>
            <w:sz w:val="20"/>
            <w:szCs w:val="20"/>
          </w:rPr>
          <w:t>6.7.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Rok valjanosti ponude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21</w:t>
        </w:r>
        <w:r w:rsidR="00C0249E" w:rsidRPr="00C0249E">
          <w:rPr>
            <w:rFonts w:ascii="Times New Roman" w:hAnsi="Times New Roman"/>
            <w:noProof/>
            <w:webHidden/>
            <w:sz w:val="20"/>
            <w:szCs w:val="20"/>
          </w:rPr>
          <w:fldChar w:fldCharType="end"/>
        </w:r>
      </w:hyperlink>
    </w:p>
    <w:p w14:paraId="08489110" w14:textId="3E7BCE2A" w:rsidR="00C0249E" w:rsidRPr="00C0249E" w:rsidRDefault="006304D3">
      <w:pPr>
        <w:pStyle w:val="Sadraj1"/>
        <w:tabs>
          <w:tab w:val="left" w:pos="480"/>
          <w:tab w:val="right" w:leader="dot" w:pos="9062"/>
        </w:tabs>
        <w:rPr>
          <w:rFonts w:ascii="Times New Roman" w:eastAsiaTheme="minorEastAsia" w:hAnsi="Times New Roman"/>
          <w:b w:val="0"/>
          <w:bCs w:val="0"/>
          <w:noProof/>
          <w:sz w:val="20"/>
          <w:szCs w:val="20"/>
        </w:rPr>
      </w:pPr>
      <w:hyperlink w:anchor="_Toc12988674" w:history="1">
        <w:r w:rsidR="00C0249E" w:rsidRPr="00C0249E">
          <w:rPr>
            <w:rStyle w:val="Hiperveza"/>
            <w:rFonts w:ascii="Times New Roman" w:hAnsi="Times New Roman"/>
            <w:noProof/>
            <w:sz w:val="20"/>
            <w:szCs w:val="20"/>
          </w:rPr>
          <w:t>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OSTALE ODREDBE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21</w:t>
        </w:r>
        <w:r w:rsidR="00C0249E" w:rsidRPr="00C0249E">
          <w:rPr>
            <w:rFonts w:ascii="Times New Roman" w:hAnsi="Times New Roman"/>
            <w:noProof/>
            <w:webHidden/>
            <w:sz w:val="20"/>
            <w:szCs w:val="20"/>
          </w:rPr>
          <w:fldChar w:fldCharType="end"/>
        </w:r>
      </w:hyperlink>
    </w:p>
    <w:p w14:paraId="62F1C370" w14:textId="6E94995C"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75" w:history="1">
        <w:r w:rsidR="00C0249E" w:rsidRPr="00C0249E">
          <w:rPr>
            <w:rStyle w:val="Hiperveza"/>
            <w:rFonts w:ascii="Times New Roman" w:hAnsi="Times New Roman"/>
            <w:noProof/>
            <w:sz w:val="20"/>
            <w:szCs w:val="20"/>
          </w:rPr>
          <w:t>7.1.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Uvjeti i zahtjevi koji moraju biti ispunjeni sukladno posebnim propisima ili stručnim pravilima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21</w:t>
        </w:r>
        <w:r w:rsidR="00C0249E" w:rsidRPr="00C0249E">
          <w:rPr>
            <w:rFonts w:ascii="Times New Roman" w:hAnsi="Times New Roman"/>
            <w:noProof/>
            <w:webHidden/>
            <w:sz w:val="20"/>
            <w:szCs w:val="20"/>
          </w:rPr>
          <w:fldChar w:fldCharType="end"/>
        </w:r>
      </w:hyperlink>
    </w:p>
    <w:p w14:paraId="6FE39B77" w14:textId="1812A305"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76" w:history="1">
        <w:r w:rsidR="00C0249E" w:rsidRPr="00C0249E">
          <w:rPr>
            <w:rStyle w:val="Hiperveza"/>
            <w:rFonts w:ascii="Times New Roman" w:eastAsia="Calibri" w:hAnsi="Times New Roman"/>
            <w:noProof/>
            <w:sz w:val="20"/>
            <w:szCs w:val="20"/>
            <w:lang w:eastAsia="en-US"/>
          </w:rPr>
          <w:t>7.2.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eastAsia="Calibri" w:hAnsi="Times New Roman"/>
            <w:noProof/>
            <w:sz w:val="20"/>
            <w:szCs w:val="20"/>
            <w:lang w:eastAsia="en-US"/>
          </w:rPr>
          <w:t>Primjena trgovački običaja/uzanci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22</w:t>
        </w:r>
        <w:r w:rsidR="00C0249E" w:rsidRPr="00C0249E">
          <w:rPr>
            <w:rFonts w:ascii="Times New Roman" w:hAnsi="Times New Roman"/>
            <w:noProof/>
            <w:webHidden/>
            <w:sz w:val="20"/>
            <w:szCs w:val="20"/>
          </w:rPr>
          <w:fldChar w:fldCharType="end"/>
        </w:r>
      </w:hyperlink>
    </w:p>
    <w:p w14:paraId="09D02722" w14:textId="33F77191"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77" w:history="1">
        <w:r w:rsidR="00C0249E" w:rsidRPr="00C0249E">
          <w:rPr>
            <w:rStyle w:val="Hiperveza"/>
            <w:rFonts w:ascii="Times New Roman" w:eastAsia="Calibri" w:hAnsi="Times New Roman"/>
            <w:noProof/>
            <w:sz w:val="20"/>
            <w:szCs w:val="20"/>
            <w:lang w:eastAsia="en-US"/>
          </w:rPr>
          <w:t>7.3.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Obilazak lokacije ili neposrednog pregleda dokumenata koji potkrepljuju dokumentaciju o nabavi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22</w:t>
        </w:r>
        <w:r w:rsidR="00C0249E" w:rsidRPr="00C0249E">
          <w:rPr>
            <w:rFonts w:ascii="Times New Roman" w:hAnsi="Times New Roman"/>
            <w:noProof/>
            <w:webHidden/>
            <w:sz w:val="20"/>
            <w:szCs w:val="20"/>
          </w:rPr>
          <w:fldChar w:fldCharType="end"/>
        </w:r>
      </w:hyperlink>
    </w:p>
    <w:p w14:paraId="117A036B" w14:textId="60A2960D"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78" w:history="1">
        <w:r w:rsidR="00C0249E" w:rsidRPr="00C0249E">
          <w:rPr>
            <w:rStyle w:val="Hiperveza"/>
            <w:rFonts w:ascii="Times New Roman" w:hAnsi="Times New Roman"/>
            <w:noProof/>
            <w:sz w:val="20"/>
            <w:szCs w:val="20"/>
          </w:rPr>
          <w:t>7.4.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Odredbe koje se odnose na zajednicu gospodarskih subjekata (ponuditelja)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22</w:t>
        </w:r>
        <w:r w:rsidR="00C0249E" w:rsidRPr="00C0249E">
          <w:rPr>
            <w:rFonts w:ascii="Times New Roman" w:hAnsi="Times New Roman"/>
            <w:noProof/>
            <w:webHidden/>
            <w:sz w:val="20"/>
            <w:szCs w:val="20"/>
          </w:rPr>
          <w:fldChar w:fldCharType="end"/>
        </w:r>
      </w:hyperlink>
    </w:p>
    <w:p w14:paraId="10E1DEF7" w14:textId="74B761E7"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79" w:history="1">
        <w:r w:rsidR="00C0249E" w:rsidRPr="00C0249E">
          <w:rPr>
            <w:rStyle w:val="Hiperveza"/>
            <w:rFonts w:ascii="Times New Roman" w:hAnsi="Times New Roman"/>
            <w:noProof/>
            <w:sz w:val="20"/>
            <w:szCs w:val="20"/>
          </w:rPr>
          <w:t>7.5.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Norme osiguranja kvalitete ili norme upravljanja okolišem</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_Toc12988679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23</w:t>
        </w:r>
        <w:r w:rsidR="00C0249E" w:rsidRPr="00C0249E">
          <w:rPr>
            <w:rFonts w:ascii="Times New Roman" w:hAnsi="Times New Roman"/>
            <w:noProof/>
            <w:webHidden/>
            <w:sz w:val="20"/>
            <w:szCs w:val="20"/>
          </w:rPr>
          <w:fldChar w:fldCharType="end"/>
        </w:r>
      </w:hyperlink>
    </w:p>
    <w:p w14:paraId="44335AF5" w14:textId="7210E9F1"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80" w:history="1">
        <w:r w:rsidR="00C0249E" w:rsidRPr="00C0249E">
          <w:rPr>
            <w:rStyle w:val="Hiperveza"/>
            <w:rFonts w:ascii="Times New Roman" w:hAnsi="Times New Roman"/>
            <w:noProof/>
            <w:sz w:val="20"/>
            <w:szCs w:val="20"/>
          </w:rPr>
          <w:t>7.6.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Odredbe koje se odnose na međunarodne društvene konvencije i konvencije o zaštiti okoliša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23</w:t>
        </w:r>
        <w:r w:rsidR="00C0249E" w:rsidRPr="00C0249E">
          <w:rPr>
            <w:rFonts w:ascii="Times New Roman" w:hAnsi="Times New Roman"/>
            <w:noProof/>
            <w:webHidden/>
            <w:sz w:val="20"/>
            <w:szCs w:val="20"/>
          </w:rPr>
          <w:fldChar w:fldCharType="end"/>
        </w:r>
      </w:hyperlink>
    </w:p>
    <w:p w14:paraId="01354FCF" w14:textId="24B00512"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81" w:history="1">
        <w:r w:rsidR="00C0249E" w:rsidRPr="00C0249E">
          <w:rPr>
            <w:rStyle w:val="Hiperveza"/>
            <w:rFonts w:ascii="Times New Roman" w:hAnsi="Times New Roman"/>
            <w:noProof/>
            <w:sz w:val="20"/>
            <w:szCs w:val="20"/>
          </w:rPr>
          <w:t>7.7.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Odredbe koje se odnose na podugovaratelje</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23</w:t>
        </w:r>
        <w:r w:rsidR="00C0249E" w:rsidRPr="00C0249E">
          <w:rPr>
            <w:rFonts w:ascii="Times New Roman" w:hAnsi="Times New Roman"/>
            <w:noProof/>
            <w:webHidden/>
            <w:sz w:val="20"/>
            <w:szCs w:val="20"/>
          </w:rPr>
          <w:fldChar w:fldCharType="end"/>
        </w:r>
      </w:hyperlink>
    </w:p>
    <w:p w14:paraId="754373C4" w14:textId="3A854E63"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82" w:history="1">
        <w:r w:rsidR="00C0249E" w:rsidRPr="00C0249E">
          <w:rPr>
            <w:rStyle w:val="Hiperveza"/>
            <w:rFonts w:ascii="Times New Roman" w:hAnsi="Times New Roman"/>
            <w:noProof/>
            <w:sz w:val="20"/>
            <w:szCs w:val="20"/>
          </w:rPr>
          <w:t>7.8.</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Jamstva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24</w:t>
        </w:r>
        <w:r w:rsidR="00C0249E" w:rsidRPr="00C0249E">
          <w:rPr>
            <w:rFonts w:ascii="Times New Roman" w:hAnsi="Times New Roman"/>
            <w:noProof/>
            <w:webHidden/>
            <w:sz w:val="20"/>
            <w:szCs w:val="20"/>
          </w:rPr>
          <w:fldChar w:fldCharType="end"/>
        </w:r>
      </w:hyperlink>
    </w:p>
    <w:p w14:paraId="37BD0F8E" w14:textId="1DAB7613"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83" w:history="1">
        <w:r w:rsidR="00C0249E" w:rsidRPr="00C0249E">
          <w:rPr>
            <w:rStyle w:val="Hiperveza"/>
            <w:rFonts w:ascii="Times New Roman" w:hAnsi="Times New Roman"/>
            <w:noProof/>
            <w:sz w:val="20"/>
            <w:szCs w:val="20"/>
          </w:rPr>
          <w:t>7.9.</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Datum, vrijeme i mjesto javnog otvaranja ponuda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25</w:t>
        </w:r>
        <w:r w:rsidR="00C0249E" w:rsidRPr="00C0249E">
          <w:rPr>
            <w:rFonts w:ascii="Times New Roman" w:hAnsi="Times New Roman"/>
            <w:noProof/>
            <w:webHidden/>
            <w:sz w:val="20"/>
            <w:szCs w:val="20"/>
          </w:rPr>
          <w:fldChar w:fldCharType="end"/>
        </w:r>
      </w:hyperlink>
    </w:p>
    <w:p w14:paraId="6B0A886F" w14:textId="2AAB7863"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84" w:history="1">
        <w:r w:rsidR="00C0249E" w:rsidRPr="00C0249E">
          <w:rPr>
            <w:rStyle w:val="Hiperveza"/>
            <w:rFonts w:ascii="Times New Roman" w:hAnsi="Times New Roman"/>
            <w:noProof/>
            <w:sz w:val="20"/>
            <w:szCs w:val="20"/>
          </w:rPr>
          <w:t>7.10.</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Dokumenti koji će se nakon završetka postupka javne nabave vratiti ponuditeljima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25</w:t>
        </w:r>
        <w:r w:rsidR="00C0249E" w:rsidRPr="00C0249E">
          <w:rPr>
            <w:rFonts w:ascii="Times New Roman" w:hAnsi="Times New Roman"/>
            <w:noProof/>
            <w:webHidden/>
            <w:sz w:val="20"/>
            <w:szCs w:val="20"/>
          </w:rPr>
          <w:fldChar w:fldCharType="end"/>
        </w:r>
      </w:hyperlink>
    </w:p>
    <w:p w14:paraId="0E20FFF7" w14:textId="2BFE0E98"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85" w:history="1">
        <w:r w:rsidR="00C0249E" w:rsidRPr="00C0249E">
          <w:rPr>
            <w:rStyle w:val="Hiperveza"/>
            <w:rFonts w:ascii="Times New Roman" w:hAnsi="Times New Roman"/>
            <w:noProof/>
            <w:sz w:val="20"/>
            <w:szCs w:val="20"/>
          </w:rPr>
          <w:t>7.11.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Rok za donošenje odluke o odabiru</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25</w:t>
        </w:r>
        <w:r w:rsidR="00C0249E" w:rsidRPr="00C0249E">
          <w:rPr>
            <w:rFonts w:ascii="Times New Roman" w:hAnsi="Times New Roman"/>
            <w:noProof/>
            <w:webHidden/>
            <w:sz w:val="20"/>
            <w:szCs w:val="20"/>
          </w:rPr>
          <w:fldChar w:fldCharType="end"/>
        </w:r>
      </w:hyperlink>
    </w:p>
    <w:p w14:paraId="2308611A" w14:textId="4A5FD288"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86" w:history="1">
        <w:r w:rsidR="00C0249E" w:rsidRPr="00C0249E">
          <w:rPr>
            <w:rStyle w:val="Hiperveza"/>
            <w:rFonts w:ascii="Times New Roman" w:hAnsi="Times New Roman"/>
            <w:noProof/>
            <w:sz w:val="20"/>
            <w:szCs w:val="20"/>
          </w:rPr>
          <w:t>7.12.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Rok, način i uvjeti plaćanja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26</w:t>
        </w:r>
        <w:r w:rsidR="00C0249E" w:rsidRPr="00C0249E">
          <w:rPr>
            <w:rFonts w:ascii="Times New Roman" w:hAnsi="Times New Roman"/>
            <w:noProof/>
            <w:webHidden/>
            <w:sz w:val="20"/>
            <w:szCs w:val="20"/>
          </w:rPr>
          <w:fldChar w:fldCharType="end"/>
        </w:r>
      </w:hyperlink>
    </w:p>
    <w:p w14:paraId="1381E908" w14:textId="35927AAC"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87" w:history="1">
        <w:r w:rsidR="00C0249E" w:rsidRPr="00C0249E">
          <w:rPr>
            <w:rStyle w:val="Hiperveza"/>
            <w:rFonts w:ascii="Times New Roman" w:hAnsi="Times New Roman"/>
            <w:noProof/>
            <w:sz w:val="20"/>
            <w:szCs w:val="20"/>
          </w:rPr>
          <w:t>7.13.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Prijedlog ugovora i rok za sklapanje ugovora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26</w:t>
        </w:r>
        <w:r w:rsidR="00C0249E" w:rsidRPr="00C0249E">
          <w:rPr>
            <w:rFonts w:ascii="Times New Roman" w:hAnsi="Times New Roman"/>
            <w:noProof/>
            <w:webHidden/>
            <w:sz w:val="20"/>
            <w:szCs w:val="20"/>
          </w:rPr>
          <w:fldChar w:fldCharType="end"/>
        </w:r>
      </w:hyperlink>
    </w:p>
    <w:p w14:paraId="79D58F6D" w14:textId="6D5CD2AD"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88" w:history="1">
        <w:r w:rsidR="00C0249E" w:rsidRPr="00C0249E">
          <w:rPr>
            <w:rStyle w:val="Hiperveza"/>
            <w:rFonts w:ascii="Times New Roman" w:hAnsi="Times New Roman"/>
            <w:noProof/>
            <w:sz w:val="20"/>
            <w:szCs w:val="20"/>
          </w:rPr>
          <w:t>7.14.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Dodatne informacije i objašnjenja, te izmjena dokumentacije o nabavi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_Toc12988688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26</w:t>
        </w:r>
        <w:r w:rsidR="00C0249E" w:rsidRPr="00C0249E">
          <w:rPr>
            <w:rFonts w:ascii="Times New Roman" w:hAnsi="Times New Roman"/>
            <w:noProof/>
            <w:webHidden/>
            <w:sz w:val="20"/>
            <w:szCs w:val="20"/>
          </w:rPr>
          <w:fldChar w:fldCharType="end"/>
        </w:r>
      </w:hyperlink>
    </w:p>
    <w:p w14:paraId="10EC394B" w14:textId="50773479"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89" w:history="1">
        <w:r w:rsidR="00C0249E" w:rsidRPr="00C0249E">
          <w:rPr>
            <w:rStyle w:val="Hiperveza"/>
            <w:rFonts w:ascii="Times New Roman" w:hAnsi="Times New Roman"/>
            <w:noProof/>
            <w:sz w:val="20"/>
            <w:szCs w:val="20"/>
          </w:rPr>
          <w:t>7.15.</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Produžetak roka za dostavu ponuda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_Toc12988689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26</w:t>
        </w:r>
        <w:r w:rsidR="00C0249E" w:rsidRPr="00C0249E">
          <w:rPr>
            <w:rFonts w:ascii="Times New Roman" w:hAnsi="Times New Roman"/>
            <w:noProof/>
            <w:webHidden/>
            <w:sz w:val="20"/>
            <w:szCs w:val="20"/>
          </w:rPr>
          <w:fldChar w:fldCharType="end"/>
        </w:r>
      </w:hyperlink>
    </w:p>
    <w:p w14:paraId="515EACEA" w14:textId="0C8765CE"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90" w:history="1">
        <w:r w:rsidR="00C0249E" w:rsidRPr="00C0249E">
          <w:rPr>
            <w:rStyle w:val="Hiperveza"/>
            <w:rFonts w:ascii="Times New Roman" w:hAnsi="Times New Roman"/>
            <w:noProof/>
            <w:sz w:val="20"/>
            <w:szCs w:val="20"/>
          </w:rPr>
          <w:t>7.16.</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Trošak ponude i preuzimanje dokumentacije o nabavi</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_Toc12988690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27</w:t>
        </w:r>
        <w:r w:rsidR="00C0249E" w:rsidRPr="00C0249E">
          <w:rPr>
            <w:rFonts w:ascii="Times New Roman" w:hAnsi="Times New Roman"/>
            <w:noProof/>
            <w:webHidden/>
            <w:sz w:val="20"/>
            <w:szCs w:val="20"/>
          </w:rPr>
          <w:fldChar w:fldCharType="end"/>
        </w:r>
      </w:hyperlink>
    </w:p>
    <w:p w14:paraId="381C6F77" w14:textId="1BE4DE4B"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91" w:history="1">
        <w:r w:rsidR="00C0249E" w:rsidRPr="00C0249E">
          <w:rPr>
            <w:rStyle w:val="Hiperveza"/>
            <w:rFonts w:ascii="Times New Roman" w:hAnsi="Times New Roman"/>
            <w:noProof/>
            <w:sz w:val="20"/>
            <w:szCs w:val="20"/>
          </w:rPr>
          <w:t>7.17.</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Tajnost podataka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_Toc12988691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27</w:t>
        </w:r>
        <w:r w:rsidR="00C0249E" w:rsidRPr="00C0249E">
          <w:rPr>
            <w:rFonts w:ascii="Times New Roman" w:hAnsi="Times New Roman"/>
            <w:noProof/>
            <w:webHidden/>
            <w:sz w:val="20"/>
            <w:szCs w:val="20"/>
          </w:rPr>
          <w:fldChar w:fldCharType="end"/>
        </w:r>
      </w:hyperlink>
    </w:p>
    <w:p w14:paraId="35ECF5A2" w14:textId="025D9A03" w:rsidR="00C0249E" w:rsidRPr="00C0249E" w:rsidRDefault="006304D3">
      <w:pPr>
        <w:pStyle w:val="Sadraj2"/>
        <w:tabs>
          <w:tab w:val="left" w:pos="960"/>
          <w:tab w:val="right" w:leader="dot" w:pos="9062"/>
        </w:tabs>
        <w:rPr>
          <w:rFonts w:ascii="Times New Roman" w:eastAsiaTheme="minorEastAsia" w:hAnsi="Times New Roman"/>
          <w:b w:val="0"/>
          <w:bCs w:val="0"/>
          <w:noProof/>
          <w:sz w:val="20"/>
          <w:szCs w:val="20"/>
        </w:rPr>
      </w:pPr>
      <w:hyperlink w:anchor="_Toc12988692" w:history="1">
        <w:r w:rsidR="00C0249E" w:rsidRPr="00C0249E">
          <w:rPr>
            <w:rStyle w:val="Hiperveza"/>
            <w:rFonts w:ascii="Times New Roman" w:hAnsi="Times New Roman"/>
            <w:noProof/>
            <w:sz w:val="20"/>
            <w:szCs w:val="20"/>
          </w:rPr>
          <w:t>7.18.</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Pouka o pravnom lijeku</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_Toc12988692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28</w:t>
        </w:r>
        <w:r w:rsidR="00C0249E" w:rsidRPr="00C0249E">
          <w:rPr>
            <w:rFonts w:ascii="Times New Roman" w:hAnsi="Times New Roman"/>
            <w:noProof/>
            <w:webHidden/>
            <w:sz w:val="20"/>
            <w:szCs w:val="20"/>
          </w:rPr>
          <w:fldChar w:fldCharType="end"/>
        </w:r>
      </w:hyperlink>
    </w:p>
    <w:p w14:paraId="5E9813AD" w14:textId="3CA3BC89" w:rsidR="00C0249E" w:rsidRPr="00C0249E" w:rsidRDefault="006304D3">
      <w:pPr>
        <w:pStyle w:val="Sadraj1"/>
        <w:tabs>
          <w:tab w:val="right" w:leader="dot" w:pos="9062"/>
        </w:tabs>
        <w:rPr>
          <w:rFonts w:ascii="Times New Roman" w:eastAsiaTheme="minorEastAsia" w:hAnsi="Times New Roman"/>
          <w:b w:val="0"/>
          <w:bCs w:val="0"/>
          <w:noProof/>
          <w:sz w:val="20"/>
          <w:szCs w:val="20"/>
        </w:rPr>
      </w:pPr>
      <w:hyperlink w:anchor="_Toc12988693" w:history="1">
        <w:r w:rsidR="00C0249E" w:rsidRPr="00C0249E">
          <w:rPr>
            <w:rStyle w:val="Hiperveza"/>
            <w:rFonts w:ascii="Times New Roman" w:hAnsi="Times New Roman"/>
            <w:noProof/>
            <w:sz w:val="20"/>
            <w:szCs w:val="20"/>
          </w:rPr>
          <w:t>POPIS PRILOGA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_Toc12988693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29</w:t>
        </w:r>
        <w:r w:rsidR="00C0249E" w:rsidRPr="00C0249E">
          <w:rPr>
            <w:rFonts w:ascii="Times New Roman" w:hAnsi="Times New Roman"/>
            <w:noProof/>
            <w:webHidden/>
            <w:sz w:val="20"/>
            <w:szCs w:val="20"/>
          </w:rPr>
          <w:fldChar w:fldCharType="end"/>
        </w:r>
      </w:hyperlink>
    </w:p>
    <w:p w14:paraId="0B37CD29" w14:textId="2B27E0D0" w:rsidR="00C0249E" w:rsidRPr="00C0249E" w:rsidRDefault="006304D3">
      <w:pPr>
        <w:pStyle w:val="Sadraj2"/>
        <w:tabs>
          <w:tab w:val="left" w:pos="720"/>
          <w:tab w:val="right" w:leader="dot" w:pos="9062"/>
        </w:tabs>
        <w:rPr>
          <w:rFonts w:ascii="Times New Roman" w:eastAsiaTheme="minorEastAsia" w:hAnsi="Times New Roman"/>
          <w:b w:val="0"/>
          <w:bCs w:val="0"/>
          <w:noProof/>
          <w:sz w:val="20"/>
          <w:szCs w:val="20"/>
        </w:rPr>
      </w:pPr>
      <w:hyperlink w:anchor="_Toc12988694" w:history="1">
        <w:r w:rsidR="00C0249E" w:rsidRPr="00C0249E">
          <w:rPr>
            <w:rStyle w:val="Hiperveza"/>
            <w:rFonts w:ascii="Times New Roman" w:hAnsi="Times New Roman"/>
            <w:noProof/>
            <w:sz w:val="20"/>
            <w:szCs w:val="20"/>
          </w:rPr>
          <w:t>1.</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PRILOG 1. TROŠKOVNIK</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_Toc12988694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29</w:t>
        </w:r>
        <w:r w:rsidR="00C0249E" w:rsidRPr="00C0249E">
          <w:rPr>
            <w:rFonts w:ascii="Times New Roman" w:hAnsi="Times New Roman"/>
            <w:noProof/>
            <w:webHidden/>
            <w:sz w:val="20"/>
            <w:szCs w:val="20"/>
          </w:rPr>
          <w:fldChar w:fldCharType="end"/>
        </w:r>
      </w:hyperlink>
    </w:p>
    <w:p w14:paraId="76C6544A" w14:textId="747E7DFC" w:rsidR="00C0249E" w:rsidRPr="00C0249E" w:rsidRDefault="006304D3">
      <w:pPr>
        <w:pStyle w:val="Sadraj2"/>
        <w:tabs>
          <w:tab w:val="left" w:pos="720"/>
          <w:tab w:val="right" w:leader="dot" w:pos="9062"/>
        </w:tabs>
        <w:rPr>
          <w:rFonts w:ascii="Times New Roman" w:eastAsiaTheme="minorEastAsia" w:hAnsi="Times New Roman"/>
          <w:b w:val="0"/>
          <w:bCs w:val="0"/>
          <w:noProof/>
          <w:sz w:val="20"/>
          <w:szCs w:val="20"/>
        </w:rPr>
      </w:pPr>
      <w:hyperlink w:anchor="_Toc12988695" w:history="1">
        <w:r w:rsidR="00C0249E" w:rsidRPr="00C0249E">
          <w:rPr>
            <w:rStyle w:val="Hiperveza"/>
            <w:rFonts w:ascii="Times New Roman" w:hAnsi="Times New Roman"/>
            <w:noProof/>
            <w:sz w:val="20"/>
            <w:szCs w:val="20"/>
          </w:rPr>
          <w:t>2.</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PRILOG 2. GLAVNI PROJEKT</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_Toc12988695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29</w:t>
        </w:r>
        <w:r w:rsidR="00C0249E" w:rsidRPr="00C0249E">
          <w:rPr>
            <w:rFonts w:ascii="Times New Roman" w:hAnsi="Times New Roman"/>
            <w:noProof/>
            <w:webHidden/>
            <w:sz w:val="20"/>
            <w:szCs w:val="20"/>
          </w:rPr>
          <w:fldChar w:fldCharType="end"/>
        </w:r>
      </w:hyperlink>
    </w:p>
    <w:p w14:paraId="319C9624" w14:textId="2167DC09" w:rsidR="00C0249E" w:rsidRPr="00C0249E" w:rsidRDefault="006304D3">
      <w:pPr>
        <w:pStyle w:val="Sadraj2"/>
        <w:tabs>
          <w:tab w:val="left" w:pos="720"/>
          <w:tab w:val="right" w:leader="dot" w:pos="9062"/>
        </w:tabs>
        <w:rPr>
          <w:rFonts w:ascii="Times New Roman" w:eastAsiaTheme="minorEastAsia" w:hAnsi="Times New Roman"/>
          <w:b w:val="0"/>
          <w:bCs w:val="0"/>
          <w:noProof/>
          <w:sz w:val="20"/>
          <w:szCs w:val="20"/>
        </w:rPr>
      </w:pPr>
      <w:hyperlink w:anchor="_Toc12988696" w:history="1">
        <w:r w:rsidR="00C0249E" w:rsidRPr="00C0249E">
          <w:rPr>
            <w:rStyle w:val="Hiperveza"/>
            <w:rFonts w:ascii="Times New Roman" w:hAnsi="Times New Roman"/>
            <w:noProof/>
            <w:sz w:val="20"/>
            <w:szCs w:val="20"/>
          </w:rPr>
          <w:t>3.</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PRILOG 3. PRIJEDLOG UGOVORA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_Toc12988696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29</w:t>
        </w:r>
        <w:r w:rsidR="00C0249E" w:rsidRPr="00C0249E">
          <w:rPr>
            <w:rFonts w:ascii="Times New Roman" w:hAnsi="Times New Roman"/>
            <w:noProof/>
            <w:webHidden/>
            <w:sz w:val="20"/>
            <w:szCs w:val="20"/>
          </w:rPr>
          <w:fldChar w:fldCharType="end"/>
        </w:r>
      </w:hyperlink>
    </w:p>
    <w:p w14:paraId="5F38B546" w14:textId="1281D7DC" w:rsidR="00C0249E" w:rsidRPr="00C0249E" w:rsidRDefault="006304D3">
      <w:pPr>
        <w:pStyle w:val="Sadraj2"/>
        <w:tabs>
          <w:tab w:val="left" w:pos="720"/>
          <w:tab w:val="right" w:leader="dot" w:pos="9062"/>
        </w:tabs>
        <w:rPr>
          <w:rFonts w:ascii="Times New Roman" w:eastAsiaTheme="minorEastAsia" w:hAnsi="Times New Roman"/>
          <w:b w:val="0"/>
          <w:bCs w:val="0"/>
          <w:noProof/>
          <w:sz w:val="20"/>
          <w:szCs w:val="20"/>
        </w:rPr>
      </w:pPr>
      <w:hyperlink w:anchor="_Toc12988697" w:history="1">
        <w:r w:rsidR="00C0249E" w:rsidRPr="00C0249E">
          <w:rPr>
            <w:rStyle w:val="Hiperveza"/>
            <w:rFonts w:ascii="Times New Roman" w:hAnsi="Times New Roman"/>
            <w:noProof/>
            <w:sz w:val="20"/>
            <w:szCs w:val="20"/>
          </w:rPr>
          <w:t>4.</w:t>
        </w:r>
        <w:r w:rsidR="00C0249E" w:rsidRPr="00C0249E">
          <w:rPr>
            <w:rFonts w:ascii="Times New Roman" w:eastAsiaTheme="minorEastAsia" w:hAnsi="Times New Roman"/>
            <w:b w:val="0"/>
            <w:bCs w:val="0"/>
            <w:noProof/>
            <w:sz w:val="20"/>
            <w:szCs w:val="20"/>
          </w:rPr>
          <w:tab/>
        </w:r>
        <w:r w:rsidR="00C0249E" w:rsidRPr="00C0249E">
          <w:rPr>
            <w:rStyle w:val="Hiperveza"/>
            <w:rFonts w:ascii="Times New Roman" w:hAnsi="Times New Roman"/>
            <w:noProof/>
            <w:sz w:val="20"/>
            <w:szCs w:val="20"/>
          </w:rPr>
          <w:t>PRILOG 4. IZJAVA O SITUACIJAMA ISKLJUČENJA</w:t>
        </w:r>
        <w:r w:rsidR="00C0249E" w:rsidRPr="00C0249E">
          <w:rPr>
            <w:rFonts w:ascii="Times New Roman" w:hAnsi="Times New Roman"/>
            <w:noProof/>
            <w:webHidden/>
            <w:sz w:val="20"/>
            <w:szCs w:val="20"/>
          </w:rPr>
          <w:tab/>
        </w:r>
        <w:r w:rsidR="00C0249E" w:rsidRPr="00C0249E">
          <w:rPr>
            <w:rFonts w:ascii="Times New Roman" w:hAnsi="Times New Roman"/>
            <w:noProof/>
            <w:webHidden/>
            <w:sz w:val="20"/>
            <w:szCs w:val="20"/>
          </w:rPr>
          <w:fldChar w:fldCharType="begin"/>
        </w:r>
        <w:r w:rsidR="00C0249E" w:rsidRPr="00C0249E">
          <w:rPr>
            <w:rFonts w:ascii="Times New Roman" w:hAnsi="Times New Roman"/>
            <w:noProof/>
            <w:webHidden/>
            <w:sz w:val="20"/>
            <w:szCs w:val="20"/>
          </w:rPr>
          <w:instrText xml:space="preserve"> PAGEREF _Toc12988697 \h </w:instrText>
        </w:r>
        <w:r w:rsidR="00C0249E" w:rsidRPr="00C0249E">
          <w:rPr>
            <w:rFonts w:ascii="Times New Roman" w:hAnsi="Times New Roman"/>
            <w:noProof/>
            <w:webHidden/>
            <w:sz w:val="20"/>
            <w:szCs w:val="20"/>
          </w:rPr>
        </w:r>
        <w:r w:rsidR="00C0249E" w:rsidRPr="00C0249E">
          <w:rPr>
            <w:rFonts w:ascii="Times New Roman" w:hAnsi="Times New Roman"/>
            <w:noProof/>
            <w:webHidden/>
            <w:sz w:val="20"/>
            <w:szCs w:val="20"/>
          </w:rPr>
          <w:fldChar w:fldCharType="separate"/>
        </w:r>
        <w:r w:rsidR="002636F7">
          <w:rPr>
            <w:rFonts w:ascii="Times New Roman" w:hAnsi="Times New Roman"/>
            <w:noProof/>
            <w:webHidden/>
            <w:sz w:val="20"/>
            <w:szCs w:val="20"/>
          </w:rPr>
          <w:t>29</w:t>
        </w:r>
        <w:r w:rsidR="00C0249E" w:rsidRPr="00C0249E">
          <w:rPr>
            <w:rFonts w:ascii="Times New Roman" w:hAnsi="Times New Roman"/>
            <w:noProof/>
            <w:webHidden/>
            <w:sz w:val="20"/>
            <w:szCs w:val="20"/>
          </w:rPr>
          <w:fldChar w:fldCharType="end"/>
        </w:r>
      </w:hyperlink>
    </w:p>
    <w:p w14:paraId="13243EF1" w14:textId="114CFC1F" w:rsidR="00EA0B91" w:rsidRPr="00C0249E" w:rsidRDefault="00EA0B91">
      <w:pPr>
        <w:rPr>
          <w:b/>
          <w:sz w:val="20"/>
          <w:szCs w:val="20"/>
        </w:rPr>
      </w:pPr>
      <w:r w:rsidRPr="00C0249E">
        <w:rPr>
          <w:b/>
          <w:bCs/>
          <w:noProof/>
          <w:sz w:val="20"/>
          <w:szCs w:val="20"/>
        </w:rPr>
        <w:fldChar w:fldCharType="end"/>
      </w:r>
    </w:p>
    <w:p w14:paraId="708F530D" w14:textId="77777777" w:rsidR="004A1D11" w:rsidRPr="00C0249E" w:rsidRDefault="004A1D11" w:rsidP="001B13DA">
      <w:pPr>
        <w:tabs>
          <w:tab w:val="right" w:leader="dot" w:pos="9571"/>
        </w:tabs>
        <w:ind w:left="720" w:right="-709"/>
        <w:rPr>
          <w:b/>
          <w:sz w:val="20"/>
          <w:szCs w:val="20"/>
        </w:rPr>
      </w:pPr>
    </w:p>
    <w:p w14:paraId="45722012" w14:textId="77777777" w:rsidR="001B13DA" w:rsidRPr="007A26B1" w:rsidRDefault="001B13DA" w:rsidP="00223B4F">
      <w:pPr>
        <w:outlineLvl w:val="0"/>
        <w:rPr>
          <w:b/>
        </w:rPr>
      </w:pPr>
      <w:bookmarkStart w:id="0" w:name="_Toc469867028"/>
      <w:bookmarkStart w:id="1" w:name="_Toc474692359"/>
      <w:r w:rsidRPr="00C0249E">
        <w:rPr>
          <w:b/>
          <w:sz w:val="20"/>
          <w:szCs w:val="20"/>
        </w:rPr>
        <w:br w:type="page"/>
      </w:r>
      <w:bookmarkStart w:id="2" w:name="_Toc489366975"/>
      <w:bookmarkStart w:id="3" w:name="_Toc12988626"/>
      <w:r w:rsidR="009713BA">
        <w:rPr>
          <w:b/>
        </w:rPr>
        <w:lastRenderedPageBreak/>
        <w:t xml:space="preserve">1.  </w:t>
      </w:r>
      <w:r w:rsidRPr="007A26B1">
        <w:rPr>
          <w:b/>
        </w:rPr>
        <w:t>OPĆE INFORMACIJE</w:t>
      </w:r>
      <w:bookmarkEnd w:id="0"/>
      <w:bookmarkEnd w:id="1"/>
      <w:bookmarkEnd w:id="2"/>
      <w:bookmarkEnd w:id="3"/>
    </w:p>
    <w:p w14:paraId="4645203D" w14:textId="77777777" w:rsidR="001B13DA" w:rsidRPr="007A26B1" w:rsidRDefault="001B13DA" w:rsidP="001B13DA">
      <w:pPr>
        <w:ind w:left="360"/>
        <w:outlineLvl w:val="0"/>
        <w:rPr>
          <w:b/>
        </w:rPr>
      </w:pPr>
    </w:p>
    <w:p w14:paraId="64F2ABDC" w14:textId="010C2FA2" w:rsidR="001B13DA" w:rsidRPr="007A26B1" w:rsidRDefault="001B13DA" w:rsidP="00DA45A0">
      <w:pPr>
        <w:numPr>
          <w:ilvl w:val="1"/>
          <w:numId w:val="10"/>
        </w:numPr>
        <w:ind w:left="0" w:firstLine="0"/>
        <w:outlineLvl w:val="1"/>
        <w:rPr>
          <w:b/>
        </w:rPr>
      </w:pPr>
      <w:bookmarkStart w:id="4" w:name="_Toc469867029"/>
      <w:bookmarkStart w:id="5" w:name="_Toc474692360"/>
      <w:bookmarkStart w:id="6" w:name="_Toc489366976"/>
      <w:bookmarkStart w:id="7" w:name="_Toc12988627"/>
      <w:r w:rsidRPr="007A26B1">
        <w:rPr>
          <w:b/>
        </w:rPr>
        <w:t>Podaci o Naručitelju</w:t>
      </w:r>
      <w:bookmarkEnd w:id="4"/>
      <w:bookmarkEnd w:id="5"/>
      <w:bookmarkEnd w:id="6"/>
      <w:bookmarkEnd w:id="7"/>
      <w:r w:rsidR="0099178F">
        <w:rPr>
          <w:b/>
        </w:rPr>
        <w:t xml:space="preserve"> </w:t>
      </w:r>
    </w:p>
    <w:p w14:paraId="4CB7FFBF" w14:textId="77777777" w:rsidR="001B13DA" w:rsidRPr="007A26B1" w:rsidRDefault="001B13DA" w:rsidP="001B13DA">
      <w:pPr>
        <w:tabs>
          <w:tab w:val="left" w:pos="0"/>
        </w:tabs>
        <w:ind w:hanging="11"/>
      </w:pPr>
      <w:bookmarkStart w:id="8" w:name="OLE_LINK129"/>
      <w:bookmarkStart w:id="9" w:name="OLE_LINK130"/>
      <w:bookmarkStart w:id="10" w:name="OLE_LINK131"/>
    </w:p>
    <w:p w14:paraId="49DB20A5" w14:textId="77777777" w:rsidR="001B13DA" w:rsidRPr="007A26B1" w:rsidRDefault="001B13DA" w:rsidP="001B13DA">
      <w:pPr>
        <w:tabs>
          <w:tab w:val="left" w:pos="0"/>
        </w:tabs>
        <w:ind w:hanging="11"/>
      </w:pPr>
      <w:r w:rsidRPr="007A26B1">
        <w:t>Naziv naručitelja: Općina Antunovac</w:t>
      </w:r>
      <w:r w:rsidRPr="007A26B1">
        <w:tab/>
      </w:r>
    </w:p>
    <w:p w14:paraId="7680471C" w14:textId="77777777" w:rsidR="001B13DA" w:rsidRPr="007A26B1" w:rsidRDefault="001B13DA" w:rsidP="001B13DA">
      <w:pPr>
        <w:tabs>
          <w:tab w:val="left" w:pos="0"/>
        </w:tabs>
        <w:ind w:hanging="11"/>
      </w:pPr>
      <w:r w:rsidRPr="007A26B1">
        <w:t>Adresa: Braće Radića 4, 31216 Antunovac</w:t>
      </w:r>
    </w:p>
    <w:p w14:paraId="3234EFF7" w14:textId="77777777" w:rsidR="001B13DA" w:rsidRPr="007A26B1" w:rsidRDefault="001B13DA" w:rsidP="001B13DA">
      <w:pPr>
        <w:tabs>
          <w:tab w:val="left" w:pos="0"/>
        </w:tabs>
        <w:ind w:hanging="11"/>
      </w:pPr>
      <w:r w:rsidRPr="007A26B1">
        <w:tab/>
        <w:t>OIB: 30812410980</w:t>
      </w:r>
    </w:p>
    <w:p w14:paraId="33E694B2" w14:textId="77777777" w:rsidR="001B13DA" w:rsidRPr="007A26B1" w:rsidRDefault="001B13DA" w:rsidP="001B13DA">
      <w:pPr>
        <w:tabs>
          <w:tab w:val="left" w:pos="0"/>
        </w:tabs>
        <w:ind w:hanging="11"/>
      </w:pPr>
      <w:r w:rsidRPr="007A26B1">
        <w:tab/>
        <w:t xml:space="preserve">Tel: </w:t>
      </w:r>
      <w:r w:rsidR="00DD1E81">
        <w:t xml:space="preserve">+385 </w:t>
      </w:r>
      <w:r w:rsidRPr="007A26B1">
        <w:t>31 278 022</w:t>
      </w:r>
    </w:p>
    <w:p w14:paraId="2FE352D2" w14:textId="77777777" w:rsidR="001B13DA" w:rsidRPr="007A26B1" w:rsidRDefault="00DD1E81" w:rsidP="001B13DA">
      <w:pPr>
        <w:tabs>
          <w:tab w:val="left" w:pos="0"/>
        </w:tabs>
        <w:ind w:hanging="11"/>
      </w:pPr>
      <w:r>
        <w:tab/>
        <w:t xml:space="preserve">Fax: +385 </w:t>
      </w:r>
      <w:r w:rsidR="001B13DA" w:rsidRPr="007A26B1">
        <w:t>31 278 023</w:t>
      </w:r>
    </w:p>
    <w:p w14:paraId="3EED1A2E" w14:textId="77777777" w:rsidR="001B13DA" w:rsidRPr="007A26B1" w:rsidRDefault="001B13DA" w:rsidP="001B13DA">
      <w:pPr>
        <w:tabs>
          <w:tab w:val="left" w:pos="0"/>
        </w:tabs>
        <w:ind w:hanging="11"/>
      </w:pPr>
      <w:r w:rsidRPr="007A26B1">
        <w:tab/>
        <w:t xml:space="preserve">Web adresa: </w:t>
      </w:r>
      <w:hyperlink r:id="rId9" w:history="1">
        <w:r w:rsidRPr="007A26B1">
          <w:rPr>
            <w:rStyle w:val="Hiperveza"/>
            <w:color w:val="auto"/>
          </w:rPr>
          <w:t>www.opcina-antunovac.hr</w:t>
        </w:r>
      </w:hyperlink>
    </w:p>
    <w:p w14:paraId="29123306" w14:textId="77777777" w:rsidR="001B13DA" w:rsidRPr="007A26B1" w:rsidRDefault="001B13DA" w:rsidP="001B13DA">
      <w:pPr>
        <w:tabs>
          <w:tab w:val="left" w:pos="0"/>
        </w:tabs>
        <w:ind w:hanging="11"/>
      </w:pPr>
      <w:r w:rsidRPr="007A26B1">
        <w:t xml:space="preserve">e-pošta: </w:t>
      </w:r>
      <w:hyperlink r:id="rId10" w:history="1">
        <w:r w:rsidRPr="007A26B1">
          <w:rPr>
            <w:rStyle w:val="Hiperveza"/>
            <w:color w:val="auto"/>
          </w:rPr>
          <w:t>opcina-antunovac@os.t-com.hr</w:t>
        </w:r>
      </w:hyperlink>
    </w:p>
    <w:p w14:paraId="3A3C3EA1" w14:textId="77777777" w:rsidR="001B13DA" w:rsidRPr="007A26B1" w:rsidRDefault="001B13DA" w:rsidP="001B13DA">
      <w:pPr>
        <w:tabs>
          <w:tab w:val="left" w:pos="0"/>
        </w:tabs>
        <w:ind w:hanging="11"/>
      </w:pPr>
    </w:p>
    <w:p w14:paraId="343B6AF9" w14:textId="77777777" w:rsidR="001B13DA" w:rsidRPr="007A26B1" w:rsidRDefault="001B13DA" w:rsidP="00DA45A0">
      <w:pPr>
        <w:numPr>
          <w:ilvl w:val="1"/>
          <w:numId w:val="10"/>
        </w:numPr>
        <w:ind w:left="0" w:firstLine="0"/>
        <w:outlineLvl w:val="1"/>
        <w:rPr>
          <w:b/>
        </w:rPr>
      </w:pPr>
      <w:bookmarkStart w:id="11" w:name="_Toc469867030"/>
      <w:bookmarkStart w:id="12" w:name="_Toc474692361"/>
      <w:bookmarkStart w:id="13" w:name="_Toc489366977"/>
      <w:bookmarkStart w:id="14" w:name="_Toc12988628"/>
      <w:bookmarkEnd w:id="8"/>
      <w:bookmarkEnd w:id="9"/>
      <w:bookmarkEnd w:id="10"/>
      <w:r w:rsidRPr="007A26B1">
        <w:rPr>
          <w:b/>
        </w:rPr>
        <w:t>Osoba zadužena za komunikaciju s ponuditeljima</w:t>
      </w:r>
      <w:bookmarkEnd w:id="11"/>
      <w:bookmarkEnd w:id="12"/>
      <w:bookmarkEnd w:id="13"/>
      <w:bookmarkEnd w:id="14"/>
    </w:p>
    <w:p w14:paraId="6683AD0B" w14:textId="77777777" w:rsidR="001B13DA" w:rsidRPr="007A26B1" w:rsidRDefault="001B13DA" w:rsidP="001B13DA"/>
    <w:p w14:paraId="64926FFC" w14:textId="77777777" w:rsidR="001B13DA" w:rsidRPr="007A26B1" w:rsidRDefault="001B13DA" w:rsidP="001B13DA">
      <w:r w:rsidRPr="007A26B1">
        <w:t>Kontakt osobe u vezi s razjašnjenjem dokumentacije i pojašnjenja vezana uz postupak javne nabave (posjeduje certifikat u području javne nabave):</w:t>
      </w:r>
    </w:p>
    <w:p w14:paraId="60DF1373" w14:textId="77777777" w:rsidR="001B13DA" w:rsidRPr="007A26B1" w:rsidRDefault="00E80BB2" w:rsidP="00E80BB2">
      <w:pPr>
        <w:ind w:firstLine="426"/>
        <w:contextualSpacing/>
      </w:pPr>
      <w:r w:rsidRPr="007A26B1">
        <w:t xml:space="preserve">1. </w:t>
      </w:r>
      <w:r w:rsidR="001B13DA" w:rsidRPr="007A26B1">
        <w:t xml:space="preserve">Nataša Tramišak, </w:t>
      </w:r>
      <w:proofErr w:type="spellStart"/>
      <w:r w:rsidR="001B13DA" w:rsidRPr="007A26B1">
        <w:t>mag.iur</w:t>
      </w:r>
      <w:proofErr w:type="spellEnd"/>
      <w:r w:rsidR="001B13DA" w:rsidRPr="007A26B1">
        <w:t>.</w:t>
      </w:r>
    </w:p>
    <w:p w14:paraId="68FA1B1C" w14:textId="77777777" w:rsidR="001B13DA" w:rsidRPr="007A26B1" w:rsidRDefault="001B13DA" w:rsidP="001B13DA">
      <w:pPr>
        <w:ind w:left="426"/>
      </w:pPr>
      <w:r w:rsidRPr="007A26B1">
        <w:t xml:space="preserve">E-mail: </w:t>
      </w:r>
      <w:hyperlink r:id="rId11" w:history="1">
        <w:r w:rsidRPr="007A26B1">
          <w:rPr>
            <w:rStyle w:val="Hiperveza"/>
            <w:color w:val="auto"/>
          </w:rPr>
          <w:t>direktorica@roda-antunovac.hr</w:t>
        </w:r>
      </w:hyperlink>
      <w:r w:rsidRPr="007A26B1">
        <w:t xml:space="preserve"> </w:t>
      </w:r>
    </w:p>
    <w:p w14:paraId="3370E46E" w14:textId="0C7C46AF" w:rsidR="00E80BB2" w:rsidRPr="007A26B1" w:rsidRDefault="00E80BB2" w:rsidP="00E80BB2">
      <w:pPr>
        <w:ind w:left="426"/>
      </w:pPr>
      <w:r w:rsidRPr="007A26B1">
        <w:t xml:space="preserve">2. </w:t>
      </w:r>
      <w:r w:rsidR="00D75705">
        <w:t>Ante Modrić</w:t>
      </w:r>
      <w:r w:rsidRPr="007A26B1">
        <w:t xml:space="preserve">, dipl. </w:t>
      </w:r>
      <w:proofErr w:type="spellStart"/>
      <w:r w:rsidRPr="007A26B1">
        <w:t>iur</w:t>
      </w:r>
      <w:proofErr w:type="spellEnd"/>
      <w:r w:rsidRPr="007A26B1">
        <w:t>.</w:t>
      </w:r>
    </w:p>
    <w:p w14:paraId="0CF81D37" w14:textId="66C0ED34" w:rsidR="006F608E" w:rsidRPr="007A26B1" w:rsidRDefault="00E80BB2" w:rsidP="006F608E">
      <w:pPr>
        <w:ind w:left="426"/>
      </w:pPr>
      <w:r w:rsidRPr="007A26B1">
        <w:t>E-mail:</w:t>
      </w:r>
      <w:r w:rsidR="006F608E" w:rsidRPr="007A26B1">
        <w:t xml:space="preserve"> </w:t>
      </w:r>
      <w:hyperlink r:id="rId12" w:history="1">
        <w:r w:rsidR="00D75705">
          <w:rPr>
            <w:rStyle w:val="Hiperveza"/>
            <w:color w:val="auto"/>
          </w:rPr>
          <w:t>procelnik</w:t>
        </w:r>
      </w:hyperlink>
      <w:r w:rsidR="00D75705" w:rsidRPr="00D75705">
        <w:rPr>
          <w:rStyle w:val="Hiperveza"/>
          <w:color w:val="auto"/>
        </w:rPr>
        <w:t>@</w:t>
      </w:r>
      <w:r w:rsidR="00D75705">
        <w:rPr>
          <w:rStyle w:val="Hiperveza"/>
          <w:color w:val="auto"/>
        </w:rPr>
        <w:t>opcina-antunovac.hr</w:t>
      </w:r>
    </w:p>
    <w:p w14:paraId="0E473A34" w14:textId="77777777" w:rsidR="001B13DA" w:rsidRPr="007A26B1" w:rsidRDefault="001B13DA" w:rsidP="001B13DA">
      <w:r w:rsidRPr="007A26B1">
        <w:t>Na temelju članka 59. stavka 1. Zakona o javnoj nabavi („Narodne novine“ broj 120/2016, u daljnjem tekstu ZJN 2016) komunikacija i svaka druga razmjena informacija između naručitelja i gospodarskih subjekata obavlja se elektr</w:t>
      </w:r>
      <w:r w:rsidR="00DD1E81">
        <w:t>oničkim sredstvima komunikacije. Naručitelj i gospodarski subjekti</w:t>
      </w:r>
      <w:r w:rsidR="00DD1E81" w:rsidRPr="007A26B1">
        <w:t xml:space="preserve"> </w:t>
      </w:r>
      <w:r w:rsidR="00DD1E81" w:rsidRPr="00DD1E81">
        <w:t>iznimno mogu komunicirati usmenim putem ako se ta komunikacija ne odnosi na ključne elemente postupka javne nabave, pod uvjetom da je njezin sadržaj u zadovoljavajućoj mjeri dokumentiran.</w:t>
      </w:r>
    </w:p>
    <w:p w14:paraId="5D90928A" w14:textId="77777777" w:rsidR="001B13DA" w:rsidRPr="007A26B1" w:rsidRDefault="001B13DA" w:rsidP="001B13DA"/>
    <w:p w14:paraId="0E529413" w14:textId="77777777" w:rsidR="001B13DA" w:rsidRPr="007A26B1" w:rsidRDefault="001B13DA" w:rsidP="00DA45A0">
      <w:pPr>
        <w:numPr>
          <w:ilvl w:val="1"/>
          <w:numId w:val="10"/>
        </w:numPr>
        <w:ind w:left="0" w:firstLine="0"/>
        <w:outlineLvl w:val="1"/>
        <w:rPr>
          <w:b/>
        </w:rPr>
      </w:pPr>
      <w:bookmarkStart w:id="15" w:name="_Toc469867031"/>
      <w:bookmarkStart w:id="16" w:name="_Toc474692362"/>
      <w:bookmarkStart w:id="17" w:name="_Toc489366978"/>
      <w:bookmarkStart w:id="18" w:name="_Toc12988629"/>
      <w:bookmarkStart w:id="19" w:name="OLE_LINK16"/>
      <w:r w:rsidRPr="007A26B1">
        <w:rPr>
          <w:b/>
        </w:rPr>
        <w:t>Evidencijski broj nabave</w:t>
      </w:r>
      <w:bookmarkEnd w:id="15"/>
      <w:bookmarkEnd w:id="16"/>
      <w:bookmarkEnd w:id="17"/>
      <w:bookmarkEnd w:id="18"/>
    </w:p>
    <w:bookmarkEnd w:id="19"/>
    <w:p w14:paraId="11074B83" w14:textId="77777777" w:rsidR="001B13DA" w:rsidRPr="007A26B1" w:rsidRDefault="001B13DA" w:rsidP="001B13DA">
      <w:pPr>
        <w:pStyle w:val="Naslov"/>
        <w:jc w:val="left"/>
        <w:rPr>
          <w:b w:val="0"/>
          <w:sz w:val="24"/>
        </w:rPr>
      </w:pPr>
    </w:p>
    <w:p w14:paraId="5FE89351" w14:textId="6CAD71F0" w:rsidR="001B13DA" w:rsidRPr="00911374" w:rsidRDefault="00911374" w:rsidP="001B13DA">
      <w:pPr>
        <w:pStyle w:val="Naslov"/>
        <w:jc w:val="left"/>
        <w:rPr>
          <w:b w:val="0"/>
          <w:sz w:val="24"/>
        </w:rPr>
      </w:pPr>
      <w:r>
        <w:rPr>
          <w:b w:val="0"/>
          <w:sz w:val="24"/>
        </w:rPr>
        <w:t xml:space="preserve">Evidencijski broj nabave: </w:t>
      </w:r>
      <w:r w:rsidR="00D33175" w:rsidRPr="00D33175">
        <w:rPr>
          <w:b w:val="0"/>
          <w:sz w:val="24"/>
        </w:rPr>
        <w:t>49/19-1</w:t>
      </w:r>
    </w:p>
    <w:p w14:paraId="78686323" w14:textId="77777777" w:rsidR="001B13DA" w:rsidRPr="007A26B1" w:rsidRDefault="001B13DA" w:rsidP="001B13DA">
      <w:pPr>
        <w:rPr>
          <w:b/>
        </w:rPr>
      </w:pPr>
    </w:p>
    <w:p w14:paraId="57B03850" w14:textId="77777777" w:rsidR="001B13DA" w:rsidRPr="007A26B1" w:rsidRDefault="001B13DA" w:rsidP="00DA45A0">
      <w:pPr>
        <w:numPr>
          <w:ilvl w:val="1"/>
          <w:numId w:val="10"/>
        </w:numPr>
        <w:ind w:left="0" w:firstLine="0"/>
        <w:outlineLvl w:val="1"/>
        <w:rPr>
          <w:b/>
        </w:rPr>
      </w:pPr>
      <w:bookmarkStart w:id="20" w:name="_Toc469867032"/>
      <w:bookmarkStart w:id="21" w:name="_Toc474692363"/>
      <w:bookmarkStart w:id="22" w:name="_Toc489366979"/>
      <w:bookmarkStart w:id="23" w:name="_Toc12988630"/>
      <w:r w:rsidRPr="007A26B1">
        <w:rPr>
          <w:b/>
        </w:rPr>
        <w:t>Sukob interesa</w:t>
      </w:r>
      <w:bookmarkEnd w:id="20"/>
      <w:bookmarkEnd w:id="21"/>
      <w:bookmarkEnd w:id="22"/>
      <w:bookmarkEnd w:id="23"/>
    </w:p>
    <w:p w14:paraId="1E6D45FB" w14:textId="77777777" w:rsidR="001B13DA" w:rsidRPr="007A26B1" w:rsidRDefault="001B13DA" w:rsidP="001B13DA"/>
    <w:p w14:paraId="033F5193" w14:textId="77C600F3" w:rsidR="001B13DA" w:rsidRPr="007A26B1" w:rsidRDefault="001B13DA" w:rsidP="009F22E8">
      <w:r w:rsidRPr="007A26B1">
        <w:t>Sukladno članku 80. stavak 2. točka 2. ZJN 2016 objavljujemo popis gospodarskih subjekata s kojima je predstavnik naručitelja u sukobu interesa:</w:t>
      </w:r>
    </w:p>
    <w:p w14:paraId="5B4A2DEB" w14:textId="08AFFB3F" w:rsidR="0039775D" w:rsidRDefault="001B13DA" w:rsidP="0039775D">
      <w:pPr>
        <w:numPr>
          <w:ilvl w:val="0"/>
          <w:numId w:val="14"/>
        </w:numPr>
        <w:ind w:left="426" w:hanging="284"/>
      </w:pPr>
      <w:r w:rsidRPr="007A26B1">
        <w:t>Agencija za održivi razvoj Općine Antunovac – RODA d.o.o. za gospodarski i ruralni razvoj i poticanje poduzetništva, Braće Radića 4, 3</w:t>
      </w:r>
      <w:r w:rsidR="0039775D">
        <w:t>1216 Antunovac, OIB:96058196229</w:t>
      </w:r>
    </w:p>
    <w:p w14:paraId="441E6BF8" w14:textId="37110A35" w:rsidR="003B2DA1" w:rsidRDefault="0039775D" w:rsidP="003B2DA1">
      <w:pPr>
        <w:numPr>
          <w:ilvl w:val="0"/>
          <w:numId w:val="14"/>
        </w:numPr>
        <w:ind w:left="426" w:hanging="284"/>
      </w:pPr>
      <w:r>
        <w:t>RENCON d.o.o.,</w:t>
      </w:r>
      <w:r w:rsidR="004E4E71">
        <w:t xml:space="preserve"> </w:t>
      </w:r>
      <w:r>
        <w:t>Vijenac I. Mažura</w:t>
      </w:r>
      <w:r w:rsidR="0042636A">
        <w:t>nića 8, Osijek, OIB:28712783384.</w:t>
      </w:r>
    </w:p>
    <w:p w14:paraId="213F8F8D" w14:textId="598C9E85" w:rsidR="009F22E8" w:rsidRDefault="009F22E8" w:rsidP="001B13DA"/>
    <w:p w14:paraId="0461E55B" w14:textId="5DE4E4A9" w:rsidR="0035518D" w:rsidRPr="007A26B1" w:rsidRDefault="0035518D" w:rsidP="001B13DA"/>
    <w:p w14:paraId="0A2B581C" w14:textId="77777777" w:rsidR="001B13DA" w:rsidRPr="007A26B1" w:rsidRDefault="001B13DA" w:rsidP="00DA45A0">
      <w:pPr>
        <w:numPr>
          <w:ilvl w:val="1"/>
          <w:numId w:val="10"/>
        </w:numPr>
        <w:ind w:left="0" w:firstLine="0"/>
        <w:outlineLvl w:val="1"/>
        <w:rPr>
          <w:b/>
        </w:rPr>
      </w:pPr>
      <w:bookmarkStart w:id="24" w:name="_Toc489366980"/>
      <w:bookmarkStart w:id="25" w:name="_Toc12988631"/>
      <w:bookmarkStart w:id="26" w:name="_Toc469867033"/>
      <w:bookmarkStart w:id="27" w:name="_Toc474692364"/>
      <w:r w:rsidRPr="007A26B1">
        <w:rPr>
          <w:b/>
        </w:rPr>
        <w:t>Vrsta postupka nabave</w:t>
      </w:r>
      <w:bookmarkEnd w:id="24"/>
      <w:bookmarkEnd w:id="25"/>
      <w:r w:rsidRPr="007A26B1">
        <w:rPr>
          <w:b/>
        </w:rPr>
        <w:t xml:space="preserve"> </w:t>
      </w:r>
      <w:bookmarkEnd w:id="26"/>
      <w:bookmarkEnd w:id="27"/>
    </w:p>
    <w:p w14:paraId="3BDFD3AF" w14:textId="77777777" w:rsidR="001B13DA" w:rsidRPr="007A26B1" w:rsidRDefault="001B13DA" w:rsidP="001B13DA"/>
    <w:p w14:paraId="14C8AC2E" w14:textId="1A3EEEE7" w:rsidR="001B13DA" w:rsidRPr="007A26B1" w:rsidRDefault="001B13DA" w:rsidP="001B13DA">
      <w:r w:rsidRPr="007A26B1">
        <w:t xml:space="preserve">Otvoreni postupak javne nabave </w:t>
      </w:r>
      <w:r w:rsidR="00D75705">
        <w:t>male</w:t>
      </w:r>
      <w:r w:rsidRPr="007A26B1">
        <w:t xml:space="preserve"> vrijednosti.</w:t>
      </w:r>
    </w:p>
    <w:p w14:paraId="71821EC0" w14:textId="77777777" w:rsidR="001B13DA" w:rsidRPr="007A26B1" w:rsidRDefault="001B13DA" w:rsidP="001B13DA"/>
    <w:p w14:paraId="27E294E0" w14:textId="77777777" w:rsidR="001B13DA" w:rsidRPr="007A26B1" w:rsidRDefault="001B13DA" w:rsidP="00DA45A0">
      <w:pPr>
        <w:numPr>
          <w:ilvl w:val="1"/>
          <w:numId w:val="10"/>
        </w:numPr>
        <w:ind w:left="0" w:firstLine="0"/>
        <w:outlineLvl w:val="1"/>
        <w:rPr>
          <w:b/>
        </w:rPr>
      </w:pPr>
      <w:bookmarkStart w:id="28" w:name="_Toc469867034"/>
      <w:bookmarkStart w:id="29" w:name="_Toc474692365"/>
      <w:r w:rsidRPr="007A26B1">
        <w:rPr>
          <w:b/>
        </w:rPr>
        <w:br w:type="page"/>
      </w:r>
      <w:bookmarkStart w:id="30" w:name="_Toc489366981"/>
      <w:bookmarkStart w:id="31" w:name="_Toc12988632"/>
      <w:r w:rsidRPr="007A26B1">
        <w:rPr>
          <w:b/>
        </w:rPr>
        <w:lastRenderedPageBreak/>
        <w:t>Procijenjena vrijednost nabave</w:t>
      </w:r>
      <w:bookmarkEnd w:id="28"/>
      <w:bookmarkEnd w:id="29"/>
      <w:bookmarkEnd w:id="30"/>
      <w:bookmarkEnd w:id="31"/>
    </w:p>
    <w:p w14:paraId="3A762938" w14:textId="77777777" w:rsidR="001B13DA" w:rsidRPr="007A26B1" w:rsidRDefault="001B13DA" w:rsidP="001B13DA"/>
    <w:p w14:paraId="62182CFF" w14:textId="1980D8F0" w:rsidR="001B13DA" w:rsidRPr="00A34C7F" w:rsidRDefault="001B13DA" w:rsidP="00381A34">
      <w:r w:rsidRPr="00D74470">
        <w:t>Procijenjena vrijednost nabave je</w:t>
      </w:r>
      <w:r w:rsidR="009F22E8" w:rsidRPr="00D74470">
        <w:t xml:space="preserve"> </w:t>
      </w:r>
      <w:r w:rsidR="00A34C7F" w:rsidRPr="00D74470">
        <w:t>2.</w:t>
      </w:r>
      <w:r w:rsidR="0035518D">
        <w:t>920.000,00</w:t>
      </w:r>
      <w:r w:rsidR="009F22E8" w:rsidRPr="00D74470">
        <w:t xml:space="preserve"> </w:t>
      </w:r>
      <w:r w:rsidRPr="00D74470">
        <w:t>kuna (bez PDV-a)</w:t>
      </w:r>
      <w:r w:rsidR="00D75705" w:rsidRPr="00D74470">
        <w:t>.</w:t>
      </w:r>
      <w:r w:rsidRPr="00A34C7F">
        <w:t xml:space="preserve"> </w:t>
      </w:r>
    </w:p>
    <w:p w14:paraId="7FECAE14" w14:textId="77777777" w:rsidR="001B13DA" w:rsidRPr="007A26B1" w:rsidRDefault="001B13DA" w:rsidP="001B13DA">
      <w:pPr>
        <w:ind w:firstLine="708"/>
      </w:pPr>
    </w:p>
    <w:p w14:paraId="35DF2669" w14:textId="77777777" w:rsidR="001B13DA" w:rsidRDefault="001B13DA" w:rsidP="00DA45A0">
      <w:pPr>
        <w:numPr>
          <w:ilvl w:val="1"/>
          <w:numId w:val="10"/>
        </w:numPr>
        <w:ind w:left="0" w:firstLine="0"/>
        <w:outlineLvl w:val="1"/>
        <w:rPr>
          <w:b/>
        </w:rPr>
      </w:pPr>
      <w:bookmarkStart w:id="32" w:name="_Toc469867035"/>
      <w:bookmarkStart w:id="33" w:name="_Toc474692366"/>
      <w:bookmarkStart w:id="34" w:name="_Toc489366982"/>
      <w:bookmarkStart w:id="35" w:name="_Toc12988633"/>
      <w:r w:rsidRPr="007A26B1">
        <w:rPr>
          <w:b/>
        </w:rPr>
        <w:t>Vrsta ugovora o javnoj nabavi</w:t>
      </w:r>
      <w:bookmarkEnd w:id="32"/>
      <w:bookmarkEnd w:id="33"/>
      <w:bookmarkEnd w:id="34"/>
      <w:bookmarkEnd w:id="35"/>
    </w:p>
    <w:p w14:paraId="066E2A27" w14:textId="77777777" w:rsidR="00936D3D" w:rsidRDefault="00936D3D" w:rsidP="00936D3D">
      <w:pPr>
        <w:outlineLvl w:val="1"/>
        <w:rPr>
          <w:b/>
        </w:rPr>
      </w:pPr>
    </w:p>
    <w:p w14:paraId="4CD14869" w14:textId="60B24C42" w:rsidR="00193948" w:rsidRPr="007A26B1" w:rsidRDefault="00D75705" w:rsidP="00193948">
      <w:r>
        <w:t>Sa</w:t>
      </w:r>
      <w:r w:rsidR="00193948" w:rsidRPr="007A26B1">
        <w:t xml:space="preserve"> odabranim ponuditeljem sklopiti će se ugovor o </w:t>
      </w:r>
      <w:r>
        <w:t xml:space="preserve">javnoj </w:t>
      </w:r>
      <w:r w:rsidR="00193948" w:rsidRPr="007A26B1">
        <w:t>nabavi radova.</w:t>
      </w:r>
    </w:p>
    <w:p w14:paraId="6761C4E7" w14:textId="77777777" w:rsidR="00193948" w:rsidRDefault="00193948" w:rsidP="00B305FF">
      <w:pPr>
        <w:outlineLvl w:val="1"/>
        <w:rPr>
          <w:b/>
        </w:rPr>
      </w:pPr>
    </w:p>
    <w:p w14:paraId="2CCBBBA5" w14:textId="77777777" w:rsidR="00B305FF" w:rsidRPr="007A26B1" w:rsidRDefault="00B305FF" w:rsidP="00DA45A0">
      <w:pPr>
        <w:numPr>
          <w:ilvl w:val="1"/>
          <w:numId w:val="10"/>
        </w:numPr>
        <w:ind w:left="0" w:firstLine="0"/>
        <w:outlineLvl w:val="1"/>
        <w:rPr>
          <w:b/>
        </w:rPr>
      </w:pPr>
      <w:bookmarkStart w:id="36" w:name="_Toc12988634"/>
      <w:r>
        <w:rPr>
          <w:b/>
        </w:rPr>
        <w:t>Navod sklapa li se ugovor o javnoj nabavi ili okvirni sporazum</w:t>
      </w:r>
      <w:bookmarkEnd w:id="36"/>
    </w:p>
    <w:p w14:paraId="1EEA67BC" w14:textId="77777777" w:rsidR="00193948" w:rsidRDefault="00193948" w:rsidP="001B13DA"/>
    <w:p w14:paraId="219A5304" w14:textId="3AF4B842" w:rsidR="00193948" w:rsidRPr="007A26B1" w:rsidRDefault="00D75705" w:rsidP="001B13DA">
      <w:r>
        <w:t>Sa odabranim ponuditeljem sklopiti će se ugovor</w:t>
      </w:r>
      <w:r w:rsidR="00193948">
        <w:t xml:space="preserve"> o javnoj nabavi.</w:t>
      </w:r>
    </w:p>
    <w:p w14:paraId="386F9160" w14:textId="77777777" w:rsidR="001B13DA" w:rsidRPr="007A26B1" w:rsidRDefault="001B13DA" w:rsidP="001B13DA"/>
    <w:p w14:paraId="2B28F04F" w14:textId="77777777" w:rsidR="001B13DA" w:rsidRPr="007A26B1" w:rsidRDefault="001B13DA" w:rsidP="00DA45A0">
      <w:pPr>
        <w:numPr>
          <w:ilvl w:val="1"/>
          <w:numId w:val="10"/>
        </w:numPr>
        <w:ind w:left="0" w:firstLine="0"/>
        <w:outlineLvl w:val="1"/>
        <w:rPr>
          <w:b/>
        </w:rPr>
      </w:pPr>
      <w:bookmarkStart w:id="37" w:name="_Toc489366983"/>
      <w:bookmarkStart w:id="38" w:name="_Toc12988635"/>
      <w:r w:rsidRPr="007A26B1">
        <w:rPr>
          <w:b/>
        </w:rPr>
        <w:t>Navod uspostavlja li se dinamički sustav nabave</w:t>
      </w:r>
      <w:bookmarkEnd w:id="37"/>
      <w:bookmarkEnd w:id="38"/>
    </w:p>
    <w:p w14:paraId="5C97D7C5" w14:textId="77777777" w:rsidR="001B13DA" w:rsidRPr="007A26B1" w:rsidRDefault="001B13DA" w:rsidP="001B13DA">
      <w:pPr>
        <w:spacing w:before="100" w:beforeAutospacing="1" w:after="100" w:afterAutospacing="1"/>
      </w:pPr>
      <w:r w:rsidRPr="007A26B1">
        <w:t>Ne uspostavlja se dinamički sustav nabave.</w:t>
      </w:r>
    </w:p>
    <w:p w14:paraId="483D8EF0" w14:textId="77777777" w:rsidR="001B13DA" w:rsidRPr="007A26B1" w:rsidRDefault="001B13DA" w:rsidP="00DA45A0">
      <w:pPr>
        <w:numPr>
          <w:ilvl w:val="1"/>
          <w:numId w:val="10"/>
        </w:numPr>
        <w:ind w:left="0" w:firstLine="0"/>
        <w:outlineLvl w:val="1"/>
        <w:rPr>
          <w:b/>
        </w:rPr>
      </w:pPr>
      <w:bookmarkStart w:id="39" w:name="_Toc489366984"/>
      <w:bookmarkStart w:id="40" w:name="_Toc12988636"/>
      <w:r w:rsidRPr="007A26B1">
        <w:rPr>
          <w:b/>
        </w:rPr>
        <w:t>Navod provodi li se elektronička dražba</w:t>
      </w:r>
      <w:bookmarkEnd w:id="39"/>
      <w:bookmarkEnd w:id="40"/>
    </w:p>
    <w:p w14:paraId="7CA15604" w14:textId="77777777" w:rsidR="001B13DA" w:rsidRPr="007A26B1" w:rsidRDefault="001B13DA" w:rsidP="001B13DA"/>
    <w:p w14:paraId="546DC692" w14:textId="77777777" w:rsidR="001B13DA" w:rsidRPr="007A26B1" w:rsidRDefault="001B13DA" w:rsidP="001B13DA">
      <w:r w:rsidRPr="007A26B1">
        <w:t xml:space="preserve">Ne provodi se elektronička dražba. </w:t>
      </w:r>
    </w:p>
    <w:p w14:paraId="1267B744" w14:textId="77777777" w:rsidR="001B13DA" w:rsidRPr="007A26B1" w:rsidRDefault="001B13DA" w:rsidP="001B13DA">
      <w:pPr>
        <w:outlineLvl w:val="1"/>
        <w:rPr>
          <w:rFonts w:eastAsia="Calibri"/>
          <w:b/>
          <w:lang w:eastAsia="en-US"/>
        </w:rPr>
      </w:pPr>
    </w:p>
    <w:p w14:paraId="2FEE7895" w14:textId="77777777" w:rsidR="001B13DA" w:rsidRPr="007A26B1" w:rsidRDefault="001B13DA" w:rsidP="00DA45A0">
      <w:pPr>
        <w:numPr>
          <w:ilvl w:val="1"/>
          <w:numId w:val="10"/>
        </w:numPr>
        <w:ind w:left="0" w:firstLine="0"/>
        <w:outlineLvl w:val="1"/>
        <w:rPr>
          <w:rFonts w:eastAsia="Calibri"/>
          <w:b/>
          <w:lang w:eastAsia="en-US"/>
        </w:rPr>
      </w:pPr>
      <w:bookmarkStart w:id="41" w:name="_Toc489366985"/>
      <w:bookmarkStart w:id="42" w:name="_Toc12988637"/>
      <w:r w:rsidRPr="007A26B1">
        <w:rPr>
          <w:b/>
        </w:rPr>
        <w:t>Internetska stranica na kojoj je objavljeno izvješće o provedenom savjetovanju sa zainteresiranim gospodarskim subjektima</w:t>
      </w:r>
      <w:bookmarkEnd w:id="41"/>
      <w:bookmarkEnd w:id="42"/>
    </w:p>
    <w:p w14:paraId="6A94AD8A" w14:textId="77777777" w:rsidR="001B13DA" w:rsidRPr="007A26B1" w:rsidRDefault="001B13DA" w:rsidP="001B13DA">
      <w:pPr>
        <w:outlineLvl w:val="1"/>
        <w:rPr>
          <w:rFonts w:eastAsia="Calibri"/>
          <w:b/>
          <w:lang w:eastAsia="en-US"/>
        </w:rPr>
      </w:pPr>
    </w:p>
    <w:p w14:paraId="5AC98832" w14:textId="77777777" w:rsidR="009C3C3F" w:rsidRDefault="009C3C3F" w:rsidP="009C3C3F">
      <w:pPr>
        <w:rPr>
          <w:lang w:eastAsia="x-none"/>
        </w:rPr>
      </w:pPr>
      <w:r>
        <w:rPr>
          <w:lang w:eastAsia="x-none"/>
        </w:rPr>
        <w:t>Temeljem članka 198. stavka 3. ZJN 2016 objavljen je Nacrt Dokumentacije o nabavi, koja sadrži osnovne elemente dokumentacije za nabavu, opis predmeta nabave, tehničke specifikacije, kriterije za kvalitativni odabir gospodarskog subjekta, kriterije za odabir ponude i prijedlog ugovora.</w:t>
      </w:r>
    </w:p>
    <w:p w14:paraId="3E0FC7AD" w14:textId="7984C105" w:rsidR="0035518D" w:rsidRDefault="009C3C3F" w:rsidP="009C3C3F">
      <w:pPr>
        <w:rPr>
          <w:lang w:eastAsia="x-none"/>
        </w:rPr>
      </w:pPr>
      <w:r>
        <w:rPr>
          <w:lang w:eastAsia="x-none"/>
        </w:rPr>
        <w:t xml:space="preserve">Savjetovanje sa zainteresiranim gospodarskim subjektima obavljeno je u terminu od </w:t>
      </w:r>
      <w:r w:rsidR="00D33175" w:rsidRPr="00D33175">
        <w:rPr>
          <w:lang w:eastAsia="x-none"/>
        </w:rPr>
        <w:t>20.</w:t>
      </w:r>
      <w:r w:rsidR="009F22E8" w:rsidRPr="00D33175">
        <w:rPr>
          <w:lang w:eastAsia="x-none"/>
        </w:rPr>
        <w:t xml:space="preserve"> s</w:t>
      </w:r>
      <w:r w:rsidR="0035518D" w:rsidRPr="00D33175">
        <w:rPr>
          <w:lang w:eastAsia="x-none"/>
        </w:rPr>
        <w:t xml:space="preserve">tudenog </w:t>
      </w:r>
      <w:r w:rsidR="009F22E8" w:rsidRPr="00D33175">
        <w:rPr>
          <w:lang w:eastAsia="x-none"/>
        </w:rPr>
        <w:t>201</w:t>
      </w:r>
      <w:r w:rsidR="0035518D" w:rsidRPr="00D33175">
        <w:rPr>
          <w:lang w:eastAsia="x-none"/>
        </w:rPr>
        <w:t>9</w:t>
      </w:r>
      <w:r w:rsidR="009F22E8" w:rsidRPr="00D33175">
        <w:rPr>
          <w:lang w:eastAsia="x-none"/>
        </w:rPr>
        <w:t>. godine d</w:t>
      </w:r>
      <w:r w:rsidR="00007716" w:rsidRPr="00D33175">
        <w:rPr>
          <w:lang w:eastAsia="x-none"/>
        </w:rPr>
        <w:t xml:space="preserve">o </w:t>
      </w:r>
      <w:r w:rsidR="0035518D" w:rsidRPr="00D33175">
        <w:rPr>
          <w:lang w:eastAsia="x-none"/>
        </w:rPr>
        <w:t>2</w:t>
      </w:r>
      <w:r w:rsidR="00D33175" w:rsidRPr="00D33175">
        <w:rPr>
          <w:lang w:eastAsia="x-none"/>
        </w:rPr>
        <w:t>9</w:t>
      </w:r>
      <w:r w:rsidR="009F22E8" w:rsidRPr="00D33175">
        <w:rPr>
          <w:lang w:eastAsia="x-none"/>
        </w:rPr>
        <w:t xml:space="preserve">. </w:t>
      </w:r>
      <w:r w:rsidR="0035518D" w:rsidRPr="00D33175">
        <w:rPr>
          <w:lang w:eastAsia="x-none"/>
        </w:rPr>
        <w:t>studenog</w:t>
      </w:r>
      <w:r w:rsidR="009F22E8" w:rsidRPr="00D33175">
        <w:rPr>
          <w:lang w:eastAsia="x-none"/>
        </w:rPr>
        <w:t xml:space="preserve"> 2019</w:t>
      </w:r>
      <w:r w:rsidRPr="00D33175">
        <w:rPr>
          <w:lang w:eastAsia="x-none"/>
        </w:rPr>
        <w:t>. godine,</w:t>
      </w:r>
      <w:r w:rsidRPr="004E520B">
        <w:rPr>
          <w:lang w:eastAsia="x-none"/>
        </w:rPr>
        <w:t xml:space="preserve"> </w:t>
      </w:r>
      <w:r>
        <w:rPr>
          <w:lang w:eastAsia="x-none"/>
        </w:rPr>
        <w:t>javnom objavom na internetskim stranicama:</w:t>
      </w:r>
      <w:r w:rsidR="0035518D">
        <w:rPr>
          <w:lang w:eastAsia="x-none"/>
        </w:rPr>
        <w:t xml:space="preserve"> </w:t>
      </w:r>
      <w:hyperlink r:id="rId13" w:history="1">
        <w:r w:rsidR="0035518D" w:rsidRPr="00647487">
          <w:rPr>
            <w:rStyle w:val="Hiperveza"/>
            <w:lang w:eastAsia="x-none"/>
          </w:rPr>
          <w:t>https://eojn.nn.hr/Oglasnik/</w:t>
        </w:r>
      </w:hyperlink>
    </w:p>
    <w:p w14:paraId="28DC619A" w14:textId="429D4E16" w:rsidR="001B13DA" w:rsidRDefault="009C3C3F" w:rsidP="0035518D">
      <w:pPr>
        <w:rPr>
          <w:lang w:eastAsia="x-none"/>
        </w:rPr>
      </w:pPr>
      <w:r w:rsidRPr="00C81753">
        <w:rPr>
          <w:lang w:eastAsia="x-none"/>
        </w:rPr>
        <w:t xml:space="preserve">Do isteka roka prethodnog savjetovanja </w:t>
      </w:r>
      <w:r w:rsidR="00D33175">
        <w:rPr>
          <w:color w:val="FF0000"/>
          <w:lang w:eastAsia="x-none"/>
        </w:rPr>
        <w:t>_________</w:t>
      </w:r>
      <w:bookmarkStart w:id="43" w:name="_GoBack"/>
      <w:bookmarkEnd w:id="43"/>
      <w:r w:rsidRPr="002636F7">
        <w:rPr>
          <w:color w:val="FF0000"/>
          <w:lang w:eastAsia="x-none"/>
        </w:rPr>
        <w:t xml:space="preserve"> </w:t>
      </w:r>
      <w:r w:rsidRPr="00C81753">
        <w:rPr>
          <w:lang w:eastAsia="x-none"/>
        </w:rPr>
        <w:t xml:space="preserve">pristigle primjedbe i prijedlozi zainteresiranih gospodarska subjekata. Izvješće o provedenom prethodnom savjetovanju objavljeno je na internetskim stranicama: </w:t>
      </w:r>
      <w:hyperlink r:id="rId14" w:history="1">
        <w:r w:rsidR="0035518D" w:rsidRPr="00647487">
          <w:rPr>
            <w:rStyle w:val="Hiperveza"/>
            <w:lang w:eastAsia="x-none"/>
          </w:rPr>
          <w:t>https://eojn.nn.hr/Oglasnik/</w:t>
        </w:r>
      </w:hyperlink>
    </w:p>
    <w:p w14:paraId="5365FECC" w14:textId="77777777" w:rsidR="0035518D" w:rsidRPr="0035518D" w:rsidRDefault="0035518D" w:rsidP="0035518D">
      <w:pPr>
        <w:rPr>
          <w:lang w:eastAsia="x-none"/>
        </w:rPr>
      </w:pPr>
    </w:p>
    <w:p w14:paraId="29990DDD" w14:textId="2CC2DED6" w:rsidR="001B13DA" w:rsidRDefault="001B13DA" w:rsidP="001B13DA">
      <w:pPr>
        <w:outlineLvl w:val="0"/>
        <w:rPr>
          <w:b/>
        </w:rPr>
      </w:pPr>
    </w:p>
    <w:p w14:paraId="4AEB83B8" w14:textId="77777777" w:rsidR="0035518D" w:rsidRPr="007A26B1" w:rsidRDefault="0035518D" w:rsidP="001B13DA">
      <w:pPr>
        <w:outlineLvl w:val="0"/>
        <w:rPr>
          <w:b/>
        </w:rPr>
        <w:sectPr w:rsidR="0035518D" w:rsidRPr="007A26B1" w:rsidSect="00F90CA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236" w:left="1417" w:header="708" w:footer="708" w:gutter="0"/>
          <w:pgNumType w:start="1"/>
          <w:cols w:space="708"/>
          <w:titlePg/>
          <w:docGrid w:linePitch="360"/>
        </w:sectPr>
      </w:pPr>
    </w:p>
    <w:p w14:paraId="6FB5A49C" w14:textId="77777777" w:rsidR="001B13DA" w:rsidRPr="007A26B1" w:rsidRDefault="001B13DA" w:rsidP="00DA45A0">
      <w:pPr>
        <w:numPr>
          <w:ilvl w:val="0"/>
          <w:numId w:val="10"/>
        </w:numPr>
        <w:ind w:left="357" w:hanging="357"/>
        <w:outlineLvl w:val="0"/>
        <w:rPr>
          <w:b/>
        </w:rPr>
      </w:pPr>
      <w:bookmarkStart w:id="45" w:name="_Toc469867037"/>
      <w:bookmarkStart w:id="46" w:name="_Toc474692368"/>
      <w:bookmarkStart w:id="47" w:name="_Toc489366986"/>
      <w:bookmarkStart w:id="48" w:name="_Toc12988638"/>
      <w:r w:rsidRPr="007A26B1">
        <w:rPr>
          <w:b/>
        </w:rPr>
        <w:lastRenderedPageBreak/>
        <w:t>PODACI O PREDMETU NABAVE</w:t>
      </w:r>
      <w:bookmarkEnd w:id="45"/>
      <w:bookmarkEnd w:id="46"/>
      <w:bookmarkEnd w:id="47"/>
      <w:bookmarkEnd w:id="48"/>
    </w:p>
    <w:p w14:paraId="2678DFE5" w14:textId="77777777" w:rsidR="001B13DA" w:rsidRPr="007A26B1" w:rsidRDefault="001B13DA" w:rsidP="001B13DA">
      <w:pPr>
        <w:ind w:left="357"/>
        <w:outlineLvl w:val="0"/>
        <w:rPr>
          <w:b/>
        </w:rPr>
      </w:pPr>
    </w:p>
    <w:p w14:paraId="06322B56" w14:textId="77777777" w:rsidR="001B13DA" w:rsidRPr="007A26B1" w:rsidRDefault="001B13DA" w:rsidP="00DA45A0">
      <w:pPr>
        <w:numPr>
          <w:ilvl w:val="1"/>
          <w:numId w:val="10"/>
        </w:numPr>
        <w:ind w:left="0" w:firstLine="0"/>
        <w:outlineLvl w:val="1"/>
        <w:rPr>
          <w:b/>
        </w:rPr>
      </w:pPr>
      <w:bookmarkStart w:id="49" w:name="_Toc469867038"/>
      <w:bookmarkStart w:id="50" w:name="_Toc474692369"/>
      <w:bookmarkStart w:id="51" w:name="_Toc489366987"/>
      <w:bookmarkStart w:id="52" w:name="_Toc12988639"/>
      <w:r w:rsidRPr="007A26B1">
        <w:rPr>
          <w:b/>
        </w:rPr>
        <w:t>Opis predmeta nabave</w:t>
      </w:r>
      <w:bookmarkEnd w:id="49"/>
      <w:bookmarkEnd w:id="50"/>
      <w:bookmarkEnd w:id="51"/>
      <w:bookmarkEnd w:id="52"/>
    </w:p>
    <w:p w14:paraId="4DB53F3C" w14:textId="77777777" w:rsidR="001B13DA" w:rsidRPr="007A26B1" w:rsidRDefault="001B13DA" w:rsidP="001B13DA"/>
    <w:p w14:paraId="14EF304C" w14:textId="0925DBBB" w:rsidR="00726C89" w:rsidRPr="00726C89" w:rsidRDefault="001B13DA" w:rsidP="0035518D">
      <w:pPr>
        <w:rPr>
          <w:bCs/>
        </w:rPr>
      </w:pPr>
      <w:r w:rsidRPr="001F0060">
        <w:t xml:space="preserve">Predmet nabave je </w:t>
      </w:r>
      <w:r w:rsidR="00387676" w:rsidRPr="001F0060">
        <w:rPr>
          <w:bCs/>
        </w:rPr>
        <w:t xml:space="preserve">izvođenje radova na </w:t>
      </w:r>
      <w:r w:rsidR="0035518D">
        <w:rPr>
          <w:bCs/>
        </w:rPr>
        <w:t>i</w:t>
      </w:r>
      <w:r w:rsidR="0035518D" w:rsidRPr="0035518D">
        <w:rPr>
          <w:bCs/>
        </w:rPr>
        <w:t>zgradnj</w:t>
      </w:r>
      <w:r w:rsidR="0035518D">
        <w:rPr>
          <w:bCs/>
        </w:rPr>
        <w:t>i</w:t>
      </w:r>
      <w:r w:rsidR="0035518D" w:rsidRPr="0035518D">
        <w:rPr>
          <w:bCs/>
        </w:rPr>
        <w:t xml:space="preserve"> dionic</w:t>
      </w:r>
      <w:r w:rsidR="0035518D">
        <w:rPr>
          <w:bCs/>
        </w:rPr>
        <w:t>e</w:t>
      </w:r>
      <w:r w:rsidR="0035518D" w:rsidRPr="0035518D">
        <w:rPr>
          <w:bCs/>
        </w:rPr>
        <w:t xml:space="preserve"> biciklističke staze kroz naselje Antunovac ukupne duljine 2,3 km </w:t>
      </w:r>
      <w:r w:rsidR="0035518D">
        <w:rPr>
          <w:bCs/>
        </w:rPr>
        <w:t xml:space="preserve">i </w:t>
      </w:r>
      <w:r w:rsidR="0035518D" w:rsidRPr="0035518D">
        <w:rPr>
          <w:bCs/>
        </w:rPr>
        <w:t>dionic</w:t>
      </w:r>
      <w:r w:rsidR="0035518D">
        <w:rPr>
          <w:bCs/>
        </w:rPr>
        <w:t>e</w:t>
      </w:r>
      <w:r w:rsidR="0035518D" w:rsidRPr="0035518D">
        <w:rPr>
          <w:bCs/>
        </w:rPr>
        <w:t xml:space="preserve"> biciklističke staze kroz naselje </w:t>
      </w:r>
      <w:proofErr w:type="spellStart"/>
      <w:r w:rsidR="0035518D" w:rsidRPr="0035518D">
        <w:rPr>
          <w:bCs/>
        </w:rPr>
        <w:t>Ivanovac</w:t>
      </w:r>
      <w:proofErr w:type="spellEnd"/>
      <w:r w:rsidR="0035518D" w:rsidRPr="0035518D">
        <w:rPr>
          <w:bCs/>
        </w:rPr>
        <w:t xml:space="preserve"> ukupne duljine 1,9 km</w:t>
      </w:r>
      <w:r w:rsidR="0035518D">
        <w:rPr>
          <w:bCs/>
        </w:rPr>
        <w:t xml:space="preserve"> </w:t>
      </w:r>
      <w:r w:rsidR="0035518D" w:rsidRPr="0035518D">
        <w:rPr>
          <w:bCs/>
        </w:rPr>
        <w:t>(pripremni i</w:t>
      </w:r>
      <w:r w:rsidR="0035518D">
        <w:rPr>
          <w:bCs/>
        </w:rPr>
        <w:t xml:space="preserve"> </w:t>
      </w:r>
      <w:r w:rsidR="0035518D" w:rsidRPr="0035518D">
        <w:rPr>
          <w:bCs/>
        </w:rPr>
        <w:t>zemljani radovi, odvodnja, kolnička konstrukcija, oprema ceste,</w:t>
      </w:r>
      <w:r w:rsidR="0035518D">
        <w:rPr>
          <w:bCs/>
        </w:rPr>
        <w:t xml:space="preserve"> kontrola izvedbe</w:t>
      </w:r>
      <w:r w:rsidR="0035518D" w:rsidRPr="0035518D">
        <w:rPr>
          <w:bCs/>
        </w:rPr>
        <w:t>, s ostalim elementima na trasi, ver</w:t>
      </w:r>
      <w:r w:rsidR="0035518D">
        <w:rPr>
          <w:bCs/>
        </w:rPr>
        <w:t>t</w:t>
      </w:r>
      <w:r w:rsidR="0035518D" w:rsidRPr="0035518D">
        <w:rPr>
          <w:bCs/>
        </w:rPr>
        <w:t>ikalnom i horizontalnom</w:t>
      </w:r>
      <w:r w:rsidR="0035518D">
        <w:rPr>
          <w:bCs/>
        </w:rPr>
        <w:t xml:space="preserve"> signalizacijom)</w:t>
      </w:r>
      <w:r w:rsidR="006D6F87">
        <w:rPr>
          <w:bCs/>
        </w:rPr>
        <w:t xml:space="preserve"> </w:t>
      </w:r>
      <w:r w:rsidR="0035518D" w:rsidRPr="0035518D">
        <w:rPr>
          <w:bCs/>
        </w:rPr>
        <w:t>s</w:t>
      </w:r>
      <w:r w:rsidR="0035518D">
        <w:rPr>
          <w:bCs/>
        </w:rPr>
        <w:t>ve</w:t>
      </w:r>
      <w:r w:rsidR="0035518D" w:rsidRPr="0035518D">
        <w:rPr>
          <w:bCs/>
        </w:rPr>
        <w:t xml:space="preserve"> suk</w:t>
      </w:r>
      <w:r w:rsidR="0035518D">
        <w:rPr>
          <w:bCs/>
        </w:rPr>
        <w:t xml:space="preserve">ladno tehničkim specifikacijama, </w:t>
      </w:r>
      <w:r w:rsidR="006D6F87">
        <w:rPr>
          <w:bCs/>
        </w:rPr>
        <w:t>glavnim projektima i troškovnicima objavljenim u prilo</w:t>
      </w:r>
      <w:r w:rsidR="000C3423">
        <w:rPr>
          <w:bCs/>
        </w:rPr>
        <w:t>zima</w:t>
      </w:r>
      <w:r w:rsidR="006D6F87">
        <w:rPr>
          <w:bCs/>
        </w:rPr>
        <w:t xml:space="preserve"> </w:t>
      </w:r>
      <w:r w:rsidR="0030322B">
        <w:rPr>
          <w:bCs/>
        </w:rPr>
        <w:t>Dokumentacije</w:t>
      </w:r>
      <w:r w:rsidR="006D6F87">
        <w:rPr>
          <w:bCs/>
        </w:rPr>
        <w:t>.</w:t>
      </w:r>
    </w:p>
    <w:p w14:paraId="28CE7B8D" w14:textId="77777777" w:rsidR="0042636A" w:rsidRPr="0042636A" w:rsidRDefault="00726C89" w:rsidP="00726C89">
      <w:pPr>
        <w:rPr>
          <w:bCs/>
        </w:rPr>
      </w:pPr>
      <w:r w:rsidRPr="0042636A">
        <w:rPr>
          <w:bCs/>
        </w:rPr>
        <w:t>Projekt se sastoji od dvije mape glavnih projekata</w:t>
      </w:r>
      <w:r w:rsidR="0042636A" w:rsidRPr="0042636A">
        <w:rPr>
          <w:bCs/>
        </w:rPr>
        <w:t>:</w:t>
      </w:r>
    </w:p>
    <w:p w14:paraId="2DA1A06F" w14:textId="59751D05" w:rsidR="0042636A" w:rsidRPr="002636F7" w:rsidRDefault="0042636A" w:rsidP="002F063A">
      <w:pPr>
        <w:pStyle w:val="Odlomakpopisa"/>
        <w:numPr>
          <w:ilvl w:val="0"/>
          <w:numId w:val="35"/>
        </w:numPr>
        <w:rPr>
          <w:bCs/>
        </w:rPr>
      </w:pPr>
      <w:r w:rsidRPr="002636F7">
        <w:rPr>
          <w:rFonts w:ascii="Times New Roman" w:hAnsi="Times New Roman"/>
          <w:bCs/>
          <w:sz w:val="24"/>
          <w:szCs w:val="24"/>
        </w:rPr>
        <w:t>Izgradnja biciklističke staze kroz Antunovac,</w:t>
      </w:r>
      <w:r w:rsidR="00726C89" w:rsidRPr="002636F7">
        <w:rPr>
          <w:rFonts w:ascii="Times New Roman" w:hAnsi="Times New Roman"/>
          <w:bCs/>
          <w:sz w:val="24"/>
          <w:szCs w:val="24"/>
        </w:rPr>
        <w:t xml:space="preserve"> oznake</w:t>
      </w:r>
      <w:r w:rsidRPr="002636F7">
        <w:rPr>
          <w:rFonts w:ascii="Times New Roman" w:hAnsi="Times New Roman"/>
          <w:bCs/>
          <w:sz w:val="24"/>
          <w:szCs w:val="24"/>
        </w:rPr>
        <w:t xml:space="preserve"> Glavnog projekta</w:t>
      </w:r>
      <w:r w:rsidR="00726C89" w:rsidRPr="002636F7">
        <w:rPr>
          <w:rFonts w:ascii="Times New Roman" w:hAnsi="Times New Roman"/>
          <w:bCs/>
          <w:sz w:val="24"/>
          <w:szCs w:val="24"/>
        </w:rPr>
        <w:t xml:space="preserve"> REN </w:t>
      </w:r>
      <w:r w:rsidRPr="002636F7">
        <w:rPr>
          <w:rFonts w:ascii="Times New Roman" w:hAnsi="Times New Roman"/>
          <w:bCs/>
          <w:sz w:val="24"/>
          <w:szCs w:val="24"/>
        </w:rPr>
        <w:t>68-1-I/2011</w:t>
      </w:r>
      <w:r w:rsidR="00726C89" w:rsidRPr="002636F7">
        <w:rPr>
          <w:rFonts w:ascii="Times New Roman" w:hAnsi="Times New Roman"/>
          <w:bCs/>
          <w:sz w:val="24"/>
          <w:szCs w:val="24"/>
        </w:rPr>
        <w:t xml:space="preserve">. </w:t>
      </w:r>
    </w:p>
    <w:p w14:paraId="7CE73A7B" w14:textId="3F3C51F9" w:rsidR="0042636A" w:rsidRPr="002636F7" w:rsidRDefault="0042636A" w:rsidP="002F063A">
      <w:pPr>
        <w:pStyle w:val="Odlomakpopisa"/>
        <w:numPr>
          <w:ilvl w:val="0"/>
          <w:numId w:val="35"/>
        </w:numPr>
        <w:rPr>
          <w:bCs/>
        </w:rPr>
      </w:pPr>
      <w:r w:rsidRPr="002636F7">
        <w:rPr>
          <w:rFonts w:ascii="Times New Roman" w:hAnsi="Times New Roman"/>
          <w:bCs/>
          <w:sz w:val="24"/>
          <w:szCs w:val="24"/>
        </w:rPr>
        <w:t xml:space="preserve">Izgradnja biciklističke staze kroz </w:t>
      </w:r>
      <w:proofErr w:type="spellStart"/>
      <w:r w:rsidR="00567ABB" w:rsidRPr="002636F7">
        <w:rPr>
          <w:rFonts w:ascii="Times New Roman" w:hAnsi="Times New Roman"/>
          <w:bCs/>
          <w:sz w:val="24"/>
          <w:szCs w:val="24"/>
        </w:rPr>
        <w:t>Ivanovac</w:t>
      </w:r>
      <w:proofErr w:type="spellEnd"/>
      <w:r w:rsidR="00567ABB" w:rsidRPr="002636F7">
        <w:rPr>
          <w:rFonts w:ascii="Times New Roman" w:hAnsi="Times New Roman"/>
          <w:bCs/>
          <w:sz w:val="24"/>
          <w:szCs w:val="24"/>
        </w:rPr>
        <w:t xml:space="preserve"> do </w:t>
      </w:r>
      <w:r w:rsidRPr="002636F7">
        <w:rPr>
          <w:rFonts w:ascii="Times New Roman" w:hAnsi="Times New Roman"/>
          <w:bCs/>
          <w:sz w:val="24"/>
          <w:szCs w:val="24"/>
        </w:rPr>
        <w:t>Antunov</w:t>
      </w:r>
      <w:r w:rsidR="00567ABB" w:rsidRPr="002636F7">
        <w:rPr>
          <w:rFonts w:ascii="Times New Roman" w:hAnsi="Times New Roman"/>
          <w:bCs/>
          <w:sz w:val="24"/>
          <w:szCs w:val="24"/>
        </w:rPr>
        <w:t>ca, oznake Glavnog projekta 42/2010.</w:t>
      </w:r>
    </w:p>
    <w:p w14:paraId="2B137780" w14:textId="279F8442" w:rsidR="0030322B" w:rsidRPr="0042636A" w:rsidRDefault="0030322B" w:rsidP="0042636A">
      <w:pPr>
        <w:rPr>
          <w:bCs/>
        </w:rPr>
      </w:pPr>
      <w:r w:rsidRPr="0042636A">
        <w:rPr>
          <w:bCs/>
        </w:rPr>
        <w:t xml:space="preserve">Glavni projekti objavljeni su kao prilozi na </w:t>
      </w:r>
      <w:hyperlink r:id="rId21" w:history="1">
        <w:r w:rsidRPr="0042636A">
          <w:rPr>
            <w:rStyle w:val="Hiperveza"/>
            <w:bCs/>
          </w:rPr>
          <w:t>www.eojn.hr</w:t>
        </w:r>
      </w:hyperlink>
      <w:r w:rsidRPr="0042636A">
        <w:rPr>
          <w:bCs/>
        </w:rPr>
        <w:t xml:space="preserve"> i na </w:t>
      </w:r>
      <w:hyperlink r:id="rId22" w:history="1">
        <w:r w:rsidRPr="0042636A">
          <w:rPr>
            <w:rStyle w:val="Hiperveza"/>
            <w:bCs/>
          </w:rPr>
          <w:t>https://www.opcina-antunovac.hr/javna-nabava/</w:t>
        </w:r>
      </w:hyperlink>
    </w:p>
    <w:p w14:paraId="02CA323D" w14:textId="01791C31" w:rsidR="002B193A" w:rsidRPr="002B193A" w:rsidRDefault="002B193A" w:rsidP="0035518D">
      <w:pPr>
        <w:rPr>
          <w:bCs/>
        </w:rPr>
      </w:pPr>
      <w:r>
        <w:rPr>
          <w:bCs/>
        </w:rPr>
        <w:t xml:space="preserve">Nabava radova vezana je </w:t>
      </w:r>
      <w:r w:rsidRPr="009A6A1D">
        <w:rPr>
          <w:bCs/>
        </w:rPr>
        <w:t xml:space="preserve">za projekt </w:t>
      </w:r>
      <w:r w:rsidR="0035518D" w:rsidRPr="0035518D">
        <w:rPr>
          <w:bCs/>
        </w:rPr>
        <w:t>Biciklističke staze Općine Antunovac</w:t>
      </w:r>
      <w:r w:rsidR="0035518D">
        <w:rPr>
          <w:bCs/>
        </w:rPr>
        <w:t xml:space="preserve"> KK.07.4.2.16.0001, poziv </w:t>
      </w:r>
      <w:r w:rsidR="0035518D" w:rsidRPr="0035518D">
        <w:rPr>
          <w:bCs/>
        </w:rPr>
        <w:t>Biciklističke staze urbane aglomeracije Osij</w:t>
      </w:r>
      <w:r w:rsidR="0035518D">
        <w:rPr>
          <w:bCs/>
        </w:rPr>
        <w:t>ek</w:t>
      </w:r>
      <w:r>
        <w:rPr>
          <w:bCs/>
        </w:rPr>
        <w:t>, koji se sufinancira iz fondova Europske unije "Operativnog programa Konkurentnost i Kohezija 2014 – 2020".</w:t>
      </w:r>
    </w:p>
    <w:p w14:paraId="02FB1A76" w14:textId="77777777" w:rsidR="001B13DA" w:rsidRPr="007A26B1" w:rsidRDefault="001B13DA" w:rsidP="001B13DA">
      <w:pPr>
        <w:outlineLvl w:val="1"/>
        <w:rPr>
          <w:b/>
        </w:rPr>
      </w:pPr>
    </w:p>
    <w:p w14:paraId="7632D1F1" w14:textId="77777777" w:rsidR="001B13DA" w:rsidRPr="007A26B1" w:rsidRDefault="001B13DA" w:rsidP="00DA45A0">
      <w:pPr>
        <w:numPr>
          <w:ilvl w:val="1"/>
          <w:numId w:val="10"/>
        </w:numPr>
        <w:ind w:left="0" w:firstLine="0"/>
        <w:outlineLvl w:val="1"/>
        <w:rPr>
          <w:b/>
        </w:rPr>
      </w:pPr>
      <w:bookmarkStart w:id="53" w:name="_Toc489366988"/>
      <w:bookmarkStart w:id="54" w:name="_Toc12988640"/>
      <w:r w:rsidRPr="007A26B1">
        <w:rPr>
          <w:b/>
        </w:rPr>
        <w:t>Opis i oznaka grupa predmeta nabave</w:t>
      </w:r>
      <w:bookmarkEnd w:id="53"/>
      <w:bookmarkEnd w:id="54"/>
    </w:p>
    <w:p w14:paraId="16AD09C9" w14:textId="77777777" w:rsidR="001B13DA" w:rsidRPr="007A26B1" w:rsidRDefault="001B13DA" w:rsidP="001B13DA">
      <w:pPr>
        <w:outlineLvl w:val="1"/>
      </w:pPr>
    </w:p>
    <w:p w14:paraId="075D188C" w14:textId="40446D00" w:rsidR="001B13DA" w:rsidRPr="007A26B1" w:rsidRDefault="001B13DA" w:rsidP="001B13DA">
      <w:pPr>
        <w:outlineLvl w:val="1"/>
        <w:rPr>
          <w:b/>
        </w:rPr>
      </w:pPr>
      <w:bookmarkStart w:id="55" w:name="_Toc489366989"/>
      <w:bookmarkStart w:id="56" w:name="_Toc500436259"/>
      <w:bookmarkStart w:id="57" w:name="_Toc12988641"/>
      <w:r w:rsidRPr="007A26B1">
        <w:t>Predmet nabave</w:t>
      </w:r>
      <w:r w:rsidR="00387676">
        <w:t xml:space="preserve"> nije</w:t>
      </w:r>
      <w:r w:rsidRPr="007A26B1">
        <w:t xml:space="preserve"> podijeljen u grupe</w:t>
      </w:r>
      <w:bookmarkEnd w:id="55"/>
      <w:bookmarkEnd w:id="56"/>
      <w:r w:rsidR="00387676">
        <w:t>.</w:t>
      </w:r>
      <w:bookmarkEnd w:id="57"/>
    </w:p>
    <w:p w14:paraId="2B1F05D0" w14:textId="77777777" w:rsidR="001B13DA" w:rsidRPr="007A26B1" w:rsidRDefault="001B13DA" w:rsidP="001B13DA"/>
    <w:p w14:paraId="602EC0BF" w14:textId="77777777" w:rsidR="001B13DA" w:rsidRPr="007A26B1" w:rsidRDefault="001B13DA" w:rsidP="00DA45A0">
      <w:pPr>
        <w:numPr>
          <w:ilvl w:val="1"/>
          <w:numId w:val="10"/>
        </w:numPr>
        <w:ind w:left="0" w:firstLine="0"/>
        <w:outlineLvl w:val="1"/>
        <w:rPr>
          <w:b/>
        </w:rPr>
      </w:pPr>
      <w:bookmarkStart w:id="58" w:name="_Toc469867039"/>
      <w:bookmarkStart w:id="59" w:name="_Toc474692370"/>
      <w:bookmarkStart w:id="60" w:name="_Toc489366990"/>
      <w:bookmarkStart w:id="61" w:name="_Toc12988642"/>
      <w:r w:rsidRPr="007A26B1">
        <w:rPr>
          <w:b/>
        </w:rPr>
        <w:t>Oznaka i naziv iz jedinstvenog rječnika javne nabave (CPV)</w:t>
      </w:r>
      <w:bookmarkStart w:id="62" w:name="_Toc469867040"/>
      <w:bookmarkEnd w:id="58"/>
      <w:r w:rsidRPr="007A26B1">
        <w:rPr>
          <w:b/>
        </w:rPr>
        <w:t>:</w:t>
      </w:r>
      <w:bookmarkEnd w:id="59"/>
      <w:bookmarkEnd w:id="60"/>
      <w:bookmarkEnd w:id="61"/>
    </w:p>
    <w:p w14:paraId="47ECA1D3" w14:textId="77777777" w:rsidR="00911374" w:rsidRDefault="00911374" w:rsidP="001B13DA">
      <w:pPr>
        <w:tabs>
          <w:tab w:val="left" w:pos="9540"/>
        </w:tabs>
        <w:rPr>
          <w:bCs/>
        </w:rPr>
      </w:pPr>
    </w:p>
    <w:p w14:paraId="2473126D" w14:textId="0020090A" w:rsidR="00911374" w:rsidRPr="007A26B1" w:rsidRDefault="00911374" w:rsidP="001B13DA">
      <w:pPr>
        <w:tabs>
          <w:tab w:val="left" w:pos="9540"/>
        </w:tabs>
        <w:rPr>
          <w:bCs/>
        </w:rPr>
      </w:pPr>
      <w:r>
        <w:rPr>
          <w:bCs/>
        </w:rPr>
        <w:t>CPV</w:t>
      </w:r>
      <w:r w:rsidR="0035518D">
        <w:rPr>
          <w:bCs/>
        </w:rPr>
        <w:t xml:space="preserve"> – 45233162-2 </w:t>
      </w:r>
      <w:r w:rsidR="0035518D" w:rsidRPr="0035518D">
        <w:rPr>
          <w:bCs/>
        </w:rPr>
        <w:t>Građevinski radovi na biciklističkim stazama</w:t>
      </w:r>
    </w:p>
    <w:p w14:paraId="7AFC552F" w14:textId="77777777" w:rsidR="00911374" w:rsidRDefault="00911374" w:rsidP="001B13DA">
      <w:pPr>
        <w:tabs>
          <w:tab w:val="left" w:pos="9540"/>
        </w:tabs>
        <w:rPr>
          <w:bCs/>
        </w:rPr>
      </w:pPr>
    </w:p>
    <w:p w14:paraId="73E5718B" w14:textId="2617E1D0" w:rsidR="00AE3400" w:rsidRDefault="00AE3400" w:rsidP="001B13DA">
      <w:pPr>
        <w:tabs>
          <w:tab w:val="left" w:pos="9540"/>
        </w:tabs>
        <w:rPr>
          <w:bCs/>
        </w:rPr>
      </w:pPr>
      <w:r>
        <w:rPr>
          <w:bCs/>
        </w:rPr>
        <w:t xml:space="preserve">CPV – 45112500-0 </w:t>
      </w:r>
      <w:r w:rsidRPr="00AE3400">
        <w:rPr>
          <w:bCs/>
        </w:rPr>
        <w:t>Zemljani radovi</w:t>
      </w:r>
    </w:p>
    <w:p w14:paraId="1CAE2BD0" w14:textId="63695216" w:rsidR="00AE3400" w:rsidRDefault="00AE3400" w:rsidP="001B13DA">
      <w:pPr>
        <w:tabs>
          <w:tab w:val="left" w:pos="9540"/>
        </w:tabs>
        <w:rPr>
          <w:bCs/>
        </w:rPr>
      </w:pPr>
      <w:r>
        <w:rPr>
          <w:bCs/>
        </w:rPr>
        <w:t xml:space="preserve">CPV – 45233222-1 </w:t>
      </w:r>
      <w:r w:rsidRPr="00AE3400">
        <w:rPr>
          <w:bCs/>
        </w:rPr>
        <w:t>Radovi na kolničkom zastoru i asfaltiranju</w:t>
      </w:r>
    </w:p>
    <w:p w14:paraId="2BA1A839" w14:textId="77777777" w:rsidR="001B13DA" w:rsidRPr="007A26B1" w:rsidRDefault="001B13DA" w:rsidP="001B13DA">
      <w:pPr>
        <w:tabs>
          <w:tab w:val="left" w:pos="9540"/>
        </w:tabs>
        <w:rPr>
          <w:bCs/>
        </w:rPr>
      </w:pPr>
    </w:p>
    <w:p w14:paraId="73BF6E44" w14:textId="77777777" w:rsidR="001B13DA" w:rsidRPr="007A26B1" w:rsidRDefault="001B13DA" w:rsidP="00DA45A0">
      <w:pPr>
        <w:numPr>
          <w:ilvl w:val="1"/>
          <w:numId w:val="10"/>
        </w:numPr>
        <w:ind w:left="0" w:firstLine="0"/>
        <w:outlineLvl w:val="1"/>
        <w:rPr>
          <w:b/>
        </w:rPr>
      </w:pPr>
      <w:bookmarkStart w:id="63" w:name="_Toc474692371"/>
      <w:bookmarkStart w:id="64" w:name="_Toc489366991"/>
      <w:bookmarkStart w:id="65" w:name="_Toc12988643"/>
      <w:r w:rsidRPr="007A26B1">
        <w:rPr>
          <w:b/>
        </w:rPr>
        <w:t>Tehničke specifikacije i  količine predmeta nabave</w:t>
      </w:r>
      <w:bookmarkEnd w:id="62"/>
      <w:bookmarkEnd w:id="63"/>
      <w:bookmarkEnd w:id="64"/>
      <w:bookmarkEnd w:id="65"/>
    </w:p>
    <w:p w14:paraId="11F6258F" w14:textId="77777777" w:rsidR="001B13DA" w:rsidRPr="007A26B1" w:rsidRDefault="001B13DA" w:rsidP="001B13DA"/>
    <w:p w14:paraId="5FF3EBFA" w14:textId="3F79F3C2" w:rsidR="001B4760" w:rsidRDefault="003E0B41" w:rsidP="00AF1AA9">
      <w:bookmarkStart w:id="66" w:name="_Toc474692372"/>
      <w:r w:rsidRPr="003E0B41">
        <w:t>Zahtjevi tehničke specif</w:t>
      </w:r>
      <w:r w:rsidR="00B86F87">
        <w:t xml:space="preserve">ikacije predmeta nabave, vrsta i </w:t>
      </w:r>
      <w:r w:rsidRPr="003E0B41">
        <w:t>kvaliteta u cijelosti je iskazana u projektno-tehničkoj dokumentaciji, odnosno Prilogu 1.-</w:t>
      </w:r>
      <w:r w:rsidR="00AE3400">
        <w:t xml:space="preserve"> Troškovnik i Prilogu 2.- Glavnim projektima</w:t>
      </w:r>
      <w:r w:rsidRPr="003E0B41">
        <w:t>, koji čine sastavni dio ove Dokumentacije o nabavi.</w:t>
      </w:r>
    </w:p>
    <w:p w14:paraId="3814B0A6" w14:textId="5FA932D3" w:rsidR="003E0B41" w:rsidRPr="003E0B41" w:rsidRDefault="003E0B41" w:rsidP="00AF1AA9">
      <w:bookmarkStart w:id="67" w:name="_Toc6946566"/>
      <w:r w:rsidRPr="003E0B41">
        <w:t xml:space="preserve">Sukladno članku 4. stavak 1. točka 1. Pravilnika o dokumentaciji o nabavi te ponudi u postupcima javne nabave (NN br. 65/17), Naručitelj je u predmetnom postupku javne nabave </w:t>
      </w:r>
      <w:r w:rsidR="00B86F87">
        <w:t>količine iskazao</w:t>
      </w:r>
      <w:r w:rsidR="00B86F87" w:rsidRPr="003E0B41">
        <w:t xml:space="preserve"> u projektno-tehničkoj dokumentaciji,</w:t>
      </w:r>
      <w:bookmarkEnd w:id="67"/>
      <w:r w:rsidR="00B86F87" w:rsidRPr="00B86F87">
        <w:t xml:space="preserve"> </w:t>
      </w:r>
      <w:r w:rsidR="00B86F87">
        <w:t>s napomenom da će se</w:t>
      </w:r>
      <w:r w:rsidR="00B86F87" w:rsidRPr="00B86F87">
        <w:t xml:space="preserve"> </w:t>
      </w:r>
      <w:r w:rsidR="00B86F87">
        <w:t>izvršeni radovi</w:t>
      </w:r>
      <w:r w:rsidR="00B86F87" w:rsidRPr="00B86F87">
        <w:t xml:space="preserve"> obračunav</w:t>
      </w:r>
      <w:r w:rsidR="00B86F87">
        <w:t>ati</w:t>
      </w:r>
      <w:r w:rsidR="00B86F87" w:rsidRPr="00B86F87">
        <w:t xml:space="preserve"> prema stvarno izvedenim i isporučenim količinama i </w:t>
      </w:r>
      <w:r w:rsidR="00B86F87">
        <w:t xml:space="preserve">ugovorenim </w:t>
      </w:r>
      <w:r w:rsidR="00B86F87" w:rsidRPr="00B86F87">
        <w:t>jediničnim cijenama.</w:t>
      </w:r>
    </w:p>
    <w:p w14:paraId="641F736A" w14:textId="77777777" w:rsidR="003E0B41" w:rsidRPr="007A26B1" w:rsidRDefault="003E0B41" w:rsidP="001B13DA">
      <w:pPr>
        <w:outlineLvl w:val="1"/>
        <w:rPr>
          <w:b/>
        </w:rPr>
      </w:pPr>
    </w:p>
    <w:p w14:paraId="12387F12" w14:textId="77777777" w:rsidR="00E65019" w:rsidRPr="00FB730C" w:rsidRDefault="00E65019" w:rsidP="00DA45A0">
      <w:pPr>
        <w:numPr>
          <w:ilvl w:val="1"/>
          <w:numId w:val="10"/>
        </w:numPr>
        <w:ind w:left="0" w:firstLine="0"/>
        <w:outlineLvl w:val="1"/>
        <w:rPr>
          <w:b/>
        </w:rPr>
      </w:pPr>
      <w:bookmarkStart w:id="68" w:name="_Toc489366992"/>
      <w:bookmarkStart w:id="69" w:name="_Toc496124865"/>
      <w:bookmarkStart w:id="70" w:name="_Toc500060778"/>
      <w:bookmarkStart w:id="71" w:name="_Toc12988644"/>
      <w:r w:rsidRPr="00DA45A0">
        <w:rPr>
          <w:b/>
        </w:rPr>
        <w:t>Kriteriji za ocjenu jednakovrijednosti predmeta nabave, ako se upućuje na marku, izvor, patent, itd.)</w:t>
      </w:r>
      <w:bookmarkEnd w:id="68"/>
      <w:bookmarkEnd w:id="69"/>
      <w:bookmarkEnd w:id="70"/>
      <w:bookmarkEnd w:id="71"/>
    </w:p>
    <w:p w14:paraId="1C6F9DEC" w14:textId="77777777" w:rsidR="00E65019" w:rsidRPr="00E65019" w:rsidRDefault="00E65019" w:rsidP="00E65019">
      <w:pPr>
        <w:rPr>
          <w:rFonts w:eastAsia="Calibri"/>
          <w:lang w:eastAsia="en-US"/>
        </w:rPr>
      </w:pPr>
    </w:p>
    <w:p w14:paraId="4B757980" w14:textId="387CB165" w:rsidR="00292D17" w:rsidRDefault="003E0B41" w:rsidP="008A046A">
      <w:pPr>
        <w:tabs>
          <w:tab w:val="left" w:pos="6030"/>
        </w:tabs>
        <w:rPr>
          <w:rFonts w:eastAsia="Calibri"/>
          <w:lang w:eastAsia="en-US"/>
        </w:rPr>
      </w:pPr>
      <w:r w:rsidRPr="003E0B41">
        <w:rPr>
          <w:rFonts w:eastAsia="Calibri"/>
          <w:lang w:eastAsia="en-US"/>
        </w:rPr>
        <w:t>Naručitelj nije u</w:t>
      </w:r>
      <w:r w:rsidR="00B207C4">
        <w:rPr>
          <w:rFonts w:eastAsia="Calibri"/>
          <w:lang w:eastAsia="en-US"/>
        </w:rPr>
        <w:t>pućivao na marku, izvor ili patent</w:t>
      </w:r>
      <w:r w:rsidRPr="003E0B41">
        <w:rPr>
          <w:rFonts w:eastAsia="Calibri"/>
          <w:lang w:eastAsia="en-US"/>
        </w:rPr>
        <w:t>.</w:t>
      </w:r>
      <w:r w:rsidR="008A046A">
        <w:rPr>
          <w:rFonts w:eastAsia="Calibri"/>
          <w:lang w:eastAsia="en-US"/>
        </w:rPr>
        <w:tab/>
      </w:r>
    </w:p>
    <w:p w14:paraId="1AB8A67E" w14:textId="274B942E" w:rsidR="00544578" w:rsidRPr="00C3048D" w:rsidRDefault="00544578" w:rsidP="00544578">
      <w:r w:rsidRPr="00C3048D">
        <w:t xml:space="preserve">Uz poštovanje obveznih nacionalnih tehničkih propisa koji su u skladu s pravom Europske unije, pri upućivanju na norme uvažava se sljedeći redoslijed prioriteta: </w:t>
      </w:r>
    </w:p>
    <w:p w14:paraId="38D7DED4" w14:textId="77777777" w:rsidR="00544578" w:rsidRPr="00C3048D" w:rsidRDefault="00544578" w:rsidP="00544578">
      <w:r w:rsidRPr="00C3048D">
        <w:lastRenderedPageBreak/>
        <w:t>1.</w:t>
      </w:r>
      <w:r w:rsidRPr="00C3048D">
        <w:tab/>
        <w:t xml:space="preserve">nacionalne norme kojima su prihvaćene europske norme, </w:t>
      </w:r>
    </w:p>
    <w:p w14:paraId="4C8C478D" w14:textId="77777777" w:rsidR="00544578" w:rsidRPr="00C3048D" w:rsidRDefault="00544578" w:rsidP="00544578">
      <w:r w:rsidRPr="00C3048D">
        <w:t>2.</w:t>
      </w:r>
      <w:r w:rsidRPr="00C3048D">
        <w:tab/>
        <w:t xml:space="preserve">europska tehnička odobrenja, </w:t>
      </w:r>
    </w:p>
    <w:p w14:paraId="3CA1D293" w14:textId="77777777" w:rsidR="00544578" w:rsidRPr="00C3048D" w:rsidRDefault="00544578" w:rsidP="00544578">
      <w:r w:rsidRPr="00C3048D">
        <w:t>3.</w:t>
      </w:r>
      <w:r w:rsidRPr="00C3048D">
        <w:tab/>
        <w:t xml:space="preserve">zajedničke tehničke specifikacije, </w:t>
      </w:r>
    </w:p>
    <w:p w14:paraId="27182FE4" w14:textId="77777777" w:rsidR="00544578" w:rsidRPr="00C3048D" w:rsidRDefault="00544578" w:rsidP="00544578">
      <w:r w:rsidRPr="00C3048D">
        <w:t>4.</w:t>
      </w:r>
      <w:r w:rsidRPr="00C3048D">
        <w:tab/>
        <w:t xml:space="preserve">međunarodne norme, </w:t>
      </w:r>
    </w:p>
    <w:p w14:paraId="65F1F32D" w14:textId="77777777" w:rsidR="00544578" w:rsidRPr="00C3048D" w:rsidRDefault="00544578" w:rsidP="00544578">
      <w:r w:rsidRPr="00C3048D">
        <w:t>5.</w:t>
      </w:r>
      <w:r w:rsidRPr="00C3048D">
        <w:tab/>
        <w:t xml:space="preserve">druge tehničke referentne sustave koje su utvrdila europska normizacijska tijela, </w:t>
      </w:r>
    </w:p>
    <w:p w14:paraId="0E0AEBC7" w14:textId="77777777" w:rsidR="00544578" w:rsidRPr="00C3048D" w:rsidRDefault="00544578" w:rsidP="00544578">
      <w:r w:rsidRPr="00C3048D">
        <w:t>ili ako bilo koji od prethodnih ne postoji, na :</w:t>
      </w:r>
    </w:p>
    <w:p w14:paraId="5403F062" w14:textId="77777777" w:rsidR="00544578" w:rsidRPr="00C3048D" w:rsidRDefault="00544578" w:rsidP="00544578">
      <w:r w:rsidRPr="00C3048D">
        <w:t>1.</w:t>
      </w:r>
      <w:r w:rsidRPr="00C3048D">
        <w:tab/>
        <w:t xml:space="preserve">nacionalne norme, </w:t>
      </w:r>
    </w:p>
    <w:p w14:paraId="3629B732" w14:textId="77777777" w:rsidR="00544578" w:rsidRPr="00C3048D" w:rsidRDefault="00544578" w:rsidP="00544578">
      <w:r w:rsidRPr="00C3048D">
        <w:t>2.</w:t>
      </w:r>
      <w:r w:rsidRPr="00C3048D">
        <w:tab/>
        <w:t xml:space="preserve">nacionalna tehnička odobrenja ili </w:t>
      </w:r>
    </w:p>
    <w:p w14:paraId="7965B999" w14:textId="77777777" w:rsidR="00544578" w:rsidRPr="00C3048D" w:rsidRDefault="00544578" w:rsidP="00544578">
      <w:r w:rsidRPr="00C3048D">
        <w:t>3.</w:t>
      </w:r>
      <w:r w:rsidRPr="00C3048D">
        <w:tab/>
        <w:t xml:space="preserve">nacionalne tehničke specifikacije koje se odnose na izračun i izvođenje radova te uporabu robe. </w:t>
      </w:r>
    </w:p>
    <w:p w14:paraId="4E8E2AE0" w14:textId="77777777" w:rsidR="00544578" w:rsidRPr="00C3048D" w:rsidRDefault="00544578" w:rsidP="00544578">
      <w:r w:rsidRPr="00C3048D">
        <w:t>Ako ponuđeni radovi, roba ili usluge nisu u skladu s tehničkim specifikacijama (normom) na koje je Naručitelj uputio, ponuditelj mora bilo kojim prikladnim sredstvom, a što uključuje i sva sredstva dokazivanja iz članka 213. ZJN 2016, u ponudi na zadovoljavajući način dokazati da rješenja koja predlaže na jednakovrijedan način zadovoljavaju zahtjeve definirane tehničkim specifikacijama.</w:t>
      </w:r>
    </w:p>
    <w:p w14:paraId="3F0FBCCD" w14:textId="77777777" w:rsidR="00544578" w:rsidRPr="00C3048D" w:rsidRDefault="00544578" w:rsidP="00544578">
      <w:r w:rsidRPr="00C3048D">
        <w:t xml:space="preserve">Sukladno čl. 270. ZJN, Naručitelj mora priznati jednakovrijedne potvrde tijela osnovanih u drugim državama članicama i dokaze o jednakovrijednim mjerama osiguranja kvalitete ako gospodarski subjekt iz objektivnih razloga nije mogao pribaviti potvrde neovisnih tijela kojima se potvrđuje sukladnost. </w:t>
      </w:r>
    </w:p>
    <w:p w14:paraId="59CACDC0" w14:textId="77777777" w:rsidR="00544578" w:rsidRPr="00C3048D" w:rsidRDefault="00544578" w:rsidP="00544578">
      <w:r w:rsidRPr="00C3048D">
        <w:t>Naručitelj ne smije odbiti ponudu zbog toga što ponuđeni radovi, roba ili usluge nisu u skladu s tehničkim specifikacijama na koje je uputio ako ponuditelj u ponudi na zadovoljavajući način dokaže, bilo kojim prikladnim sredstvom da rješenja koja predlaže na jednakovrijedan način zadovoljavaju zahtjeve.</w:t>
      </w:r>
    </w:p>
    <w:p w14:paraId="22AE2F4F" w14:textId="77777777" w:rsidR="00544578" w:rsidRDefault="00544578" w:rsidP="008A046A">
      <w:pPr>
        <w:tabs>
          <w:tab w:val="left" w:pos="6030"/>
        </w:tabs>
        <w:rPr>
          <w:rFonts w:eastAsia="Calibri"/>
          <w:lang w:eastAsia="en-US"/>
        </w:rPr>
      </w:pPr>
    </w:p>
    <w:p w14:paraId="6E68A450" w14:textId="77777777" w:rsidR="003E0B41" w:rsidRPr="007A26B1" w:rsidRDefault="003E0B41" w:rsidP="004E1DEC">
      <w:pPr>
        <w:rPr>
          <w:b/>
        </w:rPr>
      </w:pPr>
    </w:p>
    <w:p w14:paraId="3DDD7140" w14:textId="77777777" w:rsidR="001B13DA" w:rsidRPr="007A26B1" w:rsidRDefault="001B13DA" w:rsidP="00DA45A0">
      <w:pPr>
        <w:numPr>
          <w:ilvl w:val="1"/>
          <w:numId w:val="10"/>
        </w:numPr>
        <w:ind w:left="0" w:firstLine="0"/>
        <w:outlineLvl w:val="1"/>
        <w:rPr>
          <w:b/>
        </w:rPr>
      </w:pPr>
      <w:bookmarkStart w:id="72" w:name="_Toc489366993"/>
      <w:bookmarkStart w:id="73" w:name="_Toc12988645"/>
      <w:r w:rsidRPr="007A26B1">
        <w:rPr>
          <w:b/>
        </w:rPr>
        <w:t>Troškovnici</w:t>
      </w:r>
      <w:bookmarkEnd w:id="66"/>
      <w:bookmarkEnd w:id="72"/>
      <w:bookmarkEnd w:id="73"/>
    </w:p>
    <w:p w14:paraId="734E8A86" w14:textId="77777777" w:rsidR="001B13DA" w:rsidRPr="007A26B1" w:rsidRDefault="001B13DA" w:rsidP="001B13DA">
      <w:pPr>
        <w:rPr>
          <w:rFonts w:eastAsia="Calibri"/>
          <w:lang w:eastAsia="en-US"/>
        </w:rPr>
      </w:pPr>
    </w:p>
    <w:p w14:paraId="27253490" w14:textId="76B15137" w:rsidR="001B13DA" w:rsidRPr="007A26B1" w:rsidRDefault="003E0B41" w:rsidP="001B13DA">
      <w:r>
        <w:rPr>
          <w:rFonts w:eastAsia="Calibri"/>
          <w:lang w:eastAsia="en-US"/>
        </w:rPr>
        <w:t>Troškovnik</w:t>
      </w:r>
      <w:r w:rsidR="001B13DA" w:rsidRPr="007A26B1">
        <w:rPr>
          <w:rFonts w:eastAsia="Calibri"/>
          <w:lang w:eastAsia="en-US"/>
        </w:rPr>
        <w:t xml:space="preserve"> </w:t>
      </w:r>
      <w:r>
        <w:rPr>
          <w:rFonts w:eastAsia="Calibri"/>
          <w:lang w:eastAsia="en-US"/>
        </w:rPr>
        <w:t>je</w:t>
      </w:r>
      <w:r w:rsidR="001B13DA" w:rsidRPr="007A26B1">
        <w:rPr>
          <w:rFonts w:eastAsia="Calibri"/>
          <w:lang w:eastAsia="en-US"/>
        </w:rPr>
        <w:t xml:space="preserve"> sastavni dio ove Dokumentacije o nabavi i </w:t>
      </w:r>
      <w:r w:rsidR="001B13DA" w:rsidRPr="007A26B1">
        <w:t>nalaz</w:t>
      </w:r>
      <w:r w:rsidR="00B207C4">
        <w:t>i</w:t>
      </w:r>
      <w:r w:rsidR="001B13DA" w:rsidRPr="007A26B1">
        <w:t xml:space="preserve"> se u Prilogu </w:t>
      </w:r>
      <w:r>
        <w:t>1</w:t>
      </w:r>
      <w:r w:rsidR="001B13DA" w:rsidRPr="007A26B1">
        <w:t xml:space="preserve">. </w:t>
      </w:r>
    </w:p>
    <w:p w14:paraId="1A6528EB" w14:textId="77777777" w:rsidR="00582510" w:rsidRDefault="001B13DA" w:rsidP="001B13DA">
      <w:pPr>
        <w:rPr>
          <w:rFonts w:eastAsia="Calibri"/>
          <w:lang w:eastAsia="en-US"/>
        </w:rPr>
      </w:pPr>
      <w:r w:rsidRPr="007A26B1">
        <w:rPr>
          <w:rFonts w:eastAsia="Calibri"/>
          <w:lang w:eastAsia="en-US"/>
        </w:rPr>
        <w:t>Z</w:t>
      </w:r>
      <w:r w:rsidR="003E0B41">
        <w:rPr>
          <w:rFonts w:eastAsia="Calibri"/>
          <w:lang w:eastAsia="en-US"/>
        </w:rPr>
        <w:t>ahtjevi definirani Troškovnikom</w:t>
      </w:r>
      <w:r w:rsidRPr="007A26B1">
        <w:rPr>
          <w:rFonts w:eastAsia="Calibri"/>
          <w:lang w:eastAsia="en-US"/>
        </w:rPr>
        <w:t xml:space="preserve"> predstavljaju minimalne tehničke karakteristike te se iste ne smiju mijenjati od strane ponuditelja. </w:t>
      </w:r>
    </w:p>
    <w:p w14:paraId="2E1FB86A" w14:textId="77777777" w:rsidR="00582510" w:rsidRPr="007A26B1" w:rsidRDefault="00582510" w:rsidP="00582510">
      <w:pPr>
        <w:rPr>
          <w:rFonts w:eastAsia="Calibri"/>
          <w:lang w:eastAsia="en-US"/>
        </w:rPr>
      </w:pPr>
      <w:r w:rsidRPr="007A26B1">
        <w:rPr>
          <w:rFonts w:eastAsia="Calibri"/>
          <w:lang w:eastAsia="en-US"/>
        </w:rPr>
        <w:t xml:space="preserve">Način obračuna radova jest prema stvarno izvedenim i isporučenim količinama i ugovorenim jediničnim cijenama. </w:t>
      </w:r>
    </w:p>
    <w:p w14:paraId="595E31C8" w14:textId="5F8C8F75" w:rsidR="001B13DA" w:rsidRPr="007A26B1" w:rsidRDefault="00582510" w:rsidP="001B13DA">
      <w:pPr>
        <w:rPr>
          <w:rFonts w:eastAsia="Calibri"/>
          <w:lang w:eastAsia="en-US"/>
        </w:rPr>
      </w:pPr>
      <w:r w:rsidRPr="007A26B1">
        <w:rPr>
          <w:rFonts w:eastAsia="Calibri"/>
          <w:lang w:eastAsia="en-US"/>
        </w:rPr>
        <w:t xml:space="preserve">Prilikom ispunjavanja Troškovnika ponuditelj ukupnu cijenu stavke izračunava kao umnožak količine stavke i jedinične cijene stavke. </w:t>
      </w:r>
      <w:r w:rsidR="001B13DA" w:rsidRPr="007A26B1">
        <w:rPr>
          <w:rFonts w:eastAsia="Calibri"/>
          <w:lang w:eastAsia="en-US"/>
        </w:rPr>
        <w:t xml:space="preserve"> </w:t>
      </w:r>
    </w:p>
    <w:p w14:paraId="3D662D25" w14:textId="77777777" w:rsidR="00B86F87" w:rsidRDefault="001B13DA" w:rsidP="001B13DA">
      <w:pPr>
        <w:rPr>
          <w:rFonts w:eastAsia="Calibri"/>
          <w:lang w:eastAsia="en-US"/>
        </w:rPr>
      </w:pPr>
      <w:r w:rsidRPr="007A26B1">
        <w:rPr>
          <w:rFonts w:eastAsia="Calibri"/>
          <w:lang w:eastAsia="en-US"/>
        </w:rPr>
        <w:t>Ako Ponuditelj promijeni tekst i izvorni sadržaj u obrascu Troškovnika, smatrat će se da je takav Troškovnik nepotpun i nevažeći te će takva ponuda biti odbijena.</w:t>
      </w:r>
    </w:p>
    <w:p w14:paraId="0DA8ABB6" w14:textId="43C63C3A" w:rsidR="001B13DA" w:rsidRDefault="00B86F87" w:rsidP="001B13DA">
      <w:pPr>
        <w:rPr>
          <w:color w:val="231F20"/>
          <w:shd w:val="clear" w:color="auto" w:fill="FFFFFF"/>
        </w:rPr>
      </w:pPr>
      <w:r w:rsidRPr="007A26B1">
        <w:rPr>
          <w:rFonts w:eastAsia="Calibri"/>
          <w:lang w:eastAsia="en-US"/>
        </w:rPr>
        <w:t>Ako Ponuditelj ne ispuni Troškovnik u skladu sa zahtjevima iz ove Dokumentacije o nabavi ili</w:t>
      </w:r>
      <w:r w:rsidR="001B13DA" w:rsidRPr="007A26B1">
        <w:rPr>
          <w:rFonts w:eastAsia="Calibri"/>
          <w:lang w:eastAsia="en-US"/>
        </w:rPr>
        <w:t xml:space="preserve"> </w:t>
      </w:r>
      <w:r>
        <w:rPr>
          <w:rFonts w:eastAsia="Calibri"/>
          <w:lang w:eastAsia="en-US"/>
        </w:rPr>
        <w:t>je a</w:t>
      </w:r>
      <w:r>
        <w:rPr>
          <w:color w:val="231F20"/>
          <w:shd w:val="clear" w:color="auto" w:fill="FFFFFF"/>
        </w:rPr>
        <w:t>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w:t>
      </w:r>
      <w:r w:rsidR="00582510">
        <w:rPr>
          <w:color w:val="231F20"/>
          <w:shd w:val="clear" w:color="auto" w:fill="FFFFFF"/>
        </w:rPr>
        <w:t>, međutim isto se neće primijeniti ukoliko može dovesti do pregovaranja u vezi s kriterijem za odabir ponude ili ponuđenim predmetom nabave.</w:t>
      </w:r>
    </w:p>
    <w:p w14:paraId="01A756E0" w14:textId="48E1902B" w:rsidR="00582510" w:rsidRPr="007A26B1" w:rsidRDefault="00582510" w:rsidP="001B13DA">
      <w:pPr>
        <w:rPr>
          <w:rFonts w:eastAsia="Calibri"/>
          <w:lang w:eastAsia="en-US"/>
        </w:rPr>
      </w:pPr>
    </w:p>
    <w:p w14:paraId="6EF3BF86" w14:textId="77777777" w:rsidR="001B13DA" w:rsidRPr="007A26B1" w:rsidRDefault="001B13DA" w:rsidP="00DA45A0">
      <w:pPr>
        <w:numPr>
          <w:ilvl w:val="1"/>
          <w:numId w:val="10"/>
        </w:numPr>
        <w:ind w:left="0" w:firstLine="0"/>
        <w:outlineLvl w:val="1"/>
        <w:rPr>
          <w:b/>
        </w:rPr>
      </w:pPr>
      <w:bookmarkStart w:id="74" w:name="_Toc469867042"/>
      <w:bookmarkStart w:id="75" w:name="_Toc474692373"/>
      <w:bookmarkStart w:id="76" w:name="_Toc489366994"/>
      <w:bookmarkStart w:id="77" w:name="_Toc12988646"/>
      <w:r w:rsidRPr="007A26B1">
        <w:rPr>
          <w:b/>
        </w:rPr>
        <w:t>Mjesto izvršenja predmeta nabave</w:t>
      </w:r>
      <w:bookmarkEnd w:id="74"/>
      <w:bookmarkEnd w:id="75"/>
      <w:bookmarkEnd w:id="76"/>
      <w:bookmarkEnd w:id="77"/>
    </w:p>
    <w:p w14:paraId="18077B55" w14:textId="77777777" w:rsidR="001B13DA" w:rsidRPr="007A26B1" w:rsidRDefault="001B13DA" w:rsidP="001B13DA">
      <w:bookmarkStart w:id="78" w:name="_Toc469867043"/>
    </w:p>
    <w:p w14:paraId="721324E6" w14:textId="2AAD8060" w:rsidR="001B13DA" w:rsidRPr="00A34C7F" w:rsidRDefault="00AE3400" w:rsidP="00C01148">
      <w:r>
        <w:t xml:space="preserve">Općina </w:t>
      </w:r>
      <w:r w:rsidR="009F22E8">
        <w:t xml:space="preserve">Antunovac, </w:t>
      </w:r>
      <w:r>
        <w:t xml:space="preserve">naselje Antunovac, </w:t>
      </w:r>
      <w:r w:rsidR="009F22E8">
        <w:t>k.č.br</w:t>
      </w:r>
      <w:r w:rsidR="009F22E8" w:rsidRPr="00A34C7F">
        <w:t xml:space="preserve">. </w:t>
      </w:r>
      <w:r>
        <w:rPr>
          <w:bCs/>
          <w:iCs/>
        </w:rPr>
        <w:t>849</w:t>
      </w:r>
      <w:r w:rsidR="00A34C7F" w:rsidRPr="00A34C7F">
        <w:rPr>
          <w:bCs/>
          <w:iCs/>
        </w:rPr>
        <w:t xml:space="preserve">, </w:t>
      </w:r>
      <w:r w:rsidR="00A34C7F">
        <w:rPr>
          <w:bCs/>
          <w:iCs/>
        </w:rPr>
        <w:t xml:space="preserve">k.č.br. </w:t>
      </w:r>
      <w:r>
        <w:rPr>
          <w:bCs/>
          <w:iCs/>
        </w:rPr>
        <w:t>850</w:t>
      </w:r>
      <w:r w:rsidR="00A34C7F" w:rsidRPr="00A34C7F">
        <w:rPr>
          <w:bCs/>
          <w:iCs/>
        </w:rPr>
        <w:t xml:space="preserve">, </w:t>
      </w:r>
      <w:r w:rsidR="00A34C7F">
        <w:rPr>
          <w:bCs/>
          <w:iCs/>
        </w:rPr>
        <w:t xml:space="preserve">k.č.br </w:t>
      </w:r>
      <w:r>
        <w:rPr>
          <w:bCs/>
          <w:iCs/>
        </w:rPr>
        <w:t>853</w:t>
      </w:r>
      <w:r w:rsidR="00A34C7F" w:rsidRPr="00A34C7F">
        <w:rPr>
          <w:bCs/>
          <w:iCs/>
        </w:rPr>
        <w:t xml:space="preserve"> i </w:t>
      </w:r>
      <w:r w:rsidR="00A34C7F">
        <w:rPr>
          <w:bCs/>
          <w:iCs/>
        </w:rPr>
        <w:t>k.č.</w:t>
      </w:r>
      <w:r w:rsidR="00582510">
        <w:rPr>
          <w:bCs/>
          <w:iCs/>
        </w:rPr>
        <w:t>br.</w:t>
      </w:r>
      <w:r w:rsidR="00A34C7F">
        <w:rPr>
          <w:bCs/>
          <w:iCs/>
        </w:rPr>
        <w:t xml:space="preserve"> </w:t>
      </w:r>
      <w:r>
        <w:rPr>
          <w:bCs/>
          <w:iCs/>
        </w:rPr>
        <w:t>856</w:t>
      </w:r>
      <w:r w:rsidR="00842EAE">
        <w:rPr>
          <w:bCs/>
          <w:iCs/>
        </w:rPr>
        <w:t xml:space="preserve">, k.č.br. </w:t>
      </w:r>
      <w:r>
        <w:rPr>
          <w:bCs/>
          <w:iCs/>
        </w:rPr>
        <w:t>864</w:t>
      </w:r>
      <w:r w:rsidR="00842EAE">
        <w:rPr>
          <w:bCs/>
          <w:iCs/>
        </w:rPr>
        <w:t xml:space="preserve"> </w:t>
      </w:r>
      <w:r w:rsidR="00A34C7F">
        <w:rPr>
          <w:bCs/>
          <w:iCs/>
        </w:rPr>
        <w:t>u k.o. Antunovac</w:t>
      </w:r>
      <w:r>
        <w:rPr>
          <w:bCs/>
          <w:iCs/>
        </w:rPr>
        <w:t xml:space="preserve"> te naselje </w:t>
      </w:r>
      <w:proofErr w:type="spellStart"/>
      <w:r>
        <w:rPr>
          <w:bCs/>
          <w:iCs/>
        </w:rPr>
        <w:t>Ivanovac</w:t>
      </w:r>
      <w:proofErr w:type="spellEnd"/>
      <w:r>
        <w:rPr>
          <w:bCs/>
          <w:iCs/>
        </w:rPr>
        <w:t xml:space="preserve">, k.č.br. 1344 i k.č.br.1367 u k.o. </w:t>
      </w:r>
      <w:proofErr w:type="spellStart"/>
      <w:r>
        <w:rPr>
          <w:bCs/>
          <w:iCs/>
        </w:rPr>
        <w:t>Ivanovac</w:t>
      </w:r>
      <w:proofErr w:type="spellEnd"/>
      <w:r>
        <w:rPr>
          <w:bCs/>
          <w:iCs/>
        </w:rPr>
        <w:t>.</w:t>
      </w:r>
    </w:p>
    <w:p w14:paraId="07AE0B02" w14:textId="28BF1ECC" w:rsidR="009F22E8" w:rsidRPr="007A26B1" w:rsidRDefault="009F22E8" w:rsidP="001B13DA"/>
    <w:p w14:paraId="113DF63C" w14:textId="77777777" w:rsidR="001B13DA" w:rsidRPr="007A26B1" w:rsidRDefault="001B13DA" w:rsidP="00DA45A0">
      <w:pPr>
        <w:pStyle w:val="Naslov2"/>
        <w:numPr>
          <w:ilvl w:val="1"/>
          <w:numId w:val="10"/>
        </w:numPr>
        <w:ind w:left="0" w:firstLine="0"/>
        <w:rPr>
          <w:bCs w:val="0"/>
          <w:lang w:val="hr-HR"/>
        </w:rPr>
      </w:pPr>
      <w:bookmarkStart w:id="79" w:name="_Toc489366995"/>
      <w:bookmarkStart w:id="80" w:name="_Toc12988647"/>
      <w:r w:rsidRPr="007A26B1">
        <w:rPr>
          <w:lang w:val="hr-HR"/>
        </w:rPr>
        <w:lastRenderedPageBreak/>
        <w:t xml:space="preserve">Rok </w:t>
      </w:r>
      <w:bookmarkEnd w:id="78"/>
      <w:r w:rsidRPr="007A26B1">
        <w:rPr>
          <w:lang w:val="hr-HR"/>
        </w:rPr>
        <w:t>početka i završetka izvršenja ugovora</w:t>
      </w:r>
      <w:bookmarkEnd w:id="79"/>
      <w:bookmarkEnd w:id="80"/>
    </w:p>
    <w:p w14:paraId="111C1F63" w14:textId="77777777" w:rsidR="001B13DA" w:rsidRPr="007A26B1" w:rsidRDefault="001B13DA" w:rsidP="001B13DA">
      <w:pPr>
        <w:shd w:val="clear" w:color="auto" w:fill="FFFFFF"/>
      </w:pPr>
    </w:p>
    <w:p w14:paraId="1B4CE52C" w14:textId="6BEAC304" w:rsidR="00582510" w:rsidRDefault="002A1DE4" w:rsidP="006F608E">
      <w:r>
        <w:t xml:space="preserve">Rok početka radova </w:t>
      </w:r>
      <w:r w:rsidR="00582510">
        <w:t xml:space="preserve">označiti će se upisom u građevinski dnevnik koje će uslijediti </w:t>
      </w:r>
      <w:r w:rsidR="00D27255">
        <w:t>odmah nakon</w:t>
      </w:r>
      <w:r w:rsidR="00582510">
        <w:t xml:space="preserve"> </w:t>
      </w:r>
      <w:r w:rsidR="00D27255">
        <w:t xml:space="preserve">potpisa ugovora i </w:t>
      </w:r>
      <w:r w:rsidR="00582510">
        <w:t>prijave gradilišta</w:t>
      </w:r>
      <w:r w:rsidR="00D27255">
        <w:t xml:space="preserve"> od strane naručitelja</w:t>
      </w:r>
      <w:r w:rsidR="00582510">
        <w:t>.</w:t>
      </w:r>
    </w:p>
    <w:p w14:paraId="7EECC64B" w14:textId="378BEA79" w:rsidR="001B13DA" w:rsidRPr="007A26B1" w:rsidRDefault="00D27255" w:rsidP="006F608E">
      <w:pPr>
        <w:rPr>
          <w:bCs/>
        </w:rPr>
      </w:pPr>
      <w:r>
        <w:t>Za izvršenje</w:t>
      </w:r>
      <w:r w:rsidR="002A1DE4">
        <w:t xml:space="preserve"> ugovorenih</w:t>
      </w:r>
      <w:r>
        <w:t xml:space="preserve"> radova </w:t>
      </w:r>
      <w:r w:rsidR="001B13DA" w:rsidRPr="007A26B1">
        <w:t>rok je 1</w:t>
      </w:r>
      <w:r w:rsidR="0042636A">
        <w:t xml:space="preserve">6 </w:t>
      </w:r>
      <w:r w:rsidR="001B13DA" w:rsidRPr="007A26B1">
        <w:t xml:space="preserve">mjeseci od dana potpisa ugovora. </w:t>
      </w:r>
    </w:p>
    <w:p w14:paraId="3CD64612" w14:textId="006894CE" w:rsidR="005B3999" w:rsidRPr="007A26B1" w:rsidRDefault="005B3999" w:rsidP="001B13DA">
      <w:pPr>
        <w:rPr>
          <w:b/>
          <w:lang w:eastAsia="en-US"/>
        </w:rPr>
      </w:pPr>
    </w:p>
    <w:p w14:paraId="4503B1B2" w14:textId="77777777" w:rsidR="001B13DA" w:rsidRPr="007A26B1" w:rsidRDefault="001B13DA" w:rsidP="001B13DA">
      <w:pPr>
        <w:rPr>
          <w:b/>
        </w:rPr>
      </w:pPr>
      <w:r w:rsidRPr="007A26B1">
        <w:rPr>
          <w:b/>
        </w:rPr>
        <w:t xml:space="preserve">2.9. </w:t>
      </w:r>
      <w:r w:rsidRPr="007A26B1">
        <w:rPr>
          <w:b/>
        </w:rPr>
        <w:tab/>
        <w:t>Opcije i moguća obnavljanja ugovora</w:t>
      </w:r>
    </w:p>
    <w:p w14:paraId="39C4C74A" w14:textId="77777777" w:rsidR="001B13DA" w:rsidRPr="007A26B1" w:rsidRDefault="001B13DA" w:rsidP="001B13DA"/>
    <w:p w14:paraId="4D1E429D" w14:textId="77777777" w:rsidR="001B13DA" w:rsidRPr="007A26B1" w:rsidRDefault="001B13DA" w:rsidP="001B13DA">
      <w:pPr>
        <w:rPr>
          <w:b/>
          <w:lang w:eastAsia="en-US"/>
        </w:rPr>
      </w:pPr>
      <w:r w:rsidRPr="007A26B1">
        <w:t>Nema opcija i obnavljanja ugovora.</w:t>
      </w:r>
    </w:p>
    <w:p w14:paraId="7F214F62" w14:textId="3A5F4167" w:rsidR="002C16E8" w:rsidRDefault="00A74941" w:rsidP="002C16E8">
      <w:pPr>
        <w:numPr>
          <w:ilvl w:val="0"/>
          <w:numId w:val="10"/>
        </w:numPr>
        <w:ind w:left="357" w:hanging="357"/>
        <w:outlineLvl w:val="0"/>
        <w:rPr>
          <w:rFonts w:eastAsia="Calibri"/>
          <w:b/>
          <w:lang w:eastAsia="en-US"/>
        </w:rPr>
      </w:pPr>
      <w:r w:rsidRPr="007A26B1">
        <w:rPr>
          <w:b/>
          <w:lang w:eastAsia="en-US"/>
        </w:rPr>
        <w:br w:type="page"/>
      </w:r>
      <w:bookmarkStart w:id="81" w:name="_Toc480450476"/>
      <w:bookmarkStart w:id="82" w:name="_Toc489366996"/>
      <w:bookmarkStart w:id="83" w:name="_Toc12988648"/>
      <w:r w:rsidR="004D6DE8" w:rsidRPr="007A26B1">
        <w:rPr>
          <w:rFonts w:eastAsia="Calibri"/>
          <w:b/>
          <w:lang w:eastAsia="en-US"/>
        </w:rPr>
        <w:lastRenderedPageBreak/>
        <w:t xml:space="preserve">OSNOVE ZA ISKLJUČENJE </w:t>
      </w:r>
      <w:r w:rsidR="004E6D6B" w:rsidRPr="007A26B1">
        <w:rPr>
          <w:rFonts w:eastAsia="Calibri"/>
          <w:b/>
          <w:lang w:eastAsia="en-US"/>
        </w:rPr>
        <w:t>GOSPODARSKOG SUBJEKTA</w:t>
      </w:r>
      <w:bookmarkEnd w:id="81"/>
      <w:bookmarkEnd w:id="82"/>
      <w:bookmarkEnd w:id="83"/>
    </w:p>
    <w:p w14:paraId="735CD41F" w14:textId="652DF7E0" w:rsidR="002C16E8" w:rsidRPr="002C16E8" w:rsidRDefault="002C16E8" w:rsidP="002C16E8">
      <w:pPr>
        <w:rPr>
          <w:rFonts w:eastAsia="Calibri"/>
          <w:b/>
          <w:lang w:eastAsia="en-US"/>
        </w:rPr>
      </w:pPr>
    </w:p>
    <w:p w14:paraId="01FE1413" w14:textId="74599A16" w:rsidR="00C61247" w:rsidRPr="007A26B1" w:rsidRDefault="00C61247" w:rsidP="00AA4F5B">
      <w:pPr>
        <w:rPr>
          <w:b/>
        </w:rPr>
      </w:pPr>
    </w:p>
    <w:p w14:paraId="0BB33DAA" w14:textId="6FBD8931" w:rsidR="00BB48AA" w:rsidRPr="00D27255" w:rsidRDefault="00FD36DC" w:rsidP="00D27255">
      <w:pPr>
        <w:autoSpaceDE w:val="0"/>
        <w:autoSpaceDN w:val="0"/>
      </w:pPr>
      <w:r w:rsidRPr="007A26B1">
        <w:rPr>
          <w:b/>
        </w:rPr>
        <w:t xml:space="preserve">Temeljem članka 251. </w:t>
      </w:r>
      <w:r w:rsidR="006A5454" w:rsidRPr="007A26B1">
        <w:rPr>
          <w:b/>
        </w:rPr>
        <w:t>ZJN 2016</w:t>
      </w:r>
      <w:r w:rsidR="00D27255">
        <w:t xml:space="preserve"> </w:t>
      </w:r>
      <w:r w:rsidRPr="007A26B1">
        <w:rPr>
          <w:b/>
        </w:rPr>
        <w:t>javni naručitelj obvezan je isključiti gospodarskog subjekta iz post</w:t>
      </w:r>
      <w:r w:rsidR="000E2A11" w:rsidRPr="007A26B1">
        <w:rPr>
          <w:b/>
        </w:rPr>
        <w:t>upka javne nabave ako utvrdi da</w:t>
      </w:r>
      <w:r w:rsidR="00EF0B71" w:rsidRPr="007A26B1">
        <w:rPr>
          <w:b/>
        </w:rPr>
        <w:t>:</w:t>
      </w:r>
    </w:p>
    <w:p w14:paraId="765157CE" w14:textId="77777777" w:rsidR="00BB48AA" w:rsidRPr="007A26B1" w:rsidRDefault="00A02ED9" w:rsidP="00AA4F5B">
      <w:pPr>
        <w:textAlignment w:val="baseline"/>
      </w:pPr>
      <w:r w:rsidRPr="007A26B1">
        <w:t>1.</w:t>
      </w:r>
      <w:r w:rsidR="00156317" w:rsidRPr="007A26B1">
        <w:t xml:space="preserve"> </w:t>
      </w:r>
      <w:r w:rsidR="00BB48AA" w:rsidRPr="007A26B1">
        <w:t xml:space="preserve">je gospodarski subjekt koji ima poslovni </w:t>
      </w:r>
      <w:proofErr w:type="spellStart"/>
      <w:r w:rsidR="00BB48AA" w:rsidRPr="007A26B1">
        <w:t>nastan</w:t>
      </w:r>
      <w:proofErr w:type="spellEnd"/>
      <w:r w:rsidR="00BB48AA" w:rsidRPr="007A26B1">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29A26AC1" w14:textId="77777777" w:rsidR="00BB48AA" w:rsidRPr="007A26B1" w:rsidRDefault="00BB48AA" w:rsidP="00AA4F5B">
      <w:pPr>
        <w:textAlignment w:val="baseline"/>
      </w:pPr>
      <w:r w:rsidRPr="007A26B1">
        <w:rPr>
          <w:b/>
        </w:rPr>
        <w:t>a)</w:t>
      </w:r>
      <w:r w:rsidRPr="007A26B1">
        <w:t xml:space="preserve"> sudjelovanje u zločinačkoj organizaciji, na temelju</w:t>
      </w:r>
    </w:p>
    <w:p w14:paraId="56E63DC3" w14:textId="77777777" w:rsidR="00BB48AA" w:rsidRPr="007A26B1" w:rsidRDefault="00BB48AA" w:rsidP="00AA4F5B">
      <w:pPr>
        <w:textAlignment w:val="baseline"/>
      </w:pPr>
      <w:r w:rsidRPr="007A26B1">
        <w:t>– članka 328. (zločinačko udruženje) i članka 329. (počinjenje kaznenog djela u sastavu</w:t>
      </w:r>
      <w:r w:rsidR="006C1936" w:rsidRPr="007A26B1">
        <w:t xml:space="preserve"> </w:t>
      </w:r>
      <w:r w:rsidRPr="007A26B1">
        <w:t>zločinačkog udruženja) Kaznenog zakona</w:t>
      </w:r>
    </w:p>
    <w:p w14:paraId="59DC3EE6" w14:textId="77777777" w:rsidR="00FB312B" w:rsidRPr="007A26B1" w:rsidRDefault="00BB48AA" w:rsidP="00AA4F5B">
      <w:pPr>
        <w:textAlignment w:val="baseline"/>
      </w:pPr>
      <w:r w:rsidRPr="007A26B1">
        <w:t>– članka 333. (udruživanje za počinjenje kaznenih djela), iz Kaznenog zakona (»Narodne novine«, br. 110/97., 27/98., 50/00., 129/00., 51/01., 111/03., 190/03., 105/04., 84/05., 71/06., 110/07., 152/08., 57/11., 77/11. i 143/12.)</w:t>
      </w:r>
    </w:p>
    <w:p w14:paraId="7165EE52" w14:textId="77777777" w:rsidR="00BB48AA" w:rsidRPr="007A26B1" w:rsidRDefault="00BB48AA" w:rsidP="00AA4F5B">
      <w:pPr>
        <w:textAlignment w:val="baseline"/>
      </w:pPr>
      <w:r w:rsidRPr="007A26B1">
        <w:rPr>
          <w:b/>
        </w:rPr>
        <w:t>b)</w:t>
      </w:r>
      <w:r w:rsidRPr="007A26B1">
        <w:t xml:space="preserve"> korupciju, na temelju</w:t>
      </w:r>
    </w:p>
    <w:p w14:paraId="6E74A7C9" w14:textId="77777777" w:rsidR="00BB48AA" w:rsidRPr="007A26B1" w:rsidRDefault="00BB48AA" w:rsidP="00AA4F5B">
      <w:pPr>
        <w:textAlignment w:val="baseline"/>
      </w:pPr>
      <w:r w:rsidRPr="007A26B1">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C55CEB9" w14:textId="77777777" w:rsidR="00BB48AA" w:rsidRPr="007A26B1" w:rsidRDefault="00BB48AA" w:rsidP="00AA4F5B">
      <w:pPr>
        <w:textAlignment w:val="baseline"/>
      </w:pPr>
      <w:r w:rsidRPr="007A26B1">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E836B2" w14:textId="77777777" w:rsidR="00BB48AA" w:rsidRPr="007A26B1" w:rsidRDefault="00BB48AA" w:rsidP="00AA4F5B">
      <w:pPr>
        <w:textAlignment w:val="baseline"/>
      </w:pPr>
      <w:r w:rsidRPr="007A26B1">
        <w:rPr>
          <w:b/>
        </w:rPr>
        <w:t>c)</w:t>
      </w:r>
      <w:r w:rsidRPr="007A26B1">
        <w:t xml:space="preserve"> prijevaru, na temelju</w:t>
      </w:r>
    </w:p>
    <w:p w14:paraId="318719F0" w14:textId="77777777" w:rsidR="00BB48AA" w:rsidRPr="007A26B1" w:rsidRDefault="00BB48AA" w:rsidP="00AA4F5B">
      <w:pPr>
        <w:textAlignment w:val="baseline"/>
      </w:pPr>
      <w:r w:rsidRPr="007A26B1">
        <w:t>– članka 236. (prijevara), članka 247. (prijevara u gospodarskom poslovanju), članka 256. (utaja poreza ili carine) i članka 258. (subvencijska prijevara) Kaznenog zakona</w:t>
      </w:r>
    </w:p>
    <w:p w14:paraId="26FAECC6" w14:textId="77777777" w:rsidR="00BB48AA" w:rsidRPr="007A26B1" w:rsidRDefault="00BB48AA" w:rsidP="00AA4F5B">
      <w:pPr>
        <w:textAlignment w:val="baseline"/>
      </w:pPr>
      <w:r w:rsidRPr="007A26B1">
        <w:t>– članka 224. (prijevara), članka 293. (prijevara u gospodarskom poslovanju) i članka 286. (utaja poreza i drugih davanja) iz Kaznenog zakona (»Narodne novine«, br. 110/97., 27/98., 50/00., 129/00., 51/01., 111/03., 190/03., 105/04., 84/05., 71/06., 110/07., 152/08., 57/11., 77/11. i 143/12.)</w:t>
      </w:r>
    </w:p>
    <w:p w14:paraId="035A2094" w14:textId="77777777" w:rsidR="00BB48AA" w:rsidRPr="007A26B1" w:rsidRDefault="00BB48AA" w:rsidP="00AA4F5B">
      <w:pPr>
        <w:textAlignment w:val="baseline"/>
      </w:pPr>
      <w:r w:rsidRPr="007A26B1">
        <w:rPr>
          <w:b/>
        </w:rPr>
        <w:t>d)</w:t>
      </w:r>
      <w:r w:rsidRPr="007A26B1">
        <w:t xml:space="preserve"> terorizam ili kaznena djela povezana s terorističkim aktivnostima, na temelju</w:t>
      </w:r>
    </w:p>
    <w:p w14:paraId="33A08D88" w14:textId="77777777" w:rsidR="00BB48AA" w:rsidRPr="007A26B1" w:rsidRDefault="00BB48AA" w:rsidP="00AA4F5B">
      <w:pPr>
        <w:textAlignment w:val="baseline"/>
      </w:pPr>
      <w:r w:rsidRPr="007A26B1">
        <w:t>– članka 97. (terorizam), članka 99. (javno poticanje na terorizam), članka 100. (novačenje za terorizam), članka 101. (obuka za terorizam) i članka 102. (terorističko udruženje) Kaznenog zakona</w:t>
      </w:r>
    </w:p>
    <w:p w14:paraId="316263FD" w14:textId="77777777" w:rsidR="00BB48AA" w:rsidRPr="007A26B1" w:rsidRDefault="00BB48AA" w:rsidP="00AA4F5B">
      <w:pPr>
        <w:textAlignment w:val="baseline"/>
      </w:pPr>
      <w:r w:rsidRPr="007A26B1">
        <w:t>– članka 169. (terorizam), članka 169.a (javno poticanje na terorizam) i članka 169.b (novačenje i obuka za terorizam) iz Kaznenog zakona (»Narodne novine«, br. 110/97., 27/98., 50/00., 129/00., 51/01., 111/03., 190/03., 105/04., 84/05., 71/06., 110/07., 152/08., 57/11., 77/11. i 143/12.)</w:t>
      </w:r>
    </w:p>
    <w:p w14:paraId="26A2A2A0" w14:textId="77777777" w:rsidR="00BB48AA" w:rsidRPr="007A26B1" w:rsidRDefault="00BB48AA" w:rsidP="00AA4F5B">
      <w:pPr>
        <w:textAlignment w:val="baseline"/>
      </w:pPr>
      <w:r w:rsidRPr="007A26B1">
        <w:rPr>
          <w:b/>
        </w:rPr>
        <w:t>e)</w:t>
      </w:r>
      <w:r w:rsidRPr="007A26B1">
        <w:t xml:space="preserve"> pranje novca ili financiranje terorizma, na temelju</w:t>
      </w:r>
    </w:p>
    <w:p w14:paraId="48459311" w14:textId="77777777" w:rsidR="00BB48AA" w:rsidRPr="007A26B1" w:rsidRDefault="00BB48AA" w:rsidP="00AA4F5B">
      <w:pPr>
        <w:textAlignment w:val="baseline"/>
      </w:pPr>
      <w:r w:rsidRPr="007A26B1">
        <w:t>– članka 98. (financiranje terorizma) i članka 265. (pranje novca) Kaznenog zakona</w:t>
      </w:r>
    </w:p>
    <w:p w14:paraId="3027BCD5" w14:textId="77777777" w:rsidR="005B434C" w:rsidRPr="007A26B1" w:rsidRDefault="00BB48AA" w:rsidP="00AA4F5B">
      <w:pPr>
        <w:textAlignment w:val="baseline"/>
      </w:pPr>
      <w:r w:rsidRPr="007A26B1">
        <w:t>– članka 279. (pranje novca) iz Kaznenog zakona (»Narodne novine«, br. 110/97., 27/98., 50/00., 129/00., 51/01., 111/03., 190/03., 105/04., 84/05., 71/06., 110/07., 152/08., 57/11., 77/11. i 143/12.)</w:t>
      </w:r>
    </w:p>
    <w:p w14:paraId="7F84000E" w14:textId="77777777" w:rsidR="00BB48AA" w:rsidRPr="007A26B1" w:rsidRDefault="00BB48AA" w:rsidP="00AA4F5B">
      <w:pPr>
        <w:textAlignment w:val="baseline"/>
      </w:pPr>
      <w:r w:rsidRPr="007A26B1">
        <w:rPr>
          <w:b/>
        </w:rPr>
        <w:t>f)</w:t>
      </w:r>
      <w:r w:rsidRPr="007A26B1">
        <w:t xml:space="preserve"> dječji rad ili druge oblike trgovanja ljudima, na temelju</w:t>
      </w:r>
    </w:p>
    <w:p w14:paraId="060320A3" w14:textId="77777777" w:rsidR="00BB48AA" w:rsidRPr="007A26B1" w:rsidRDefault="00496A1A" w:rsidP="00AA4F5B">
      <w:pPr>
        <w:textAlignment w:val="baseline"/>
      </w:pPr>
      <w:r w:rsidRPr="007A26B1">
        <w:t xml:space="preserve">– </w:t>
      </w:r>
      <w:r w:rsidR="00BB48AA" w:rsidRPr="007A26B1">
        <w:t>članka 106. (trgovanje ljudima) Kaznenog zakona</w:t>
      </w:r>
    </w:p>
    <w:p w14:paraId="4107B0F5" w14:textId="77777777" w:rsidR="00BB48AA" w:rsidRPr="007A26B1" w:rsidRDefault="00496A1A" w:rsidP="00AA4F5B">
      <w:pPr>
        <w:textAlignment w:val="baseline"/>
      </w:pPr>
      <w:r w:rsidRPr="007A26B1">
        <w:lastRenderedPageBreak/>
        <w:t>–</w:t>
      </w:r>
      <w:r w:rsidR="00D87308" w:rsidRPr="007A26B1">
        <w:t xml:space="preserve"> </w:t>
      </w:r>
      <w:r w:rsidR="00BB48AA" w:rsidRPr="007A26B1">
        <w:t xml:space="preserve">članka 175. (trgovanje ljudima </w:t>
      </w:r>
      <w:r w:rsidRPr="007A26B1">
        <w:t>i ropstvo) iz Kaznenog zakona („Narodne novine“</w:t>
      </w:r>
      <w:r w:rsidR="00BB48AA" w:rsidRPr="007A26B1">
        <w:t>, br. 110/97., 27/98., 50/00., 129/00., 51/01., 111/03., 190/03., 105/04., 84/05., 71/06., 110/07., 152/08., 57/11., 77/11. i 143/12.), ili</w:t>
      </w:r>
    </w:p>
    <w:p w14:paraId="5F1C7321" w14:textId="77777777" w:rsidR="005775B8" w:rsidRPr="007A26B1" w:rsidRDefault="00A02ED9" w:rsidP="00AA4F5B">
      <w:pPr>
        <w:textAlignment w:val="baseline"/>
      </w:pPr>
      <w:r w:rsidRPr="007A26B1">
        <w:t xml:space="preserve">2. </w:t>
      </w:r>
      <w:r w:rsidR="00BB48AA" w:rsidRPr="007A26B1">
        <w:t xml:space="preserve">je gospodarski subjekt koji nema poslovni </w:t>
      </w:r>
      <w:proofErr w:type="spellStart"/>
      <w:r w:rsidR="00BB48AA" w:rsidRPr="007A26B1">
        <w:t>nastan</w:t>
      </w:r>
      <w:proofErr w:type="spellEnd"/>
      <w:r w:rsidR="00BB48AA" w:rsidRPr="007A26B1">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w:t>
      </w:r>
      <w:r w:rsidR="004A14C3" w:rsidRPr="007A26B1">
        <w:t xml:space="preserve"> članka 251.</w:t>
      </w:r>
      <w:r w:rsidR="00BB48AA" w:rsidRPr="007A26B1">
        <w:t xml:space="preserve"> točke 1. </w:t>
      </w:r>
      <w:proofErr w:type="spellStart"/>
      <w:r w:rsidR="00BB48AA" w:rsidRPr="007A26B1">
        <w:t>podtočaka</w:t>
      </w:r>
      <w:proofErr w:type="spellEnd"/>
      <w:r w:rsidR="00BB48AA" w:rsidRPr="007A26B1">
        <w:t xml:space="preserve"> od a) do f) </w:t>
      </w:r>
      <w:r w:rsidR="004A14C3" w:rsidRPr="007A26B1">
        <w:t xml:space="preserve">ZJN 2016 </w:t>
      </w:r>
      <w:r w:rsidR="00BB48AA" w:rsidRPr="007A26B1">
        <w:t xml:space="preserve">i za odgovarajuća kaznena djela koja, prema nacionalnim propisima države poslovnog </w:t>
      </w:r>
      <w:proofErr w:type="spellStart"/>
      <w:r w:rsidR="00BB48AA" w:rsidRPr="007A26B1">
        <w:t>nastana</w:t>
      </w:r>
      <w:proofErr w:type="spellEnd"/>
      <w:r w:rsidR="00BB48AA" w:rsidRPr="007A26B1">
        <w:t xml:space="preserve"> gospodarskog subjekta, odnosno države čiji je osoba državljanin, obuhvaćaju razloge za isključenje iz članka 57. stavka 1. točaka od (a) do (f) Direktive 2014/24/EU</w:t>
      </w:r>
      <w:r w:rsidR="004A63BA" w:rsidRPr="007A26B1">
        <w:t>,</w:t>
      </w:r>
    </w:p>
    <w:p w14:paraId="1341BE25" w14:textId="35130C65" w:rsidR="00E607A8" w:rsidRPr="00E607A8" w:rsidRDefault="00E607A8" w:rsidP="00E607A8">
      <w:r w:rsidRPr="00E607A8">
        <w:t>Javni naručitelj obvezan je isključiti gospodarskog subjekta u bilo kojem trenutku tijekom postupka javne nabave ako utvrdi da postoje osnove za isključenje iz članka</w:t>
      </w:r>
      <w:r>
        <w:t xml:space="preserve"> 251. ZJN 2016</w:t>
      </w:r>
      <w:r w:rsidRPr="00E607A8">
        <w:t>.</w:t>
      </w:r>
    </w:p>
    <w:p w14:paraId="13277C7B" w14:textId="77777777" w:rsidR="006A5454" w:rsidRDefault="006A5454" w:rsidP="006A5454">
      <w:pPr>
        <w:rPr>
          <w:b/>
        </w:rPr>
      </w:pPr>
    </w:p>
    <w:p w14:paraId="6CDF2AB6" w14:textId="77777777" w:rsidR="006A5454" w:rsidRPr="006A5454" w:rsidRDefault="006A5454" w:rsidP="006A5454">
      <w:pPr>
        <w:rPr>
          <w:b/>
        </w:rPr>
      </w:pPr>
      <w:r>
        <w:rPr>
          <w:b/>
        </w:rPr>
        <w:t>Temeljem članka 252</w:t>
      </w:r>
      <w:r w:rsidRPr="007A26B1">
        <w:rPr>
          <w:b/>
        </w:rPr>
        <w:t>. ZJN 2016 javni naručitelj obvezan je isključiti gospodarskog subjekta iz postupka javne nabave ako utvrdi da:</w:t>
      </w:r>
    </w:p>
    <w:p w14:paraId="48767284" w14:textId="77777777" w:rsidR="00BB48AA" w:rsidRPr="007A26B1" w:rsidRDefault="00BB48AA" w:rsidP="00AA4F5B">
      <w:pPr>
        <w:textAlignment w:val="baseline"/>
      </w:pPr>
      <w:r w:rsidRPr="007A26B1">
        <w:t>ako utvrdi da gospodarski subjekt nije ispunio obveze plaćanja dospjelih poreznih obveza i obveza za mirovinsko i zdravstveno osiguranje:</w:t>
      </w:r>
    </w:p>
    <w:p w14:paraId="03140919" w14:textId="77777777" w:rsidR="00686836" w:rsidRPr="007A26B1" w:rsidRDefault="00BB48AA" w:rsidP="00DA45A0">
      <w:pPr>
        <w:numPr>
          <w:ilvl w:val="0"/>
          <w:numId w:val="23"/>
        </w:numPr>
        <w:ind w:left="426" w:hanging="426"/>
        <w:textAlignment w:val="baseline"/>
      </w:pPr>
      <w:r w:rsidRPr="007A26B1">
        <w:t xml:space="preserve">u Republici Hrvatskoj, ako gospodarski subjekt ima poslovni </w:t>
      </w:r>
      <w:proofErr w:type="spellStart"/>
      <w:r w:rsidRPr="007A26B1">
        <w:t>nastan</w:t>
      </w:r>
      <w:proofErr w:type="spellEnd"/>
      <w:r w:rsidRPr="007A26B1">
        <w:t xml:space="preserve"> u Republici Hrvatskoj, ili</w:t>
      </w:r>
    </w:p>
    <w:p w14:paraId="32ADC113" w14:textId="288B0682" w:rsidR="00BB48AA" w:rsidRPr="007A26B1" w:rsidRDefault="00BB48AA" w:rsidP="00DA45A0">
      <w:pPr>
        <w:numPr>
          <w:ilvl w:val="0"/>
          <w:numId w:val="23"/>
        </w:numPr>
        <w:ind w:left="426" w:hanging="426"/>
        <w:textAlignment w:val="baseline"/>
      </w:pPr>
      <w:r w:rsidRPr="007A26B1">
        <w:t xml:space="preserve">u Republici Hrvatskoj ili u državi poslovnog </w:t>
      </w:r>
      <w:proofErr w:type="spellStart"/>
      <w:r w:rsidRPr="007A26B1">
        <w:t>nastana</w:t>
      </w:r>
      <w:proofErr w:type="spellEnd"/>
      <w:r w:rsidRPr="007A26B1">
        <w:t xml:space="preserve"> gospodarskog subjekta, ako gospodarski subjekt nema poslovni </w:t>
      </w:r>
      <w:proofErr w:type="spellStart"/>
      <w:r w:rsidRPr="007A26B1">
        <w:t>nastan</w:t>
      </w:r>
      <w:proofErr w:type="spellEnd"/>
      <w:r w:rsidRPr="007A26B1">
        <w:t xml:space="preserve"> u Republici Hrvatskoj.</w:t>
      </w:r>
    </w:p>
    <w:p w14:paraId="4ED4CA33" w14:textId="77777777" w:rsidR="00BB48AA" w:rsidRPr="007A26B1" w:rsidRDefault="00BB48AA" w:rsidP="00AA4F5B">
      <w:pPr>
        <w:textAlignment w:val="baseline"/>
      </w:pPr>
      <w:r w:rsidRPr="007A26B1">
        <w:t>Iznimno, javni naručitelj neće isključiti gospodarskog subjekta iz postupka javne nabave ako mu sukladno posebnom propisu plaćanje obveza nije dopušteno ili mu je odobrena odgoda plaćanja.</w:t>
      </w:r>
    </w:p>
    <w:p w14:paraId="3024CB71" w14:textId="77777777" w:rsidR="00D26EBD" w:rsidRDefault="00D26EBD" w:rsidP="00AA4F5B">
      <w:pPr>
        <w:rPr>
          <w:rFonts w:eastAsia="Calibri"/>
          <w:b/>
          <w:lang w:eastAsia="en-US"/>
        </w:rPr>
      </w:pPr>
    </w:p>
    <w:p w14:paraId="0E9D87BE" w14:textId="77777777" w:rsidR="00FD36DC" w:rsidRPr="007A26B1" w:rsidRDefault="00FD36DC" w:rsidP="00AA4F5B">
      <w:pPr>
        <w:rPr>
          <w:b/>
        </w:rPr>
      </w:pPr>
      <w:r w:rsidRPr="007A26B1">
        <w:rPr>
          <w:b/>
        </w:rPr>
        <w:t xml:space="preserve">Temeljem članka 254. ZJN </w:t>
      </w:r>
      <w:r w:rsidR="003549E1" w:rsidRPr="007A26B1">
        <w:rPr>
          <w:b/>
        </w:rPr>
        <w:t>2016</w:t>
      </w:r>
      <w:r w:rsidRPr="007A26B1">
        <w:rPr>
          <w:b/>
        </w:rPr>
        <w:t xml:space="preserve"> javni naručitelj će isključiti gospodarskog subjekta iz postupka javne nabave ako:</w:t>
      </w:r>
    </w:p>
    <w:p w14:paraId="4C6D47C2" w14:textId="77777777" w:rsidR="005823D1" w:rsidRPr="007A26B1" w:rsidRDefault="001403CD" w:rsidP="00BE3D1A">
      <w:r w:rsidRPr="007A26B1">
        <w:t xml:space="preserve">1. </w:t>
      </w:r>
      <w:r w:rsidR="003E284E" w:rsidRPr="007A26B1">
        <w:t>može dokazati odgovarajućim sredstvima da je gospodarski subjekt kriv za teški profesionalni propust koji dovodi u pitanje njegov integritet</w:t>
      </w:r>
      <w:r w:rsidRPr="007A26B1">
        <w:t>,</w:t>
      </w:r>
    </w:p>
    <w:p w14:paraId="1766BF1C" w14:textId="77777777" w:rsidR="001403CD" w:rsidRPr="007A26B1" w:rsidRDefault="001403CD" w:rsidP="00BE3D1A">
      <w:pPr>
        <w:rPr>
          <w:lang w:eastAsia="en-US"/>
        </w:rPr>
      </w:pPr>
      <w:r w:rsidRPr="007A26B1">
        <w:rPr>
          <w:lang w:eastAsia="en-US"/>
        </w:rPr>
        <w:t>2.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5BBE62A5" w14:textId="77777777" w:rsidR="005823D1" w:rsidRPr="007A26B1" w:rsidRDefault="001403CD" w:rsidP="00BE3D1A">
      <w:r w:rsidRPr="007A26B1">
        <w:t xml:space="preserve">3. </w:t>
      </w:r>
      <w:r w:rsidR="003E284E" w:rsidRPr="007A26B1">
        <w:t>gospodarski subjekt pokaže značajne ili opetovane nedostatke tijekom provedbe bitnih zahtjeva iz prethodnog ugovora o javnoj nabavi ili prethodnog ugovora o koncesiji čija je posljedica bila prijevremeni raskid tog ugovora, naknada štete ili druga slična sankcija</w:t>
      </w:r>
      <w:r w:rsidR="003862CD" w:rsidRPr="007A26B1">
        <w:t>,</w:t>
      </w:r>
    </w:p>
    <w:p w14:paraId="31DB4D1A" w14:textId="77777777" w:rsidR="00FF161C" w:rsidRPr="007A26B1" w:rsidRDefault="00331C46" w:rsidP="00BE3D1A">
      <w:pPr>
        <w:textAlignment w:val="baseline"/>
      </w:pPr>
      <w:r w:rsidRPr="007A26B1">
        <w:t>4</w:t>
      </w:r>
      <w:r w:rsidR="001403CD" w:rsidRPr="007A26B1">
        <w:t>.</w:t>
      </w:r>
      <w:r w:rsidR="00BC4891" w:rsidRPr="007A26B1">
        <w:t xml:space="preserve"> </w:t>
      </w:r>
      <w:r w:rsidR="005823D1" w:rsidRPr="007A26B1">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w:t>
      </w:r>
      <w:r w:rsidR="005D1F1D" w:rsidRPr="007A26B1">
        <w:t xml:space="preserve"> ovom dokumentacijom</w:t>
      </w:r>
      <w:r w:rsidR="00F70C61" w:rsidRPr="007A26B1">
        <w:t xml:space="preserve"> i člankom 260. </w:t>
      </w:r>
      <w:r w:rsidR="003862CD" w:rsidRPr="007A26B1">
        <w:t xml:space="preserve">do </w:t>
      </w:r>
      <w:r w:rsidR="00F70C61" w:rsidRPr="007A26B1">
        <w:t>263</w:t>
      </w:r>
      <w:r w:rsidR="003862CD" w:rsidRPr="007A26B1">
        <w:t>.</w:t>
      </w:r>
      <w:r w:rsidR="00F70C61" w:rsidRPr="007A26B1">
        <w:t xml:space="preserve"> ZJN 2016</w:t>
      </w:r>
      <w:r w:rsidR="004A14C3" w:rsidRPr="007A26B1">
        <w:t>.</w:t>
      </w:r>
    </w:p>
    <w:p w14:paraId="4529AD45" w14:textId="77777777" w:rsidR="00BE3D1A" w:rsidRPr="007A26B1" w:rsidRDefault="00BE3D1A" w:rsidP="00D26EBD">
      <w:pPr>
        <w:rPr>
          <w:lang w:eastAsia="en-US"/>
        </w:rPr>
      </w:pPr>
      <w:r w:rsidRPr="007A26B1">
        <w:rPr>
          <w:lang w:eastAsia="en-US"/>
        </w:rPr>
        <w:t>Iznimno, javni</w:t>
      </w:r>
      <w:r w:rsidR="003633CF" w:rsidRPr="007A26B1">
        <w:rPr>
          <w:lang w:eastAsia="en-US"/>
        </w:rPr>
        <w:t xml:space="preserve"> naručitelj može</w:t>
      </w:r>
      <w:r w:rsidRPr="007A26B1">
        <w:rPr>
          <w:lang w:eastAsia="en-US"/>
        </w:rPr>
        <w:t xml:space="preserve"> odustati od isključenja gospodarskog subjekta u slučaju točke 2. </w:t>
      </w:r>
      <w:r w:rsidR="00377B5F" w:rsidRPr="007A26B1">
        <w:rPr>
          <w:lang w:eastAsia="en-US"/>
        </w:rPr>
        <w:t xml:space="preserve">ovog odlomka, </w:t>
      </w:r>
      <w:r w:rsidRPr="007A26B1">
        <w:rPr>
          <w:lang w:eastAsia="en-US"/>
        </w:rPr>
        <w:t>ako utvrdi da će taj gospodarski subjekt biti sposoban izvršiti ugovor o javnoj nabavi, uzimajući u obzir primjenjiva nacionalna pravila i mjere za nastavak poslovanja.</w:t>
      </w:r>
    </w:p>
    <w:p w14:paraId="6AE90D33" w14:textId="77777777" w:rsidR="00EF0B71" w:rsidRPr="007A26B1" w:rsidRDefault="00EF0B71" w:rsidP="00AA4F5B">
      <w:pPr>
        <w:textAlignment w:val="baseline"/>
      </w:pPr>
    </w:p>
    <w:p w14:paraId="09AC5544" w14:textId="77777777" w:rsidR="00FF161C" w:rsidRPr="007A26B1" w:rsidRDefault="00FF161C" w:rsidP="00DA45A0">
      <w:pPr>
        <w:numPr>
          <w:ilvl w:val="1"/>
          <w:numId w:val="10"/>
        </w:numPr>
        <w:ind w:left="0" w:firstLine="0"/>
        <w:outlineLvl w:val="1"/>
        <w:rPr>
          <w:rFonts w:eastAsia="Calibri"/>
          <w:b/>
          <w:lang w:eastAsia="en-US"/>
        </w:rPr>
      </w:pPr>
      <w:bookmarkStart w:id="84" w:name="_Toc473705596"/>
      <w:bookmarkStart w:id="85" w:name="_Toc474692376"/>
      <w:bookmarkStart w:id="86" w:name="_Toc480450480"/>
      <w:bookmarkStart w:id="87" w:name="_Toc489367000"/>
      <w:bookmarkStart w:id="88" w:name="_Toc12988649"/>
      <w:bookmarkStart w:id="89" w:name="_Toc473705591"/>
      <w:r w:rsidRPr="007A26B1">
        <w:rPr>
          <w:rFonts w:eastAsia="Calibri"/>
          <w:b/>
          <w:lang w:eastAsia="en-US"/>
        </w:rPr>
        <w:t>Načini dokazivanja da ne postoje</w:t>
      </w:r>
      <w:r w:rsidR="00AF2580" w:rsidRPr="007A26B1">
        <w:rPr>
          <w:rFonts w:eastAsia="Calibri"/>
          <w:b/>
          <w:lang w:eastAsia="en-US"/>
        </w:rPr>
        <w:t xml:space="preserve"> </w:t>
      </w:r>
      <w:r w:rsidRPr="007A26B1">
        <w:rPr>
          <w:rFonts w:eastAsia="Calibri"/>
          <w:b/>
          <w:lang w:eastAsia="en-US"/>
        </w:rPr>
        <w:t>osnove za isključenje</w:t>
      </w:r>
      <w:bookmarkEnd w:id="84"/>
      <w:bookmarkEnd w:id="85"/>
      <w:bookmarkEnd w:id="86"/>
      <w:bookmarkEnd w:id="87"/>
      <w:bookmarkEnd w:id="88"/>
      <w:r w:rsidR="003A0DD9" w:rsidRPr="007A26B1">
        <w:rPr>
          <w:rFonts w:eastAsia="Calibri"/>
          <w:b/>
          <w:lang w:eastAsia="en-US"/>
        </w:rPr>
        <w:t xml:space="preserve"> </w:t>
      </w:r>
    </w:p>
    <w:p w14:paraId="334FCF5F" w14:textId="77777777" w:rsidR="00D038C4" w:rsidRPr="007A26B1" w:rsidRDefault="00D038C4" w:rsidP="00AA4F5B">
      <w:pPr>
        <w:textAlignment w:val="baseline"/>
      </w:pPr>
    </w:p>
    <w:p w14:paraId="163CA114" w14:textId="5D4586DB" w:rsidR="00097591" w:rsidRPr="007A26B1" w:rsidRDefault="00D27255" w:rsidP="00AA4F5B">
      <w:pPr>
        <w:textAlignment w:val="baseline"/>
      </w:pPr>
      <w:r>
        <w:t xml:space="preserve">Od </w:t>
      </w:r>
      <w:r w:rsidRPr="00D27255">
        <w:t>ponuditelja koji je podnio</w:t>
      </w:r>
      <w:r>
        <w:t xml:space="preserve"> ekonomski najpovoljniju ponudu kao ažurirani popratni dokument, j</w:t>
      </w:r>
      <w:r w:rsidR="00FF161C" w:rsidRPr="007A26B1">
        <w:t xml:space="preserve">avni naručitelj obvezan je kao dostatan dokaz da ne postoje osnove za isključenje sukladno članku 265. ZJN </w:t>
      </w:r>
      <w:r w:rsidR="003549E1" w:rsidRPr="007A26B1">
        <w:t xml:space="preserve">2016 </w:t>
      </w:r>
      <w:r w:rsidR="00FF161C" w:rsidRPr="007A26B1">
        <w:t>prihvatiti:</w:t>
      </w:r>
    </w:p>
    <w:p w14:paraId="2EFC3570" w14:textId="77777777" w:rsidR="00FF161C" w:rsidRPr="007A26B1" w:rsidRDefault="00585A0A" w:rsidP="00AA4F5B">
      <w:pPr>
        <w:textAlignment w:val="baseline"/>
      </w:pPr>
      <w:r w:rsidRPr="007A26B1">
        <w:lastRenderedPageBreak/>
        <w:t xml:space="preserve">1. </w:t>
      </w:r>
      <w:r w:rsidR="00097591" w:rsidRPr="007A26B1">
        <w:t xml:space="preserve">izvadak iz kaznene evidencije ili drugog odgovarajućeg registra ili, ako to nije moguće, jednakovrijedni dokument nadležne sudske ili upravne vlasti u državi poslovnog </w:t>
      </w:r>
      <w:proofErr w:type="spellStart"/>
      <w:r w:rsidR="00097591" w:rsidRPr="007A26B1">
        <w:t>nastana</w:t>
      </w:r>
      <w:proofErr w:type="spellEnd"/>
      <w:r w:rsidR="00097591" w:rsidRPr="007A26B1">
        <w:t xml:space="preserve"> gospodarskog subjekta, odnosno državi čiji je osoba državljanin, kojim se dokazuje da ne postoje osnove za isključenje iz članka 251. stavka 1. ZJN 2016</w:t>
      </w:r>
      <w:r w:rsidR="00FF161C" w:rsidRPr="007A26B1">
        <w:t>,</w:t>
      </w:r>
    </w:p>
    <w:p w14:paraId="1C9AD3DE" w14:textId="77777777" w:rsidR="00097591" w:rsidRPr="007A26B1" w:rsidRDefault="00585A0A" w:rsidP="00AA4F5B">
      <w:r w:rsidRPr="00B80912">
        <w:t>2.</w:t>
      </w:r>
      <w:r w:rsidR="00BC4891" w:rsidRPr="00B80912">
        <w:t xml:space="preserve"> </w:t>
      </w:r>
      <w:r w:rsidR="00097591" w:rsidRPr="00B80912">
        <w:t xml:space="preserve">potvrdu porezne uprave ili drugog nadležnog tijela u državi poslovnog </w:t>
      </w:r>
      <w:proofErr w:type="spellStart"/>
      <w:r w:rsidR="00097591" w:rsidRPr="00B80912">
        <w:t>nastana</w:t>
      </w:r>
      <w:proofErr w:type="spellEnd"/>
      <w:r w:rsidR="00097591" w:rsidRPr="00B80912">
        <w:t xml:space="preserve"> gospodarskog subjekta kojom se dokazuje da ne postoje osnove za isključenje iz članka 252. stavka 1. ZJN</w:t>
      </w:r>
      <w:r w:rsidR="00097591" w:rsidRPr="007A26B1">
        <w:t xml:space="preserve"> 2016,</w:t>
      </w:r>
    </w:p>
    <w:p w14:paraId="7ABEBEBE" w14:textId="77777777" w:rsidR="00097591" w:rsidRPr="007A26B1" w:rsidRDefault="00585A0A" w:rsidP="00AA4F5B">
      <w:r w:rsidRPr="007A26B1">
        <w:t>3.</w:t>
      </w:r>
      <w:r w:rsidR="00BC4891" w:rsidRPr="007A26B1">
        <w:t xml:space="preserve"> </w:t>
      </w:r>
      <w:r w:rsidR="00097591" w:rsidRPr="007A26B1">
        <w:t xml:space="preserve">izvadak iz sudskog registra ili potvrdu trgovačkog suda ili drugog nadležnog tijela u državi poslovnog </w:t>
      </w:r>
      <w:proofErr w:type="spellStart"/>
      <w:r w:rsidR="00097591" w:rsidRPr="007A26B1">
        <w:t>nastana</w:t>
      </w:r>
      <w:proofErr w:type="spellEnd"/>
      <w:r w:rsidR="00097591" w:rsidRPr="007A26B1">
        <w:t xml:space="preserve"> gospodarskog subjekta kojim se dokazuje da ne postoje osnove za isključenje iz članka 254. stavka 1. točke 2. ZJN 2016.</w:t>
      </w:r>
    </w:p>
    <w:p w14:paraId="02A869BA" w14:textId="77777777" w:rsidR="007E6AB3" w:rsidRDefault="00585A0A" w:rsidP="00AA4F5B">
      <w:pPr>
        <w:textAlignment w:val="baseline"/>
      </w:pPr>
      <w:r w:rsidRPr="007A26B1">
        <w:t>4.</w:t>
      </w:r>
      <w:r w:rsidR="00BC4891" w:rsidRPr="007A26B1">
        <w:t xml:space="preserve"> </w:t>
      </w:r>
      <w:r w:rsidR="00097591" w:rsidRPr="007A26B1">
        <w:t xml:space="preserve">ako se u državi poslovnog </w:t>
      </w:r>
      <w:proofErr w:type="spellStart"/>
      <w:r w:rsidR="00097591" w:rsidRPr="007A26B1">
        <w:t>nastana</w:t>
      </w:r>
      <w:proofErr w:type="spellEnd"/>
      <w:r w:rsidR="00097591" w:rsidRPr="007A26B1">
        <w:t xml:space="preserve"> gospodarskog subjekta, odnosno državi čiji je osoba državljanin ne izdaju dokumenti iz </w:t>
      </w:r>
      <w:r w:rsidR="00030390" w:rsidRPr="007A26B1">
        <w:t xml:space="preserve">članka 265. </w:t>
      </w:r>
      <w:r w:rsidR="00097591" w:rsidRPr="007A26B1">
        <w:t xml:space="preserve">stavka 1. ili ako ne obuhvaćaju sve okolnosti iz članka 251. stavka 1., članka 252. stavka 1. i članka 254. stavka 1. točke 2. </w:t>
      </w:r>
      <w:r w:rsidR="003A0DD9" w:rsidRPr="007A26B1">
        <w:t>ZJN 2016</w:t>
      </w:r>
      <w:r w:rsidR="00097591" w:rsidRPr="007A26B1">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097591" w:rsidRPr="007A26B1">
        <w:t>nastana</w:t>
      </w:r>
      <w:proofErr w:type="spellEnd"/>
      <w:r w:rsidR="00097591" w:rsidRPr="007A26B1">
        <w:t xml:space="preserve"> gospodarskog subjekta, odnosno državi čiji je osoba državljanin</w:t>
      </w:r>
      <w:r w:rsidR="00FF161C" w:rsidRPr="007A26B1">
        <w:t>.</w:t>
      </w:r>
      <w:r w:rsidR="00610183">
        <w:t xml:space="preserve"> </w:t>
      </w:r>
      <w:r w:rsidR="007E6AB3" w:rsidRPr="00D90BDC">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10CF8713" w14:textId="77777777" w:rsidR="00623E84" w:rsidRDefault="00623E84" w:rsidP="00AC757B"/>
    <w:p w14:paraId="11ECAADD" w14:textId="1D611001" w:rsidR="00EF0B71" w:rsidRPr="007A26B1" w:rsidRDefault="00623E84" w:rsidP="00AA4F5B">
      <w:r>
        <w:rPr>
          <w:noProof/>
        </w:rPr>
        <mc:AlternateContent>
          <mc:Choice Requires="wps">
            <w:drawing>
              <wp:anchor distT="0" distB="0" distL="114300" distR="114300" simplePos="0" relativeHeight="251661312" behindDoc="0" locked="0" layoutInCell="1" allowOverlap="1" wp14:anchorId="3CF1D6DA" wp14:editId="2FAFCABC">
                <wp:simplePos x="0" y="0"/>
                <wp:positionH relativeFrom="column">
                  <wp:posOffset>0</wp:posOffset>
                </wp:positionH>
                <wp:positionV relativeFrom="paragraph">
                  <wp:posOffset>0</wp:posOffset>
                </wp:positionV>
                <wp:extent cx="5773420" cy="1155700"/>
                <wp:effectExtent l="0" t="0" r="27305" b="35560"/>
                <wp:wrapSquare wrapText="bothSides"/>
                <wp:docPr id="2" name="Text Box 2"/>
                <wp:cNvGraphicFramePr/>
                <a:graphic xmlns:a="http://schemas.openxmlformats.org/drawingml/2006/main">
                  <a:graphicData uri="http://schemas.microsoft.com/office/word/2010/wordprocessingShape">
                    <wps:wsp>
                      <wps:cNvSpPr txBox="1"/>
                      <wps:spPr>
                        <a:xfrm>
                          <a:off x="0" y="0"/>
                          <a:ext cx="5773420" cy="1155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68DCC39" w14:textId="7DA57B64" w:rsidR="00353FC6" w:rsidRPr="00241E22" w:rsidRDefault="00353FC6" w:rsidP="00B36ABA">
                            <w:r w:rsidRPr="00241E22">
                              <w:t xml:space="preserve">Napomena: Za potrebe utvrđivanja okolnosti iz točke 3.1. gospodarski subjekt popunjava e-ESPD obrazac </w:t>
                            </w:r>
                            <w:r w:rsidRPr="00241E22">
                              <w:rPr>
                                <w:lang w:eastAsia="x-none"/>
                              </w:rPr>
                              <w:t xml:space="preserve">dio </w:t>
                            </w:r>
                            <w:r w:rsidRPr="00241E22">
                              <w:t>III. Osnove za isključenje, Odjeljak A: Osnove povezane s kaznenim presudama i Odjeljak B: Osnove povezane s plaćanjem poreza ili doprinosa za socijalno osiguranje za sve gospodarske subjekte u ponudi, Odjeljak C: Osnove povezane s insolventnošću, sukobima in</w:t>
                            </w:r>
                            <w:r>
                              <w:t>teresa ili poslovnim prekršajem.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F1D6DA" id="_x0000_t202" coordsize="21600,21600" o:spt="202" path="m,l,21600r21600,l21600,xe">
                <v:stroke joinstyle="miter"/>
                <v:path gradientshapeok="t" o:connecttype="rect"/>
              </v:shapetype>
              <v:shape id="Text Box 2" o:spid="_x0000_s1026" type="#_x0000_t202" style="position:absolute;left:0;text-align:left;margin-left:0;margin-top:0;width:454.6pt;height:91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" fillcolor="white [3201]" strokecolor="#5b9bd5 [3204]" strokeweight="1pt">
                <v:textbox style="mso-fit-shape-to-text:t">
                  <w:txbxContent>
                    <w:p w14:paraId="168DCC39" w14:textId="7DA57B64" w:rsidR="00353FC6" w:rsidRPr="00241E22" w:rsidRDefault="00353FC6" w:rsidP="00B36ABA">
                      <w:r w:rsidRPr="00241E22">
                        <w:t xml:space="preserve">Napomena: Za potrebe utvrđivanja okolnosti iz točke 3.1. gospodarski subjekt popunjava e-ESPD obrazac </w:t>
                      </w:r>
                      <w:r w:rsidRPr="00241E22">
                        <w:rPr>
                          <w:lang w:eastAsia="x-none"/>
                        </w:rPr>
                        <w:t xml:space="preserve">dio </w:t>
                      </w:r>
                      <w:r w:rsidRPr="00241E22">
                        <w:t>III. Osnove za isključenje, Odjeljak A: Osnove povezane s kaznenim presudama i Odjeljak B: Osnove povezane s plaćanjem poreza ili doprinosa za socijalno osiguranje za sve gospodarske subjekte u ponudi, Odjeljak C: Osnove povezane s insolventnošću, sukobima in</w:t>
                      </w:r>
                      <w:r>
                        <w:t>teresa ili poslovnim prekršajem.</w:t>
                      </w:r>
                    </w:p>
                  </w:txbxContent>
                </v:textbox>
                <w10:wrap type="square"/>
              </v:shape>
            </w:pict>
          </mc:Fallback>
        </mc:AlternateContent>
      </w:r>
    </w:p>
    <w:p w14:paraId="3F638CCC" w14:textId="77777777" w:rsidR="00FD36DC" w:rsidRPr="007A26B1" w:rsidRDefault="005D1F1D" w:rsidP="00DA45A0">
      <w:pPr>
        <w:numPr>
          <w:ilvl w:val="1"/>
          <w:numId w:val="10"/>
        </w:numPr>
        <w:ind w:left="0" w:firstLine="0"/>
        <w:outlineLvl w:val="1"/>
        <w:rPr>
          <w:rFonts w:eastAsia="Calibri"/>
          <w:b/>
          <w:lang w:eastAsia="en-US"/>
        </w:rPr>
      </w:pPr>
      <w:bookmarkStart w:id="90" w:name="_Toc474692377"/>
      <w:bookmarkStart w:id="91" w:name="_Toc12988650"/>
      <w:bookmarkStart w:id="92" w:name="_Toc480450481"/>
      <w:bookmarkStart w:id="93" w:name="_Toc489367001"/>
      <w:r w:rsidRPr="007A26B1">
        <w:rPr>
          <w:rFonts w:eastAsia="Calibri"/>
          <w:b/>
          <w:lang w:eastAsia="en-US"/>
        </w:rPr>
        <w:t>Dokazi</w:t>
      </w:r>
      <w:r w:rsidR="00FD36DC" w:rsidRPr="007A26B1">
        <w:rPr>
          <w:rFonts w:eastAsia="Calibri"/>
          <w:b/>
          <w:lang w:eastAsia="en-US"/>
        </w:rPr>
        <w:t xml:space="preserve"> </w:t>
      </w:r>
      <w:r w:rsidR="00B53542" w:rsidRPr="007A26B1">
        <w:rPr>
          <w:rFonts w:eastAsia="Calibri"/>
          <w:b/>
          <w:lang w:eastAsia="en-US"/>
        </w:rPr>
        <w:t xml:space="preserve">o mjerama </w:t>
      </w:r>
      <w:r w:rsidR="00FD36DC" w:rsidRPr="007A26B1">
        <w:rPr>
          <w:rFonts w:eastAsia="Calibri"/>
          <w:b/>
          <w:lang w:eastAsia="en-US"/>
        </w:rPr>
        <w:t>za otklanjanje osnova za isključenje</w:t>
      </w:r>
      <w:bookmarkEnd w:id="89"/>
      <w:bookmarkEnd w:id="90"/>
      <w:bookmarkEnd w:id="91"/>
      <w:r w:rsidR="00097591" w:rsidRPr="007A26B1">
        <w:rPr>
          <w:rFonts w:eastAsia="Calibri"/>
          <w:b/>
          <w:lang w:eastAsia="en-US"/>
        </w:rPr>
        <w:t xml:space="preserve"> </w:t>
      </w:r>
      <w:bookmarkEnd w:id="92"/>
      <w:bookmarkEnd w:id="93"/>
    </w:p>
    <w:p w14:paraId="691D348A" w14:textId="77777777" w:rsidR="00D038C4" w:rsidRPr="007A26B1" w:rsidRDefault="00D038C4" w:rsidP="00AA4F5B"/>
    <w:p w14:paraId="20758872" w14:textId="0B73C7F5" w:rsidR="00FD36DC" w:rsidRPr="007A26B1" w:rsidRDefault="005049C2" w:rsidP="00AA4F5B">
      <w:r>
        <w:t>Temeljem članka 255. ZJN 2016</w:t>
      </w:r>
      <w:r w:rsidR="00D27255" w:rsidRPr="00D27255">
        <w:t xml:space="preserve"> ponuditelj koji je podnio</w:t>
      </w:r>
      <w:r w:rsidR="00D27255">
        <w:t xml:space="preserve"> ekonomski najpovoljniju ponudu,</w:t>
      </w:r>
      <w:r>
        <w:t xml:space="preserve"> </w:t>
      </w:r>
      <w:r w:rsidR="00FD36DC" w:rsidRPr="007A26B1">
        <w:t>kod kojeg su ost</w:t>
      </w:r>
      <w:r w:rsidR="001F6FA7" w:rsidRPr="007A26B1">
        <w:t>varene osnove za isključenje iz</w:t>
      </w:r>
      <w:r w:rsidR="00FD36DC" w:rsidRPr="007A26B1">
        <w:t xml:space="preserve"> ove Dokumentacije</w:t>
      </w:r>
      <w:r w:rsidR="00D27255">
        <w:t xml:space="preserve"> može</w:t>
      </w:r>
      <w:r>
        <w:t>,</w:t>
      </w:r>
      <w:r w:rsidR="00D27255">
        <w:t xml:space="preserve"> </w:t>
      </w:r>
      <w:r w:rsidR="00D27255" w:rsidRPr="00D27255">
        <w:t>k</w:t>
      </w:r>
      <w:r>
        <w:t xml:space="preserve">ao ažurirani popratni dokument, </w:t>
      </w:r>
      <w:r w:rsidR="00FD36DC" w:rsidRPr="007A26B1">
        <w:t>javnom naručitelju dostaviti dokaze o mjerama koje je poduzeo kako bi dokazao svoju pouzdanost bez obzira na postojanje relevantne osnove za isključenje. Poduzimanje navedenih mjera gospodarski subjekt dokazuje:</w:t>
      </w:r>
    </w:p>
    <w:p w14:paraId="58004FFC" w14:textId="77777777" w:rsidR="00E611F3" w:rsidRPr="007A26B1" w:rsidRDefault="00585A0A" w:rsidP="00AA4F5B">
      <w:pPr>
        <w:textAlignment w:val="baseline"/>
      </w:pPr>
      <w:r w:rsidRPr="007A26B1">
        <w:rPr>
          <w:lang w:eastAsia="x-none"/>
        </w:rPr>
        <w:t>1.</w:t>
      </w:r>
      <w:r w:rsidR="00E611F3" w:rsidRPr="007A26B1">
        <w:rPr>
          <w:lang w:eastAsia="x-none"/>
        </w:rPr>
        <w:t xml:space="preserve"> </w:t>
      </w:r>
      <w:r w:rsidR="005823D1" w:rsidRPr="007A26B1">
        <w:t>plaćanjem naknade štete ili poduzimanjem drugih odgovarajućih mjera u cilju plaćanja naknade štete prouzročene kaznenim djelom ili propustom</w:t>
      </w:r>
      <w:r w:rsidR="00E611F3" w:rsidRPr="007A26B1">
        <w:t>,</w:t>
      </w:r>
    </w:p>
    <w:p w14:paraId="1F0956D5" w14:textId="77777777" w:rsidR="005823D1" w:rsidRPr="007A26B1" w:rsidRDefault="00585A0A" w:rsidP="00AA4F5B">
      <w:pPr>
        <w:textAlignment w:val="baseline"/>
      </w:pPr>
      <w:r w:rsidRPr="007A26B1">
        <w:t>2.</w:t>
      </w:r>
      <w:r w:rsidR="00E611F3" w:rsidRPr="007A26B1">
        <w:t xml:space="preserve"> </w:t>
      </w:r>
      <w:r w:rsidR="005823D1" w:rsidRPr="007A26B1">
        <w:t>aktivnom suradnjom s nadležnim istražnim tijelima radi potpunog razjašnjenja činjenica i okolnosti u vezi s kaznenim djelom ili propustom</w:t>
      </w:r>
      <w:r w:rsidR="00E611F3" w:rsidRPr="007A26B1">
        <w:t>,</w:t>
      </w:r>
    </w:p>
    <w:p w14:paraId="4454EC84" w14:textId="77777777" w:rsidR="00E46445" w:rsidRPr="007A26B1" w:rsidRDefault="00585A0A" w:rsidP="00AA4F5B">
      <w:pPr>
        <w:textAlignment w:val="baseline"/>
      </w:pPr>
      <w:r w:rsidRPr="007A26B1">
        <w:t>3.</w:t>
      </w:r>
      <w:r w:rsidR="00E611F3" w:rsidRPr="007A26B1">
        <w:t xml:space="preserve"> </w:t>
      </w:r>
      <w:r w:rsidR="005823D1" w:rsidRPr="007A26B1">
        <w:t>odgovarajućim tehničkim, organizacijskim i kadrovskim mjerama radi sprječavanja daljnjih kaznenih djela ili propusta.</w:t>
      </w:r>
    </w:p>
    <w:p w14:paraId="09025434" w14:textId="77777777" w:rsidR="005823D1" w:rsidRPr="007A26B1" w:rsidRDefault="005823D1" w:rsidP="00AA4F5B">
      <w:pPr>
        <w:textAlignment w:val="baseline"/>
      </w:pPr>
      <w:r w:rsidRPr="007A26B1">
        <w:t>Mjere koje je poduzeo gospodarski subjekt ocjenjuju se uzimajući u obzir težinu i posebne okolnosti kaznenog djela ili propusta te je obvezan obrazložiti razloge prihvaćanja ili neprihvaćanja mjera.</w:t>
      </w:r>
    </w:p>
    <w:p w14:paraId="396516F9" w14:textId="77777777" w:rsidR="005823D1" w:rsidRPr="007A26B1" w:rsidRDefault="005823D1" w:rsidP="00AA4F5B">
      <w:pPr>
        <w:textAlignment w:val="baseline"/>
      </w:pPr>
      <w:r w:rsidRPr="007A26B1">
        <w:t>Javni naručitelj neće isključiti gospodarskog subjekta iz postupka javne nabave ako je ocijenjeno da su poduzete mjere primjerene.</w:t>
      </w:r>
    </w:p>
    <w:p w14:paraId="762F1E41" w14:textId="77777777" w:rsidR="005823D1" w:rsidRPr="007A26B1" w:rsidRDefault="005823D1" w:rsidP="00AA4F5B">
      <w:pPr>
        <w:textAlignment w:val="baseline"/>
      </w:pPr>
      <w:r w:rsidRPr="007A26B1">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14:paraId="08A88E9D" w14:textId="77777777" w:rsidR="005823D1" w:rsidRPr="007A26B1" w:rsidRDefault="005823D1" w:rsidP="00AA4F5B">
      <w:pPr>
        <w:textAlignment w:val="baseline"/>
      </w:pPr>
      <w:r w:rsidRPr="007A26B1">
        <w:lastRenderedPageBreak/>
        <w:t>Razdoblje isključenja gospodarskog subjekta kod kojeg su ostvarene osnove za isključenje iz članka 251. stavka 1.</w:t>
      </w:r>
      <w:r w:rsidR="00C61247" w:rsidRPr="007A26B1">
        <w:t xml:space="preserve"> ZJN 2016</w:t>
      </w:r>
      <w:r w:rsidRPr="007A26B1">
        <w:t xml:space="preserve"> iz postupka javne nabave je pet godina od dana pravomoćnosti presude, osim ako pravomoćnom presudom nije određeno drukčije.</w:t>
      </w:r>
    </w:p>
    <w:p w14:paraId="4573DF32" w14:textId="4852C796" w:rsidR="0069375F" w:rsidRDefault="005823D1" w:rsidP="00AA4F5B">
      <w:pPr>
        <w:textAlignment w:val="baseline"/>
      </w:pPr>
      <w:r w:rsidRPr="007A26B1">
        <w:t xml:space="preserve">Razdoblje isključenja gospodarskog subjekta kod kojeg su ostvarene osnove za isključenje iz članka 254. </w:t>
      </w:r>
      <w:r w:rsidR="00C61247" w:rsidRPr="007A26B1">
        <w:t xml:space="preserve">ZJN 2016 </w:t>
      </w:r>
      <w:r w:rsidRPr="007A26B1">
        <w:t>iz postupka javne nabave je dvije godine od dana dotičnog događaja.</w:t>
      </w:r>
    </w:p>
    <w:p w14:paraId="4315E18F" w14:textId="77777777" w:rsidR="00623E84" w:rsidRDefault="00623E84" w:rsidP="00623E84"/>
    <w:p w14:paraId="6D5A0D4C" w14:textId="35CBF62C" w:rsidR="00CD45DF" w:rsidRPr="007A26B1" w:rsidRDefault="00EA4E62" w:rsidP="00DA45A0">
      <w:pPr>
        <w:pStyle w:val="Naslov1"/>
        <w:numPr>
          <w:ilvl w:val="0"/>
          <w:numId w:val="10"/>
        </w:numPr>
        <w:rPr>
          <w:b/>
          <w:u w:val="none"/>
          <w:lang w:val="hr-HR"/>
        </w:rPr>
      </w:pPr>
      <w:bookmarkStart w:id="94" w:name="_Toc480450482"/>
      <w:bookmarkStart w:id="95" w:name="_Toc489367002"/>
      <w:bookmarkStart w:id="96" w:name="_Toc12988651"/>
      <w:r w:rsidRPr="007A26B1">
        <w:rPr>
          <w:b/>
          <w:u w:val="none"/>
          <w:lang w:val="hr-HR"/>
        </w:rPr>
        <w:t xml:space="preserve">KRITERIJI </w:t>
      </w:r>
      <w:r w:rsidR="00750526" w:rsidRPr="007A26B1">
        <w:rPr>
          <w:b/>
          <w:u w:val="none"/>
          <w:lang w:val="hr-HR"/>
        </w:rPr>
        <w:t>ZA ODABIR GOSPODARSKOG SUBJEKTA</w:t>
      </w:r>
      <w:r w:rsidR="006B3032" w:rsidRPr="007A26B1">
        <w:rPr>
          <w:b/>
          <w:u w:val="none"/>
          <w:lang w:val="hr-HR"/>
        </w:rPr>
        <w:t xml:space="preserve"> </w:t>
      </w:r>
      <w:r w:rsidRPr="007A26B1">
        <w:rPr>
          <w:b/>
          <w:u w:val="none"/>
          <w:lang w:val="hr-HR"/>
        </w:rPr>
        <w:t>(UVJETI SPOSOBNOSTI)</w:t>
      </w:r>
      <w:bookmarkEnd w:id="94"/>
      <w:bookmarkEnd w:id="95"/>
      <w:bookmarkEnd w:id="96"/>
    </w:p>
    <w:p w14:paraId="32BD0DE7" w14:textId="77777777" w:rsidR="0072392F" w:rsidRPr="007A26B1" w:rsidRDefault="0072392F" w:rsidP="00AA4F5B">
      <w:pPr>
        <w:autoSpaceDE w:val="0"/>
        <w:autoSpaceDN w:val="0"/>
        <w:adjustRightInd w:val="0"/>
      </w:pPr>
      <w:bookmarkStart w:id="97" w:name="_Toc259438726"/>
    </w:p>
    <w:p w14:paraId="19CB22F9" w14:textId="77777777" w:rsidR="00477316" w:rsidRPr="007A26B1" w:rsidRDefault="00EA4E62" w:rsidP="00DA45A0">
      <w:pPr>
        <w:pStyle w:val="Naslov2"/>
        <w:numPr>
          <w:ilvl w:val="1"/>
          <w:numId w:val="10"/>
        </w:numPr>
        <w:ind w:left="0" w:firstLine="0"/>
        <w:rPr>
          <w:lang w:val="hr-HR"/>
        </w:rPr>
      </w:pPr>
      <w:bookmarkStart w:id="98" w:name="_Toc474692378"/>
      <w:bookmarkStart w:id="99" w:name="_Toc480450483"/>
      <w:bookmarkStart w:id="100" w:name="_Toc489367003"/>
      <w:bookmarkStart w:id="101" w:name="_Toc12988652"/>
      <w:r w:rsidRPr="007A26B1">
        <w:rPr>
          <w:lang w:val="hr-HR"/>
        </w:rPr>
        <w:t>S</w:t>
      </w:r>
      <w:r w:rsidR="00CE6C14" w:rsidRPr="007A26B1">
        <w:rPr>
          <w:lang w:val="hr-HR"/>
        </w:rPr>
        <w:t>posobnost</w:t>
      </w:r>
      <w:r w:rsidRPr="007A26B1">
        <w:rPr>
          <w:lang w:val="hr-HR"/>
        </w:rPr>
        <w:t xml:space="preserve"> za obavljanje profesionalne djelatnosti</w:t>
      </w:r>
      <w:bookmarkEnd w:id="97"/>
      <w:bookmarkEnd w:id="98"/>
      <w:bookmarkEnd w:id="99"/>
      <w:bookmarkEnd w:id="100"/>
      <w:bookmarkEnd w:id="101"/>
    </w:p>
    <w:p w14:paraId="21096BF2" w14:textId="77777777" w:rsidR="00D038C4" w:rsidRPr="007A26B1" w:rsidRDefault="00D038C4" w:rsidP="00AA4F5B">
      <w:pPr>
        <w:autoSpaceDE w:val="0"/>
        <w:autoSpaceDN w:val="0"/>
        <w:adjustRightInd w:val="0"/>
        <w:rPr>
          <w:b/>
        </w:rPr>
      </w:pPr>
    </w:p>
    <w:p w14:paraId="3F3D214C" w14:textId="2733483D" w:rsidR="004703A5" w:rsidRDefault="00315E37" w:rsidP="00AA4F5B">
      <w:pPr>
        <w:autoSpaceDE w:val="0"/>
        <w:autoSpaceDN w:val="0"/>
        <w:adjustRightInd w:val="0"/>
      </w:pPr>
      <w:r w:rsidRPr="007A26B1">
        <w:t>G</w:t>
      </w:r>
      <w:r w:rsidR="00104ED9" w:rsidRPr="007A26B1">
        <w:t>ospodarski subjekt mora dokazati u</w:t>
      </w:r>
      <w:r w:rsidR="00B600BC" w:rsidRPr="007A26B1">
        <w:t xml:space="preserve">pis u sudski, obrtni, strukovni ili drugi odgovarajući registar </w:t>
      </w:r>
      <w:r w:rsidR="00EA4E62" w:rsidRPr="007A26B1">
        <w:t>u državi</w:t>
      </w:r>
      <w:r w:rsidR="00B600BC" w:rsidRPr="007A26B1">
        <w:t xml:space="preserve"> </w:t>
      </w:r>
      <w:r w:rsidR="00EA4E62" w:rsidRPr="007A26B1">
        <w:t xml:space="preserve">njegova poslovna </w:t>
      </w:r>
      <w:proofErr w:type="spellStart"/>
      <w:r w:rsidR="00EA4E62" w:rsidRPr="007A26B1">
        <w:t>nastana</w:t>
      </w:r>
      <w:proofErr w:type="spellEnd"/>
      <w:r w:rsidR="00B161D7">
        <w:t>.</w:t>
      </w:r>
    </w:p>
    <w:p w14:paraId="7004DE85" w14:textId="23360FC7" w:rsidR="0062581C" w:rsidRPr="007A26B1" w:rsidRDefault="0062581C" w:rsidP="0049669B">
      <w:pPr>
        <w:autoSpaceDE w:val="0"/>
        <w:autoSpaceDN w:val="0"/>
        <w:adjustRightInd w:val="0"/>
      </w:pPr>
    </w:p>
    <w:p w14:paraId="05D98310" w14:textId="77777777" w:rsidR="00854B97" w:rsidRPr="007A26B1" w:rsidRDefault="00407CC7" w:rsidP="00DA45A0">
      <w:pPr>
        <w:pStyle w:val="Naslov2"/>
        <w:numPr>
          <w:ilvl w:val="1"/>
          <w:numId w:val="10"/>
        </w:numPr>
        <w:ind w:left="0" w:firstLine="0"/>
        <w:rPr>
          <w:lang w:val="hr-HR"/>
        </w:rPr>
      </w:pPr>
      <w:bookmarkStart w:id="102" w:name="_Toc474692379"/>
      <w:bookmarkStart w:id="103" w:name="_Toc480450484"/>
      <w:bookmarkStart w:id="104" w:name="_Toc489367004"/>
      <w:bookmarkStart w:id="105" w:name="_Toc12988653"/>
      <w:r w:rsidRPr="007A26B1">
        <w:rPr>
          <w:lang w:val="hr-HR"/>
        </w:rPr>
        <w:t>Ekonomska i f</w:t>
      </w:r>
      <w:r w:rsidR="00854B97" w:rsidRPr="007A26B1">
        <w:rPr>
          <w:lang w:val="hr-HR"/>
        </w:rPr>
        <w:t>inancijska sposobnost</w:t>
      </w:r>
      <w:bookmarkEnd w:id="102"/>
      <w:bookmarkEnd w:id="103"/>
      <w:bookmarkEnd w:id="104"/>
      <w:bookmarkEnd w:id="105"/>
    </w:p>
    <w:p w14:paraId="0D87C35C" w14:textId="77777777" w:rsidR="0042636A" w:rsidRDefault="0042636A" w:rsidP="0042636A">
      <w:pPr>
        <w:pStyle w:val="Default"/>
        <w:jc w:val="both"/>
        <w:outlineLvl w:val="1"/>
        <w:rPr>
          <w:rFonts w:ascii="Times New Roman" w:hAnsi="Times New Roman" w:cs="Times New Roman"/>
          <w:color w:val="auto"/>
          <w:lang w:eastAsia="x-none"/>
        </w:rPr>
      </w:pPr>
      <w:bookmarkStart w:id="106" w:name="_Toc480450486"/>
      <w:bookmarkStart w:id="107" w:name="_Toc489367006"/>
      <w:bookmarkStart w:id="108" w:name="_Toc12988654"/>
    </w:p>
    <w:p w14:paraId="580656C3" w14:textId="233D9B9E" w:rsidR="00037979" w:rsidRPr="007A26B1" w:rsidRDefault="00D26681" w:rsidP="0042636A">
      <w:pPr>
        <w:pStyle w:val="Default"/>
        <w:jc w:val="both"/>
        <w:outlineLvl w:val="1"/>
        <w:rPr>
          <w:rFonts w:ascii="Times New Roman" w:hAnsi="Times New Roman" w:cs="Times New Roman"/>
          <w:b/>
          <w:color w:val="auto"/>
        </w:rPr>
      </w:pPr>
      <w:r w:rsidRPr="007A26B1">
        <w:rPr>
          <w:rFonts w:ascii="Times New Roman" w:hAnsi="Times New Roman" w:cs="Times New Roman"/>
          <w:b/>
          <w:color w:val="auto"/>
        </w:rPr>
        <w:t xml:space="preserve">Minimalni </w:t>
      </w:r>
      <w:r w:rsidR="009471E8" w:rsidRPr="007A26B1">
        <w:rPr>
          <w:rFonts w:ascii="Times New Roman" w:hAnsi="Times New Roman" w:cs="Times New Roman"/>
          <w:b/>
          <w:color w:val="auto"/>
        </w:rPr>
        <w:t xml:space="preserve">godišnji </w:t>
      </w:r>
      <w:r w:rsidRPr="007A26B1">
        <w:rPr>
          <w:rFonts w:ascii="Times New Roman" w:hAnsi="Times New Roman" w:cs="Times New Roman"/>
          <w:b/>
          <w:color w:val="auto"/>
        </w:rPr>
        <w:t>promet</w:t>
      </w:r>
      <w:bookmarkEnd w:id="106"/>
      <w:bookmarkEnd w:id="107"/>
      <w:bookmarkEnd w:id="108"/>
    </w:p>
    <w:p w14:paraId="063B563A" w14:textId="77777777" w:rsidR="00943285" w:rsidRPr="007A26B1" w:rsidRDefault="00943285" w:rsidP="00943285">
      <w:pPr>
        <w:rPr>
          <w:b/>
          <w:lang w:eastAsia="x-none"/>
        </w:rPr>
      </w:pPr>
    </w:p>
    <w:p w14:paraId="3586E215" w14:textId="0FAA4D5F" w:rsidR="005049C2" w:rsidRDefault="00943285" w:rsidP="00943285">
      <w:pPr>
        <w:rPr>
          <w:lang w:eastAsia="x-none"/>
        </w:rPr>
      </w:pPr>
      <w:r w:rsidRPr="007A26B1">
        <w:rPr>
          <w:lang w:eastAsia="x-none"/>
        </w:rPr>
        <w:t xml:space="preserve">Minimalni </w:t>
      </w:r>
      <w:r w:rsidR="005049C2">
        <w:rPr>
          <w:lang w:eastAsia="x-none"/>
        </w:rPr>
        <w:t xml:space="preserve">opći </w:t>
      </w:r>
      <w:r w:rsidRPr="007A26B1">
        <w:rPr>
          <w:lang w:eastAsia="x-none"/>
        </w:rPr>
        <w:t xml:space="preserve">godišnji promet od </w:t>
      </w:r>
      <w:r w:rsidR="00A34C7F" w:rsidRPr="00A34C7F">
        <w:rPr>
          <w:lang w:eastAsia="x-none"/>
        </w:rPr>
        <w:t>2</w:t>
      </w:r>
      <w:r w:rsidR="00B207C4" w:rsidRPr="00A34C7F">
        <w:rPr>
          <w:lang w:eastAsia="x-none"/>
        </w:rPr>
        <w:t>.</w:t>
      </w:r>
      <w:r w:rsidR="00A34C7F">
        <w:rPr>
          <w:lang w:eastAsia="x-none"/>
        </w:rPr>
        <w:t>0</w:t>
      </w:r>
      <w:r w:rsidR="00B207C4" w:rsidRPr="00A34C7F">
        <w:rPr>
          <w:lang w:eastAsia="x-none"/>
        </w:rPr>
        <w:t>00</w:t>
      </w:r>
      <w:r w:rsidRPr="00A34C7F">
        <w:rPr>
          <w:lang w:eastAsia="x-none"/>
        </w:rPr>
        <w:t xml:space="preserve">.000,00 </w:t>
      </w:r>
      <w:r w:rsidRPr="007A26B1">
        <w:rPr>
          <w:lang w:eastAsia="x-none"/>
        </w:rPr>
        <w:t xml:space="preserve">kuna </w:t>
      </w:r>
      <w:r w:rsidR="00FD456F">
        <w:rPr>
          <w:lang w:eastAsia="x-none"/>
        </w:rPr>
        <w:t xml:space="preserve">u svakoj od posljednje tri godine, </w:t>
      </w:r>
      <w:r w:rsidRPr="007A26B1">
        <w:rPr>
          <w:lang w:eastAsia="x-none"/>
        </w:rPr>
        <w:t>zbog potvrde da ima financijsku i ekonomsku sposobnost, čime gospodarski subjekt dokazuje svoju sposobnost potrebnu za izvršenje ugovora o javnoj nabavi</w:t>
      </w:r>
      <w:r w:rsidR="0042636A">
        <w:rPr>
          <w:lang w:eastAsia="x-none"/>
        </w:rPr>
        <w:t>.</w:t>
      </w:r>
    </w:p>
    <w:p w14:paraId="7D23F766" w14:textId="236A99E9" w:rsidR="00943285" w:rsidRPr="007A26B1" w:rsidRDefault="005049C2" w:rsidP="00943285">
      <w:pPr>
        <w:rPr>
          <w:lang w:eastAsia="x-none"/>
        </w:rPr>
      </w:pPr>
      <w:r>
        <w:rPr>
          <w:lang w:eastAsia="x-none"/>
        </w:rPr>
        <w:t>Informacija se dostavlja za</w:t>
      </w:r>
      <w:r w:rsidRPr="005049C2">
        <w:rPr>
          <w:lang w:eastAsia="x-none"/>
        </w:rPr>
        <w:t xml:space="preserve"> tri posljednje dostupne financijske godine, ovisno o datumu osnivanja ili početka obavljanja djelatnosti gospodarskog subjekta, ako je infor</w:t>
      </w:r>
      <w:r>
        <w:rPr>
          <w:lang w:eastAsia="x-none"/>
        </w:rPr>
        <w:t>macija o tim prometima dostupna</w:t>
      </w:r>
      <w:r w:rsidRPr="005049C2">
        <w:rPr>
          <w:lang w:eastAsia="x-none"/>
        </w:rPr>
        <w:t>.</w:t>
      </w:r>
    </w:p>
    <w:p w14:paraId="7C1DA872" w14:textId="6ECEFF2C" w:rsidR="006165AA" w:rsidRDefault="006165AA" w:rsidP="007B572E">
      <w:pPr>
        <w:rPr>
          <w:b/>
          <w:lang w:eastAsia="x-none"/>
        </w:rPr>
      </w:pPr>
    </w:p>
    <w:p w14:paraId="7326E1D2" w14:textId="2C7ADFBF" w:rsidR="006165AA" w:rsidRPr="007A26B1" w:rsidRDefault="006165AA" w:rsidP="00B36ABA">
      <w:pPr>
        <w:rPr>
          <w:lang w:eastAsia="x-none"/>
        </w:rPr>
      </w:pPr>
    </w:p>
    <w:p w14:paraId="35B22B4D" w14:textId="32212D52" w:rsidR="00035536" w:rsidRPr="00AB287D" w:rsidRDefault="00410137" w:rsidP="00DA45A0">
      <w:pPr>
        <w:pStyle w:val="Naslov2"/>
        <w:numPr>
          <w:ilvl w:val="1"/>
          <w:numId w:val="10"/>
        </w:numPr>
        <w:ind w:left="0" w:firstLine="0"/>
        <w:rPr>
          <w:lang w:val="hr-HR"/>
        </w:rPr>
      </w:pPr>
      <w:bookmarkStart w:id="109" w:name="_Toc474692381"/>
      <w:bookmarkStart w:id="110" w:name="_Toc480450487"/>
      <w:bookmarkStart w:id="111" w:name="_Toc489367007"/>
      <w:bookmarkStart w:id="112" w:name="_Toc12988655"/>
      <w:r w:rsidRPr="00AB287D">
        <w:rPr>
          <w:lang w:val="hr-HR"/>
        </w:rPr>
        <w:t>Tehnička i stručna sposobnost</w:t>
      </w:r>
      <w:bookmarkEnd w:id="109"/>
      <w:bookmarkEnd w:id="110"/>
      <w:bookmarkEnd w:id="111"/>
      <w:bookmarkEnd w:id="112"/>
    </w:p>
    <w:p w14:paraId="0F34061D" w14:textId="77777777" w:rsidR="008F275A" w:rsidRPr="007A26B1" w:rsidRDefault="008F275A" w:rsidP="00AA4F5B">
      <w:pPr>
        <w:rPr>
          <w:lang w:eastAsia="x-none"/>
        </w:rPr>
      </w:pPr>
    </w:p>
    <w:p w14:paraId="49088560" w14:textId="77777777" w:rsidR="005C28D9" w:rsidRPr="00D70B9F" w:rsidRDefault="00BB397F" w:rsidP="005C28D9">
      <w:pPr>
        <w:rPr>
          <w:lang w:eastAsia="x-none"/>
        </w:rPr>
      </w:pPr>
      <w:r w:rsidRPr="00D70B9F">
        <w:rPr>
          <w:b/>
          <w:lang w:eastAsia="x-none"/>
        </w:rPr>
        <w:t>1.</w:t>
      </w:r>
      <w:r w:rsidRPr="00D70B9F">
        <w:rPr>
          <w:lang w:eastAsia="x-none"/>
        </w:rPr>
        <w:t xml:space="preserve"> </w:t>
      </w:r>
      <w:r w:rsidR="005C28D9" w:rsidRPr="00A26949">
        <w:rPr>
          <w:b/>
        </w:rPr>
        <w:t>Popis stručnjaka</w:t>
      </w:r>
      <w:r w:rsidR="005C28D9" w:rsidRPr="00D70B9F">
        <w:t xml:space="preserve"> </w:t>
      </w:r>
    </w:p>
    <w:p w14:paraId="66F19295" w14:textId="7D150655" w:rsidR="005C28D9" w:rsidRPr="00B60A19" w:rsidRDefault="005C28D9" w:rsidP="005C28D9">
      <w:r w:rsidRPr="00475049">
        <w:t xml:space="preserve">Gospodarski subjekt mora </w:t>
      </w:r>
      <w:r w:rsidR="003B2DA1">
        <w:t>d</w:t>
      </w:r>
      <w:r w:rsidRPr="00475049">
        <w:t>okazati da će za izvršavanje i prov</w:t>
      </w:r>
      <w:r w:rsidR="006165AA">
        <w:t>edbu ugovora angažirati sljedeće</w:t>
      </w:r>
      <w:r w:rsidR="009D0AEB">
        <w:t>g</w:t>
      </w:r>
      <w:r w:rsidRPr="00475049">
        <w:t xml:space="preserve"> stručnjak</w:t>
      </w:r>
      <w:r w:rsidR="009D0AEB">
        <w:t>a</w:t>
      </w:r>
      <w:r w:rsidRPr="00475049">
        <w:t>:</w:t>
      </w:r>
      <w:r w:rsidR="00AB12B8" w:rsidRPr="00B60A19">
        <w:rPr>
          <w:color w:val="FF0000"/>
        </w:rPr>
        <w:t xml:space="preserve"> </w:t>
      </w:r>
    </w:p>
    <w:p w14:paraId="5C914EBF" w14:textId="0E44C189" w:rsidR="005C28D9" w:rsidRPr="003B2DA1" w:rsidRDefault="005C28D9" w:rsidP="00D70B9F">
      <w:pPr>
        <w:rPr>
          <w:lang w:val="en-US" w:eastAsia="en-US"/>
        </w:rPr>
      </w:pPr>
      <w:r w:rsidRPr="003B2DA1">
        <w:rPr>
          <w:b/>
        </w:rPr>
        <w:t>Stručnjak 1</w:t>
      </w:r>
      <w:r w:rsidR="00A26949" w:rsidRPr="003B2DA1">
        <w:rPr>
          <w:b/>
        </w:rPr>
        <w:t>.</w:t>
      </w:r>
      <w:r w:rsidRPr="003B2DA1">
        <w:t xml:space="preserve"> –</w:t>
      </w:r>
      <w:r w:rsidR="00A26949" w:rsidRPr="003B2DA1">
        <w:t xml:space="preserve"> stručnjak </w:t>
      </w:r>
      <w:r w:rsidRPr="003B2DA1">
        <w:t>građevinske ili arhitektonske struke</w:t>
      </w:r>
      <w:r w:rsidR="00CE584D" w:rsidRPr="003B2DA1">
        <w:t xml:space="preserve"> prema pravu države državljanstva</w:t>
      </w:r>
    </w:p>
    <w:p w14:paraId="3983E554" w14:textId="52F0153C" w:rsidR="00A26949" w:rsidRDefault="00A26949" w:rsidP="00D70B9F"/>
    <w:p w14:paraId="5F6B866C" w14:textId="4B105CC3" w:rsidR="00A26949" w:rsidRPr="002B193A" w:rsidRDefault="00A26949" w:rsidP="00D70B9F">
      <w:pPr>
        <w:rPr>
          <w:lang w:val="en-US" w:eastAsia="en-US"/>
        </w:rPr>
      </w:pPr>
      <w:proofErr w:type="spellStart"/>
      <w:r>
        <w:rPr>
          <w:lang w:val="en-US" w:eastAsia="en-US"/>
        </w:rPr>
        <w:t>Napomena</w:t>
      </w:r>
      <w:proofErr w:type="spellEnd"/>
      <w:r>
        <w:rPr>
          <w:lang w:val="en-US" w:eastAsia="en-US"/>
        </w:rPr>
        <w:t xml:space="preserve">: </w:t>
      </w:r>
      <w:proofErr w:type="spellStart"/>
      <w:r>
        <w:rPr>
          <w:lang w:val="en-US" w:eastAsia="en-US"/>
        </w:rPr>
        <w:t>Primjenjiva</w:t>
      </w:r>
      <w:proofErr w:type="spellEnd"/>
      <w:r>
        <w:rPr>
          <w:lang w:val="en-US" w:eastAsia="en-US"/>
        </w:rPr>
        <w:t xml:space="preserve"> </w:t>
      </w:r>
      <w:proofErr w:type="spellStart"/>
      <w:r>
        <w:rPr>
          <w:lang w:val="en-US" w:eastAsia="en-US"/>
        </w:rPr>
        <w:t>nacionalna</w:t>
      </w:r>
      <w:proofErr w:type="spellEnd"/>
      <w:r>
        <w:rPr>
          <w:lang w:val="en-US" w:eastAsia="en-US"/>
        </w:rPr>
        <w:t xml:space="preserve"> </w:t>
      </w:r>
      <w:proofErr w:type="spellStart"/>
      <w:r>
        <w:rPr>
          <w:lang w:val="en-US" w:eastAsia="en-US"/>
        </w:rPr>
        <w:t>pravila</w:t>
      </w:r>
      <w:proofErr w:type="spellEnd"/>
      <w:r>
        <w:rPr>
          <w:lang w:val="en-US" w:eastAsia="en-US"/>
        </w:rPr>
        <w:t xml:space="preserve"> </w:t>
      </w:r>
      <w:proofErr w:type="spellStart"/>
      <w:r>
        <w:rPr>
          <w:lang w:val="en-US" w:eastAsia="en-US"/>
        </w:rPr>
        <w:t>definirana</w:t>
      </w:r>
      <w:proofErr w:type="spellEnd"/>
      <w:r>
        <w:rPr>
          <w:lang w:val="en-US" w:eastAsia="en-US"/>
        </w:rPr>
        <w:t xml:space="preserve"> </w:t>
      </w:r>
      <w:proofErr w:type="spellStart"/>
      <w:r>
        <w:rPr>
          <w:lang w:val="en-US" w:eastAsia="en-US"/>
        </w:rPr>
        <w:t>su</w:t>
      </w:r>
      <w:proofErr w:type="spellEnd"/>
      <w:r>
        <w:rPr>
          <w:lang w:val="en-US" w:eastAsia="en-US"/>
        </w:rPr>
        <w:t xml:space="preserve"> u </w:t>
      </w:r>
      <w:proofErr w:type="spellStart"/>
      <w:r>
        <w:rPr>
          <w:lang w:val="en-US" w:eastAsia="en-US"/>
        </w:rPr>
        <w:t>točki</w:t>
      </w:r>
      <w:proofErr w:type="spellEnd"/>
      <w:r>
        <w:rPr>
          <w:lang w:val="en-US" w:eastAsia="en-US"/>
        </w:rPr>
        <w:t xml:space="preserve"> 7.1.</w:t>
      </w:r>
      <w:r w:rsidR="00CE584D">
        <w:rPr>
          <w:lang w:val="en-US" w:eastAsia="en-US"/>
        </w:rPr>
        <w:t xml:space="preserve"> </w:t>
      </w:r>
      <w:proofErr w:type="spellStart"/>
      <w:r w:rsidRPr="00A26949">
        <w:rPr>
          <w:lang w:val="en-US" w:eastAsia="en-US"/>
        </w:rPr>
        <w:t>Uvjeti</w:t>
      </w:r>
      <w:proofErr w:type="spellEnd"/>
      <w:r w:rsidRPr="00A26949">
        <w:rPr>
          <w:lang w:val="en-US" w:eastAsia="en-US"/>
        </w:rPr>
        <w:t xml:space="preserve"> i </w:t>
      </w:r>
      <w:proofErr w:type="spellStart"/>
      <w:r w:rsidRPr="00A26949">
        <w:rPr>
          <w:lang w:val="en-US" w:eastAsia="en-US"/>
        </w:rPr>
        <w:t>zahtjevi</w:t>
      </w:r>
      <w:proofErr w:type="spellEnd"/>
      <w:r w:rsidRPr="00A26949">
        <w:rPr>
          <w:lang w:val="en-US" w:eastAsia="en-US"/>
        </w:rPr>
        <w:t xml:space="preserve"> </w:t>
      </w:r>
      <w:proofErr w:type="spellStart"/>
      <w:r w:rsidRPr="00A26949">
        <w:rPr>
          <w:lang w:val="en-US" w:eastAsia="en-US"/>
        </w:rPr>
        <w:t>koji</w:t>
      </w:r>
      <w:proofErr w:type="spellEnd"/>
      <w:r w:rsidRPr="00A26949">
        <w:rPr>
          <w:lang w:val="en-US" w:eastAsia="en-US"/>
        </w:rPr>
        <w:t xml:space="preserve"> </w:t>
      </w:r>
      <w:proofErr w:type="spellStart"/>
      <w:r w:rsidRPr="00A26949">
        <w:rPr>
          <w:lang w:val="en-US" w:eastAsia="en-US"/>
        </w:rPr>
        <w:t>moraju</w:t>
      </w:r>
      <w:proofErr w:type="spellEnd"/>
      <w:r w:rsidRPr="00A26949">
        <w:rPr>
          <w:lang w:val="en-US" w:eastAsia="en-US"/>
        </w:rPr>
        <w:t xml:space="preserve"> </w:t>
      </w:r>
      <w:proofErr w:type="spellStart"/>
      <w:r w:rsidRPr="00A26949">
        <w:rPr>
          <w:lang w:val="en-US" w:eastAsia="en-US"/>
        </w:rPr>
        <w:t>biti</w:t>
      </w:r>
      <w:proofErr w:type="spellEnd"/>
      <w:r w:rsidRPr="00A26949">
        <w:rPr>
          <w:lang w:val="en-US" w:eastAsia="en-US"/>
        </w:rPr>
        <w:t xml:space="preserve"> </w:t>
      </w:r>
      <w:proofErr w:type="spellStart"/>
      <w:r w:rsidRPr="00A26949">
        <w:rPr>
          <w:lang w:val="en-US" w:eastAsia="en-US"/>
        </w:rPr>
        <w:t>ispunjeni</w:t>
      </w:r>
      <w:proofErr w:type="spellEnd"/>
      <w:r w:rsidRPr="00A26949">
        <w:rPr>
          <w:lang w:val="en-US" w:eastAsia="en-US"/>
        </w:rPr>
        <w:t xml:space="preserve"> </w:t>
      </w:r>
      <w:proofErr w:type="spellStart"/>
      <w:r w:rsidRPr="00A26949">
        <w:rPr>
          <w:lang w:val="en-US" w:eastAsia="en-US"/>
        </w:rPr>
        <w:t>sukladno</w:t>
      </w:r>
      <w:proofErr w:type="spellEnd"/>
      <w:r w:rsidRPr="00A26949">
        <w:rPr>
          <w:lang w:val="en-US" w:eastAsia="en-US"/>
        </w:rPr>
        <w:t xml:space="preserve"> </w:t>
      </w:r>
      <w:proofErr w:type="spellStart"/>
      <w:r w:rsidRPr="00A26949">
        <w:rPr>
          <w:lang w:val="en-US" w:eastAsia="en-US"/>
        </w:rPr>
        <w:t>posebnim</w:t>
      </w:r>
      <w:proofErr w:type="spellEnd"/>
      <w:r w:rsidRPr="00A26949">
        <w:rPr>
          <w:lang w:val="en-US" w:eastAsia="en-US"/>
        </w:rPr>
        <w:t xml:space="preserve"> </w:t>
      </w:r>
      <w:proofErr w:type="spellStart"/>
      <w:r w:rsidRPr="00A26949">
        <w:rPr>
          <w:lang w:val="en-US" w:eastAsia="en-US"/>
        </w:rPr>
        <w:t>propisima</w:t>
      </w:r>
      <w:proofErr w:type="spellEnd"/>
      <w:r w:rsidRPr="00A26949">
        <w:rPr>
          <w:lang w:val="en-US" w:eastAsia="en-US"/>
        </w:rPr>
        <w:t xml:space="preserve"> </w:t>
      </w:r>
      <w:proofErr w:type="spellStart"/>
      <w:r w:rsidRPr="00A26949">
        <w:rPr>
          <w:lang w:val="en-US" w:eastAsia="en-US"/>
        </w:rPr>
        <w:t>ili</w:t>
      </w:r>
      <w:proofErr w:type="spellEnd"/>
      <w:r w:rsidRPr="00A26949">
        <w:rPr>
          <w:lang w:val="en-US" w:eastAsia="en-US"/>
        </w:rPr>
        <w:t xml:space="preserve"> </w:t>
      </w:r>
      <w:proofErr w:type="spellStart"/>
      <w:r w:rsidRPr="00A26949">
        <w:rPr>
          <w:lang w:val="en-US" w:eastAsia="en-US"/>
        </w:rPr>
        <w:t>stručnim</w:t>
      </w:r>
      <w:proofErr w:type="spellEnd"/>
      <w:r w:rsidRPr="00A26949">
        <w:rPr>
          <w:lang w:val="en-US" w:eastAsia="en-US"/>
        </w:rPr>
        <w:t xml:space="preserve"> </w:t>
      </w:r>
      <w:proofErr w:type="spellStart"/>
      <w:r w:rsidRPr="00A26949">
        <w:rPr>
          <w:lang w:val="en-US" w:eastAsia="en-US"/>
        </w:rPr>
        <w:t>pravilima</w:t>
      </w:r>
      <w:proofErr w:type="spellEnd"/>
      <w:r>
        <w:rPr>
          <w:lang w:val="en-US" w:eastAsia="en-US"/>
        </w:rPr>
        <w:t>.</w:t>
      </w:r>
    </w:p>
    <w:p w14:paraId="25E6C4FA" w14:textId="54871ABF" w:rsidR="00AF1AA9" w:rsidRDefault="00AF1AA9" w:rsidP="00C32CFD">
      <w:pPr>
        <w:textAlignment w:val="baseline"/>
        <w:rPr>
          <w:b/>
        </w:rPr>
      </w:pPr>
    </w:p>
    <w:p w14:paraId="513F88DB" w14:textId="513CD5E6" w:rsidR="00AF1AA9" w:rsidRDefault="00BB397F" w:rsidP="00C32CFD">
      <w:pPr>
        <w:textAlignment w:val="baseline"/>
      </w:pPr>
      <w:r w:rsidRPr="00D70B9F">
        <w:rPr>
          <w:b/>
        </w:rPr>
        <w:t>2</w:t>
      </w:r>
      <w:r w:rsidRPr="007A26B1">
        <w:t xml:space="preserve">. </w:t>
      </w:r>
      <w:r w:rsidR="00AF1AA9" w:rsidRPr="00A26949">
        <w:rPr>
          <w:b/>
        </w:rPr>
        <w:t>Prethodno iskustvo</w:t>
      </w:r>
    </w:p>
    <w:p w14:paraId="760601D2" w14:textId="77777777" w:rsidR="00BE4277" w:rsidRDefault="00BE4277" w:rsidP="00C32CFD">
      <w:pPr>
        <w:textAlignment w:val="baseline"/>
      </w:pPr>
    </w:p>
    <w:p w14:paraId="115128B0" w14:textId="286E4797" w:rsidR="00C32CFD" w:rsidRDefault="00C32CFD" w:rsidP="00C32CFD">
      <w:pPr>
        <w:textAlignment w:val="baseline"/>
        <w:rPr>
          <w:lang w:eastAsia="x-none"/>
        </w:rPr>
      </w:pPr>
      <w:r w:rsidRPr="007A26B1">
        <w:t xml:space="preserve">Gospodarski subjekt mora imati </w:t>
      </w:r>
      <w:r w:rsidR="006F2407">
        <w:t xml:space="preserve">najmanje </w:t>
      </w:r>
      <w:r w:rsidR="00455D32" w:rsidRPr="007A26B1">
        <w:rPr>
          <w:lang w:eastAsia="x-none"/>
        </w:rPr>
        <w:t xml:space="preserve">1 (jednu) </w:t>
      </w:r>
      <w:r w:rsidR="006F2407">
        <w:rPr>
          <w:lang w:eastAsia="x-none"/>
        </w:rPr>
        <w:t xml:space="preserve">a najviše 2 (dvije) </w:t>
      </w:r>
      <w:r w:rsidR="00455D32" w:rsidRPr="007A26B1">
        <w:rPr>
          <w:lang w:eastAsia="x-none"/>
        </w:rPr>
        <w:t>potvrd</w:t>
      </w:r>
      <w:r w:rsidR="006F2407">
        <w:rPr>
          <w:lang w:eastAsia="x-none"/>
        </w:rPr>
        <w:t>e</w:t>
      </w:r>
      <w:r w:rsidRPr="007A26B1">
        <w:rPr>
          <w:lang w:eastAsia="x-none"/>
        </w:rPr>
        <w:t xml:space="preserve"> o izvođenju radova istih i</w:t>
      </w:r>
      <w:r w:rsidR="000E7148">
        <w:rPr>
          <w:lang w:eastAsia="x-none"/>
        </w:rPr>
        <w:t xml:space="preserve">li sličnih predmetu nabave </w:t>
      </w:r>
      <w:r w:rsidRPr="007A26B1">
        <w:rPr>
          <w:lang w:eastAsia="x-none"/>
        </w:rPr>
        <w:t>čija</w:t>
      </w:r>
      <w:r w:rsidR="000E7148">
        <w:rPr>
          <w:lang w:eastAsia="x-none"/>
        </w:rPr>
        <w:t xml:space="preserve"> kumulativna</w:t>
      </w:r>
      <w:r w:rsidRPr="007A26B1">
        <w:rPr>
          <w:lang w:eastAsia="x-none"/>
        </w:rPr>
        <w:t xml:space="preserve"> vrijednost mora biti </w:t>
      </w:r>
      <w:r w:rsidRPr="00A34C7F">
        <w:rPr>
          <w:lang w:eastAsia="x-none"/>
        </w:rPr>
        <w:t xml:space="preserve">minimalno </w:t>
      </w:r>
      <w:r w:rsidR="00677CCB">
        <w:rPr>
          <w:lang w:eastAsia="x-none"/>
        </w:rPr>
        <w:t>2</w:t>
      </w:r>
      <w:r w:rsidRPr="00A34C7F">
        <w:rPr>
          <w:lang w:eastAsia="x-none"/>
        </w:rPr>
        <w:t>.</w:t>
      </w:r>
      <w:r w:rsidR="0036225D">
        <w:rPr>
          <w:lang w:eastAsia="x-none"/>
        </w:rPr>
        <w:t>0</w:t>
      </w:r>
      <w:r w:rsidRPr="00A34C7F">
        <w:rPr>
          <w:lang w:eastAsia="x-none"/>
        </w:rPr>
        <w:t>00.000,00 kuna</w:t>
      </w:r>
      <w:r w:rsidR="003E4F67" w:rsidRPr="00A34C7F">
        <w:t xml:space="preserve"> </w:t>
      </w:r>
      <w:r w:rsidR="00BE4277">
        <w:t xml:space="preserve">(bez PDV-a). Predmetni radovi trebaju biti izvršeni u godini u kojoj je započeo postupak javne nabave i tijekom </w:t>
      </w:r>
      <w:r w:rsidR="009B6659">
        <w:t>pet godina</w:t>
      </w:r>
      <w:r w:rsidR="00BE4277">
        <w:t xml:space="preserve"> koje prethode toj godini,</w:t>
      </w:r>
      <w:r w:rsidR="00BE4277" w:rsidRPr="007A26B1">
        <w:t xml:space="preserve"> </w:t>
      </w:r>
      <w:r w:rsidR="00BE4277">
        <w:t>čime</w:t>
      </w:r>
      <w:r w:rsidR="003E4F67" w:rsidRPr="007A26B1">
        <w:t xml:space="preserve"> se osigurava da gospodarski subjekt ima potrebno iskustvo, a osobito dovoljnu razinu iskustva za izvršenje ugovora o javnoj nabavi na odgovarajućoj razini</w:t>
      </w:r>
      <w:r w:rsidRPr="007A26B1">
        <w:rPr>
          <w:lang w:eastAsia="x-none"/>
        </w:rPr>
        <w:t>.</w:t>
      </w:r>
    </w:p>
    <w:p w14:paraId="428677E0" w14:textId="386CC046" w:rsidR="00AF1AA9" w:rsidRDefault="00AF1AA9" w:rsidP="00C32CFD">
      <w:pPr>
        <w:textAlignment w:val="baseline"/>
      </w:pPr>
    </w:p>
    <w:p w14:paraId="1263DE0A" w14:textId="70B50452" w:rsidR="00AF1AA9" w:rsidRDefault="00AF1AA9" w:rsidP="00AF1AA9">
      <w:pPr>
        <w:rPr>
          <w:bCs/>
        </w:rPr>
      </w:pPr>
      <w:r w:rsidRPr="00AF1AA9">
        <w:rPr>
          <w:b/>
          <w:bCs/>
        </w:rPr>
        <w:t xml:space="preserve">3. </w:t>
      </w:r>
      <w:r w:rsidRPr="00A26949">
        <w:rPr>
          <w:b/>
          <w:bCs/>
        </w:rPr>
        <w:t>Izjava o alatima, postrojenjima ili tehničkoj opremi koja je na raspolaganju pružatelju usluga ili izvođaču radova u svrhu izvršenja ugovora</w:t>
      </w:r>
      <w:r w:rsidRPr="00AF1AA9">
        <w:rPr>
          <w:bCs/>
        </w:rPr>
        <w:t xml:space="preserve"> </w:t>
      </w:r>
    </w:p>
    <w:p w14:paraId="6B73B96B" w14:textId="77777777" w:rsidR="00BE4277" w:rsidRPr="00AF1AA9" w:rsidRDefault="00BE4277" w:rsidP="00AF1AA9"/>
    <w:p w14:paraId="1C49D66A" w14:textId="75C5381E" w:rsidR="00AF1AA9" w:rsidRDefault="00AF1AA9" w:rsidP="00AF1AA9">
      <w:r w:rsidRPr="00997AC4">
        <w:t>Kako bi dokazao svoju tehničku sposobnost ponuditelj mora imati na raspola</w:t>
      </w:r>
      <w:r w:rsidR="00BE4277">
        <w:t>ganju</w:t>
      </w:r>
      <w:r w:rsidR="00BE4277">
        <w:rPr>
          <w:rFonts w:cstheme="minorHAnsi"/>
        </w:rPr>
        <w:t xml:space="preserve"> </w:t>
      </w:r>
      <w:r w:rsidRPr="00997AC4">
        <w:t>najmanje slijedeć</w:t>
      </w:r>
      <w:r>
        <w:t xml:space="preserve">u opremu, vozila i strojeve: </w:t>
      </w:r>
    </w:p>
    <w:p w14:paraId="3C402A28" w14:textId="77777777" w:rsidR="00AF1AA9" w:rsidRPr="00997AC4" w:rsidRDefault="00AF1AA9" w:rsidP="00AF1AA9"/>
    <w:tbl>
      <w:tblPr>
        <w:tblStyle w:val="Reetkatablice"/>
        <w:tblW w:w="0" w:type="auto"/>
        <w:jc w:val="center"/>
        <w:tblLayout w:type="fixed"/>
        <w:tblLook w:val="0000" w:firstRow="0" w:lastRow="0" w:firstColumn="0" w:lastColumn="0" w:noHBand="0" w:noVBand="0"/>
      </w:tblPr>
      <w:tblGrid>
        <w:gridCol w:w="1772"/>
        <w:gridCol w:w="1772"/>
        <w:gridCol w:w="1772"/>
        <w:gridCol w:w="1772"/>
      </w:tblGrid>
      <w:tr w:rsidR="00AF1AA9" w:rsidRPr="00997AC4" w14:paraId="47D11B4B" w14:textId="77777777" w:rsidTr="00AF1AA9">
        <w:trPr>
          <w:trHeight w:val="103"/>
          <w:jc w:val="center"/>
        </w:trPr>
        <w:tc>
          <w:tcPr>
            <w:tcW w:w="1772" w:type="dxa"/>
          </w:tcPr>
          <w:p w14:paraId="57B35D80" w14:textId="77777777" w:rsidR="00AF1AA9" w:rsidRPr="00997AC4" w:rsidRDefault="00AF1AA9" w:rsidP="00AF1AA9">
            <w:pPr>
              <w:spacing w:after="160" w:line="259" w:lineRule="auto"/>
            </w:pPr>
            <w:r w:rsidRPr="00997AC4">
              <w:rPr>
                <w:i/>
                <w:iCs/>
              </w:rPr>
              <w:t xml:space="preserve">Red.br. </w:t>
            </w:r>
          </w:p>
        </w:tc>
        <w:tc>
          <w:tcPr>
            <w:tcW w:w="1772" w:type="dxa"/>
          </w:tcPr>
          <w:p w14:paraId="1716CBCC" w14:textId="77777777" w:rsidR="00AF1AA9" w:rsidRPr="00997AC4" w:rsidRDefault="00AF1AA9" w:rsidP="00AF1AA9">
            <w:pPr>
              <w:spacing w:after="160" w:line="259" w:lineRule="auto"/>
            </w:pPr>
            <w:r w:rsidRPr="00997AC4">
              <w:rPr>
                <w:i/>
                <w:iCs/>
              </w:rPr>
              <w:t>Opis</w:t>
            </w:r>
            <w:r>
              <w:rPr>
                <w:i/>
                <w:iCs/>
              </w:rPr>
              <w:t xml:space="preserve"> </w:t>
            </w:r>
            <w:r w:rsidRPr="00997AC4">
              <w:rPr>
                <w:i/>
                <w:iCs/>
              </w:rPr>
              <w:t xml:space="preserve">opreme, vozila i strojeva </w:t>
            </w:r>
          </w:p>
        </w:tc>
        <w:tc>
          <w:tcPr>
            <w:tcW w:w="1772" w:type="dxa"/>
          </w:tcPr>
          <w:p w14:paraId="609511D9" w14:textId="77777777" w:rsidR="00AF1AA9" w:rsidRPr="00997AC4" w:rsidRDefault="00AF1AA9" w:rsidP="00AF1AA9">
            <w:pPr>
              <w:spacing w:after="160" w:line="259" w:lineRule="auto"/>
            </w:pPr>
            <w:r w:rsidRPr="00997AC4">
              <w:rPr>
                <w:i/>
                <w:iCs/>
              </w:rPr>
              <w:t xml:space="preserve">Jed. Mjere </w:t>
            </w:r>
          </w:p>
        </w:tc>
        <w:tc>
          <w:tcPr>
            <w:tcW w:w="1772" w:type="dxa"/>
          </w:tcPr>
          <w:p w14:paraId="51DA8946" w14:textId="77777777" w:rsidR="00AF1AA9" w:rsidRPr="00997AC4" w:rsidRDefault="00AF1AA9" w:rsidP="00AF1AA9">
            <w:pPr>
              <w:spacing w:after="160" w:line="259" w:lineRule="auto"/>
            </w:pPr>
            <w:r w:rsidRPr="00997AC4">
              <w:rPr>
                <w:i/>
                <w:iCs/>
              </w:rPr>
              <w:t>Broj</w:t>
            </w:r>
            <w:r>
              <w:rPr>
                <w:i/>
                <w:iCs/>
              </w:rPr>
              <w:t xml:space="preserve"> </w:t>
            </w:r>
            <w:r w:rsidRPr="00997AC4">
              <w:rPr>
                <w:i/>
                <w:iCs/>
              </w:rPr>
              <w:t xml:space="preserve">komada </w:t>
            </w:r>
          </w:p>
        </w:tc>
      </w:tr>
      <w:tr w:rsidR="00AF1AA9" w:rsidRPr="00997AC4" w14:paraId="796D470B" w14:textId="77777777" w:rsidTr="00AF1AA9">
        <w:trPr>
          <w:trHeight w:val="103"/>
          <w:jc w:val="center"/>
        </w:trPr>
        <w:tc>
          <w:tcPr>
            <w:tcW w:w="1772" w:type="dxa"/>
          </w:tcPr>
          <w:p w14:paraId="3C10F66C" w14:textId="77777777" w:rsidR="00AF1AA9" w:rsidRPr="00997AC4" w:rsidRDefault="00AF1AA9" w:rsidP="00AF1AA9">
            <w:pPr>
              <w:spacing w:after="160" w:line="259" w:lineRule="auto"/>
            </w:pPr>
            <w:r w:rsidRPr="00997AC4">
              <w:rPr>
                <w:i/>
                <w:iCs/>
              </w:rPr>
              <w:t xml:space="preserve">1. </w:t>
            </w:r>
          </w:p>
        </w:tc>
        <w:tc>
          <w:tcPr>
            <w:tcW w:w="1772" w:type="dxa"/>
          </w:tcPr>
          <w:p w14:paraId="71CA4F78" w14:textId="77777777" w:rsidR="00AF1AA9" w:rsidRPr="00997AC4" w:rsidRDefault="00AF1AA9" w:rsidP="00AF1AA9">
            <w:pPr>
              <w:spacing w:after="160" w:line="259" w:lineRule="auto"/>
            </w:pPr>
            <w:r w:rsidRPr="00997AC4">
              <w:t xml:space="preserve">Valjci za asfalt </w:t>
            </w:r>
          </w:p>
        </w:tc>
        <w:tc>
          <w:tcPr>
            <w:tcW w:w="1772" w:type="dxa"/>
          </w:tcPr>
          <w:p w14:paraId="79579E4F" w14:textId="77777777" w:rsidR="00AF1AA9" w:rsidRPr="00997AC4" w:rsidRDefault="00AF1AA9" w:rsidP="00AF1AA9">
            <w:pPr>
              <w:spacing w:after="160" w:line="259" w:lineRule="auto"/>
            </w:pPr>
            <w:r w:rsidRPr="00997AC4">
              <w:t xml:space="preserve">Kom </w:t>
            </w:r>
          </w:p>
        </w:tc>
        <w:tc>
          <w:tcPr>
            <w:tcW w:w="1772" w:type="dxa"/>
          </w:tcPr>
          <w:p w14:paraId="3161364F" w14:textId="141C993E" w:rsidR="00AF1AA9" w:rsidRPr="00997AC4" w:rsidRDefault="0042636A" w:rsidP="00AF1AA9">
            <w:pPr>
              <w:spacing w:after="160" w:line="259" w:lineRule="auto"/>
            </w:pPr>
            <w:r>
              <w:t>1</w:t>
            </w:r>
          </w:p>
        </w:tc>
      </w:tr>
      <w:tr w:rsidR="00AF1AA9" w:rsidRPr="00997AC4" w14:paraId="49860909" w14:textId="77777777" w:rsidTr="00AF1AA9">
        <w:trPr>
          <w:trHeight w:val="1118"/>
          <w:jc w:val="center"/>
        </w:trPr>
        <w:tc>
          <w:tcPr>
            <w:tcW w:w="1772" w:type="dxa"/>
          </w:tcPr>
          <w:p w14:paraId="05AE8652" w14:textId="77777777" w:rsidR="00AF1AA9" w:rsidRPr="00997AC4" w:rsidRDefault="00AF1AA9" w:rsidP="00AF1AA9">
            <w:pPr>
              <w:spacing w:after="160" w:line="259" w:lineRule="auto"/>
            </w:pPr>
            <w:r w:rsidRPr="00997AC4">
              <w:rPr>
                <w:i/>
                <w:iCs/>
              </w:rPr>
              <w:t xml:space="preserve">4. </w:t>
            </w:r>
          </w:p>
        </w:tc>
        <w:tc>
          <w:tcPr>
            <w:tcW w:w="1772" w:type="dxa"/>
          </w:tcPr>
          <w:p w14:paraId="1363B8FB" w14:textId="748F7620" w:rsidR="00AF1AA9" w:rsidRPr="00997AC4" w:rsidRDefault="00AF1AA9" w:rsidP="004E520B">
            <w:r w:rsidRPr="00997AC4">
              <w:t>Asfaltna baza</w:t>
            </w:r>
            <w:r w:rsidR="004E520B">
              <w:t xml:space="preserve"> kapaciteta</w:t>
            </w:r>
            <w:r w:rsidRPr="00997AC4">
              <w:t xml:space="preserve"> </w:t>
            </w:r>
            <w:r w:rsidR="004E520B">
              <w:t>100t/h</w:t>
            </w:r>
          </w:p>
        </w:tc>
        <w:tc>
          <w:tcPr>
            <w:tcW w:w="1772" w:type="dxa"/>
          </w:tcPr>
          <w:p w14:paraId="73BC29B5" w14:textId="77777777" w:rsidR="00AF1AA9" w:rsidRPr="00997AC4" w:rsidRDefault="00AF1AA9" w:rsidP="00AF1AA9">
            <w:pPr>
              <w:spacing w:after="160" w:line="259" w:lineRule="auto"/>
            </w:pPr>
            <w:r w:rsidRPr="00997AC4">
              <w:t xml:space="preserve">kom </w:t>
            </w:r>
          </w:p>
        </w:tc>
        <w:tc>
          <w:tcPr>
            <w:tcW w:w="1772" w:type="dxa"/>
          </w:tcPr>
          <w:p w14:paraId="1498EB42" w14:textId="77777777" w:rsidR="00AF1AA9" w:rsidRPr="00997AC4" w:rsidRDefault="00AF1AA9" w:rsidP="00AF1AA9">
            <w:pPr>
              <w:spacing w:after="160" w:line="259" w:lineRule="auto"/>
            </w:pPr>
            <w:r w:rsidRPr="00997AC4">
              <w:t xml:space="preserve">1 </w:t>
            </w:r>
          </w:p>
        </w:tc>
      </w:tr>
    </w:tbl>
    <w:p w14:paraId="361571BE" w14:textId="77777777" w:rsidR="00AF1AA9" w:rsidRDefault="00AF1AA9" w:rsidP="00AF1AA9">
      <w:pPr>
        <w:pStyle w:val="Odlomakpopisa"/>
      </w:pPr>
    </w:p>
    <w:p w14:paraId="6FB946D5" w14:textId="77777777" w:rsidR="00AF1AA9" w:rsidRPr="00DB202A" w:rsidRDefault="00AF1AA9" w:rsidP="00AF1AA9">
      <w:r w:rsidRPr="00DB202A">
        <w:t>Asfaltna baza smije biti udaljena od mjesta ugradnje asfaltne mješavine, maksimalno onoliko koliko dopušta ispunjenje temperaturnih uvjeta za proizvodnju i ugradnju vrućih asfaltnih mješavina prema OTU za radove na cestama.</w:t>
      </w:r>
    </w:p>
    <w:p w14:paraId="3F6CC318" w14:textId="006D227C" w:rsidR="00AF1AA9" w:rsidRPr="00DB202A" w:rsidRDefault="00AF1AA9" w:rsidP="00AF1AA9"/>
    <w:p w14:paraId="69471F31" w14:textId="2A1FF99D" w:rsidR="00AF1AA9" w:rsidRPr="00DB202A" w:rsidRDefault="00BE4277" w:rsidP="00AF1AA9">
      <w:r w:rsidRPr="00A26949">
        <w:rPr>
          <w:b/>
        </w:rPr>
        <w:t>Kao ažurirani popratni dokument</w:t>
      </w:r>
      <w:r>
        <w:t xml:space="preserve"> </w:t>
      </w:r>
      <w:r w:rsidR="00A26949">
        <w:t xml:space="preserve">ekonomski </w:t>
      </w:r>
      <w:r>
        <w:t xml:space="preserve">najpovoljniji ponuditelj dostaviti će popis </w:t>
      </w:r>
      <w:r w:rsidR="00AF1AA9" w:rsidRPr="00DB202A">
        <w:t>vozila, građevinskih strojeva i tehničke opreme kojima raspolaže za uredno ispunjenje ugovora</w:t>
      </w:r>
      <w:r>
        <w:t>,</w:t>
      </w:r>
      <w:r w:rsidR="00AF1AA9" w:rsidRPr="00DB202A">
        <w:t xml:space="preserve"> iz kojeg se vidi da raspolaže najmanje opremom, vozilima i strojevima iz točke te iz kojeg se također mora vidjeti </w:t>
      </w:r>
      <w:r>
        <w:t xml:space="preserve">na koji način iste ima na raspolaganju, odnosno </w:t>
      </w:r>
      <w:r w:rsidR="00AF1AA9" w:rsidRPr="00DB202A">
        <w:t>da li</w:t>
      </w:r>
      <w:r>
        <w:t xml:space="preserve"> su u vlasništvu – </w:t>
      </w:r>
      <w:proofErr w:type="spellStart"/>
      <w:r>
        <w:t>leasingu</w:t>
      </w:r>
      <w:proofErr w:type="spellEnd"/>
      <w:r>
        <w:t xml:space="preserve">, </w:t>
      </w:r>
      <w:r w:rsidR="00AF1AA9" w:rsidRPr="00DB202A">
        <w:t>najmu</w:t>
      </w:r>
      <w:r>
        <w:t xml:space="preserve"> ili su ustupljeni na raspolaganje od drugog gospodarskog subjekta</w:t>
      </w:r>
      <w:r w:rsidR="00AF1AA9" w:rsidRPr="00DB202A">
        <w:t>. Navedeni popi</w:t>
      </w:r>
      <w:r>
        <w:t xml:space="preserve">s mora sadržavati i izjavu da je </w:t>
      </w:r>
      <w:r w:rsidR="00AF1AA9" w:rsidRPr="00DB202A">
        <w:t xml:space="preserve"> </w:t>
      </w:r>
      <w:r>
        <w:t>navedena oprema ispravna</w:t>
      </w:r>
      <w:r w:rsidR="00AF1AA9" w:rsidRPr="00DB202A">
        <w:t>, te da će ta oprema biti uvijek raspoloživa za izvršenje poslova predmetnog ugovora, a sve sukladno zahtjevima Dokumentacije o nabavi.</w:t>
      </w:r>
    </w:p>
    <w:p w14:paraId="557E83CE" w14:textId="77777777" w:rsidR="00AF1AA9" w:rsidRPr="00DB202A" w:rsidRDefault="00AF1AA9" w:rsidP="00AF1AA9"/>
    <w:p w14:paraId="68847FE0" w14:textId="6A9AA745" w:rsidR="00AF1AA9" w:rsidRDefault="00BE4277" w:rsidP="00AF1AA9">
      <w:r>
        <w:t>U slučaju da nema na raspolaganju</w:t>
      </w:r>
      <w:r w:rsidR="00AF1AA9" w:rsidRPr="00DB202A">
        <w:t xml:space="preserve"> </w:t>
      </w:r>
      <w:r>
        <w:t xml:space="preserve">asfaltnu bazu kao ažurirani popratni dokument ponuditelj može </w:t>
      </w:r>
      <w:r w:rsidR="00AF1AA9" w:rsidRPr="00DB202A">
        <w:t xml:space="preserve">priložiti </w:t>
      </w:r>
      <w:r>
        <w:t>pred</w:t>
      </w:r>
      <w:r w:rsidR="00AF1AA9" w:rsidRPr="00DB202A">
        <w:t>ugovor</w:t>
      </w:r>
      <w:r>
        <w:t>/ugovor</w:t>
      </w:r>
      <w:r w:rsidR="00AF1AA9" w:rsidRPr="00DB202A">
        <w:t xml:space="preserve"> o isporuci asfalta s proizvođačem asfalta od kojeg će ponuditelj za predmetne radove kupovati asfaltnu masu. U oba slučaja treba navesti točnu lokaciju asfaltne baze – mjesto i adresu.</w:t>
      </w:r>
    </w:p>
    <w:p w14:paraId="42B9DBD9" w14:textId="234D13AB" w:rsidR="00934D06" w:rsidRDefault="00934D06" w:rsidP="00934D06"/>
    <w:p w14:paraId="5EF84815" w14:textId="5D138B4F" w:rsidR="00A26949" w:rsidRDefault="00A26949" w:rsidP="00934D06">
      <w:r>
        <w:t xml:space="preserve">Tražena oprema, vozila i strojevi minimalni su uvjeti kojima se potvrđuje da će gospodarski subjekt izvršiti  ugovor sukladno tehničkim uvjetima iz glavnog projekta i u ugovorenom roku. </w:t>
      </w:r>
    </w:p>
    <w:p w14:paraId="481551A3" w14:textId="3FA657D4" w:rsidR="00A26949" w:rsidRDefault="00A26949" w:rsidP="00934D06"/>
    <w:p w14:paraId="6B842F5D" w14:textId="77777777" w:rsidR="00A26949" w:rsidRDefault="00A26949" w:rsidP="00934D06"/>
    <w:p w14:paraId="6F33F250" w14:textId="77777777" w:rsidR="00934D06" w:rsidRPr="003B6AB7" w:rsidRDefault="00934D06" w:rsidP="00934D06">
      <w:pPr>
        <w:rPr>
          <w:i/>
          <w:u w:val="single"/>
        </w:rPr>
      </w:pPr>
      <w:r w:rsidRPr="003B6AB7">
        <w:rPr>
          <w:i/>
          <w:u w:val="single"/>
        </w:rPr>
        <w:t>Uvjeti sposobnosti u slučaju zajednice gospodarskih subjekata:</w:t>
      </w:r>
    </w:p>
    <w:p w14:paraId="36E3E924" w14:textId="77777777" w:rsidR="00934D06" w:rsidRDefault="00934D06" w:rsidP="00934D06"/>
    <w:p w14:paraId="6C2880DA" w14:textId="328193E4" w:rsidR="00E16C17" w:rsidRDefault="00934D06" w:rsidP="00E16C17">
      <w:r>
        <w:t>U slučaju zajednice gospodarskih subjekata Naručitelj će prihvatiti dokaz tehničke i stručne sposobnosti od bilo kojeg člana zajednice gospodarskih subjekata.</w:t>
      </w:r>
    </w:p>
    <w:p w14:paraId="2DA70CA4" w14:textId="6F60B5BA" w:rsidR="0095222B" w:rsidRPr="007A26B1" w:rsidRDefault="00934D06" w:rsidP="00E16C17">
      <w:r>
        <w:rPr>
          <w:noProof/>
        </w:rPr>
        <mc:AlternateContent>
          <mc:Choice Requires="wps">
            <w:drawing>
              <wp:anchor distT="0" distB="0" distL="114300" distR="114300" simplePos="0" relativeHeight="251681792" behindDoc="0" locked="0" layoutInCell="1" allowOverlap="1" wp14:anchorId="7022C098" wp14:editId="004375BE">
                <wp:simplePos x="0" y="0"/>
                <wp:positionH relativeFrom="margin">
                  <wp:posOffset>0</wp:posOffset>
                </wp:positionH>
                <wp:positionV relativeFrom="paragraph">
                  <wp:posOffset>170815</wp:posOffset>
                </wp:positionV>
                <wp:extent cx="5773420" cy="980440"/>
                <wp:effectExtent l="0" t="0" r="17780" b="21590"/>
                <wp:wrapSquare wrapText="bothSides"/>
                <wp:docPr id="3" name="Text Box 5"/>
                <wp:cNvGraphicFramePr/>
                <a:graphic xmlns:a="http://schemas.openxmlformats.org/drawingml/2006/main">
                  <a:graphicData uri="http://schemas.microsoft.com/office/word/2010/wordprocessingShape">
                    <wps:wsp>
                      <wps:cNvSpPr txBox="1"/>
                      <wps:spPr>
                        <a:xfrm>
                          <a:off x="0" y="0"/>
                          <a:ext cx="5773420" cy="980440"/>
                        </a:xfrm>
                        <a:prstGeom prst="rect">
                          <a:avLst/>
                        </a:prstGeom>
                        <a:solidFill>
                          <a:sysClr val="window" lastClr="FFFFFF"/>
                        </a:solidFill>
                        <a:ln w="12700" cap="flat" cmpd="sng" algn="ctr">
                          <a:solidFill>
                            <a:srgbClr val="5B9BD5"/>
                          </a:solidFill>
                          <a:prstDash val="solid"/>
                          <a:miter lim="800000"/>
                        </a:ln>
                        <a:effectLst/>
                      </wps:spPr>
                      <wps:txbx>
                        <w:txbxContent>
                          <w:p w14:paraId="5EEF3C07" w14:textId="2AB8EDBF" w:rsidR="00353FC6" w:rsidRPr="00326F3B" w:rsidRDefault="00353FC6" w:rsidP="00934D06">
                            <w:r>
                              <w:t xml:space="preserve">Napomena: </w:t>
                            </w:r>
                            <w:r w:rsidRPr="007A26B1">
                              <w:t xml:space="preserve">Za potrebe utvrđivanja okolnosti iz točke </w:t>
                            </w:r>
                            <w:r>
                              <w:t xml:space="preserve">4.1. </w:t>
                            </w:r>
                            <w:r w:rsidRPr="00E16C17">
                              <w:t>Sposobnost za obavljanje profesionalne djelatnosti</w:t>
                            </w:r>
                            <w:r>
                              <w:t>, 4</w:t>
                            </w:r>
                            <w:r w:rsidRPr="007A26B1">
                              <w:t>.</w:t>
                            </w:r>
                            <w:r>
                              <w:t xml:space="preserve">2. </w:t>
                            </w:r>
                            <w:r w:rsidRPr="00241E22">
                              <w:t>Ekonomska i financijska sposobnost</w:t>
                            </w:r>
                            <w:r>
                              <w:t xml:space="preserve"> i 4.3. Tehnička i stručna sposobnost </w:t>
                            </w:r>
                            <w:r w:rsidRPr="007A26B1">
                              <w:t xml:space="preserve">gospodarski subjekt </w:t>
                            </w:r>
                            <w:r>
                              <w:t>popunjava e-ESPD obrazac</w:t>
                            </w:r>
                            <w:r w:rsidRPr="004703A5">
                              <w:t xml:space="preserve"> dio IV. Kriteriji za odabir, </w:t>
                            </w:r>
                            <w:r>
                              <w:t xml:space="preserve">α: </w:t>
                            </w:r>
                            <w:r w:rsidRPr="00241E22">
                              <w:t>Opći navod za sve kriterije za odabir</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022C098" id="Text Box 5" o:spid="_x0000_s1027" type="#_x0000_t202" style="position:absolute;left:0;text-align:left;margin-left:0;margin-top:13.45pt;width:454.6pt;height:77.2pt;z-index:25168179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" fillcolor="window" strokecolor="#5b9bd5" strokeweight="1pt">
                <v:textbox style="mso-fit-shape-to-text:t">
                  <w:txbxContent>
                    <w:p w14:paraId="5EEF3C07" w14:textId="2AB8EDBF" w:rsidR="00353FC6" w:rsidRPr="00326F3B" w:rsidRDefault="00353FC6" w:rsidP="00934D06">
                      <w:r>
                        <w:t xml:space="preserve">Napomena: </w:t>
                      </w:r>
                      <w:r w:rsidRPr="007A26B1">
                        <w:t xml:space="preserve">Za potrebe utvrđivanja okolnosti iz točke </w:t>
                      </w:r>
                      <w:r>
                        <w:t xml:space="preserve">4.1. </w:t>
                      </w:r>
                      <w:r w:rsidRPr="00E16C17">
                        <w:t>Sposobnost za obavljanje profesionalne djelatnosti</w:t>
                      </w:r>
                      <w:r>
                        <w:t>, 4</w:t>
                      </w:r>
                      <w:r w:rsidRPr="007A26B1">
                        <w:t>.</w:t>
                      </w:r>
                      <w:r>
                        <w:t xml:space="preserve">2. </w:t>
                      </w:r>
                      <w:r w:rsidRPr="00241E22">
                        <w:t>Ekonomska i financijska sposobnost</w:t>
                      </w:r>
                      <w:r>
                        <w:t xml:space="preserve"> i 4.3. Tehnička i stručna sposobnost </w:t>
                      </w:r>
                      <w:r w:rsidRPr="007A26B1">
                        <w:t xml:space="preserve">gospodarski subjekt </w:t>
                      </w:r>
                      <w:r>
                        <w:t>popunjava e-ESPD obrazac</w:t>
                      </w:r>
                      <w:r w:rsidRPr="004703A5">
                        <w:t xml:space="preserve"> dio IV. Kriteriji za odabir, </w:t>
                      </w:r>
                      <w:r>
                        <w:t xml:space="preserve">α: </w:t>
                      </w:r>
                      <w:r w:rsidRPr="00241E22">
                        <w:t>Opći navod za sve kriterije za odabir</w:t>
                      </w:r>
                      <w:r>
                        <w:t>.</w:t>
                      </w:r>
                    </w:p>
                  </w:txbxContent>
                </v:textbox>
                <w10:wrap type="square" anchorx="margin"/>
              </v:shape>
            </w:pict>
          </mc:Fallback>
        </mc:AlternateContent>
      </w:r>
    </w:p>
    <w:p w14:paraId="6C74EB29" w14:textId="6D15EF89" w:rsidR="00E16C17" w:rsidRPr="00E16C17" w:rsidRDefault="0030322B" w:rsidP="00E16C17">
      <w:pPr>
        <w:pStyle w:val="Naslov2"/>
        <w:numPr>
          <w:ilvl w:val="0"/>
          <w:numId w:val="0"/>
        </w:numPr>
        <w:rPr>
          <w:u w:val="single"/>
          <w:lang w:val="hr-HR"/>
        </w:rPr>
      </w:pPr>
      <w:bookmarkStart w:id="113" w:name="_Toc12988656"/>
      <w:bookmarkStart w:id="114" w:name="_Toc473705597"/>
      <w:bookmarkStart w:id="115" w:name="_Toc473897863"/>
      <w:bookmarkStart w:id="116" w:name="_Toc480450490"/>
      <w:bookmarkStart w:id="117" w:name="_Toc489367010"/>
      <w:r>
        <w:rPr>
          <w:u w:val="single"/>
          <w:lang w:val="hr-HR"/>
        </w:rPr>
        <w:t xml:space="preserve">Dokazi sposobnosti </w:t>
      </w:r>
      <w:r w:rsidRPr="00E16C17">
        <w:rPr>
          <w:u w:val="single"/>
          <w:lang w:val="hr-HR"/>
        </w:rPr>
        <w:t>se dostavljaju kao ažurirani popratni dokumenti</w:t>
      </w:r>
      <w:bookmarkEnd w:id="113"/>
    </w:p>
    <w:p w14:paraId="75DABE56" w14:textId="77777777" w:rsidR="00E16C17" w:rsidRPr="00E16C17" w:rsidRDefault="00E16C17" w:rsidP="00E16C17">
      <w:pPr>
        <w:rPr>
          <w:lang w:eastAsia="x-none"/>
        </w:rPr>
      </w:pPr>
    </w:p>
    <w:p w14:paraId="7C9CC60B" w14:textId="4C156949" w:rsidR="004B1C86" w:rsidRPr="007A26B1" w:rsidRDefault="004B1C86" w:rsidP="00DA45A0">
      <w:pPr>
        <w:pStyle w:val="Naslov2"/>
        <w:numPr>
          <w:ilvl w:val="1"/>
          <w:numId w:val="10"/>
        </w:numPr>
        <w:ind w:left="0" w:firstLine="0"/>
        <w:rPr>
          <w:lang w:val="hr-HR"/>
        </w:rPr>
      </w:pPr>
      <w:bookmarkStart w:id="118" w:name="_Toc12988657"/>
      <w:r w:rsidRPr="007A26B1">
        <w:rPr>
          <w:lang w:val="hr-HR"/>
        </w:rPr>
        <w:t>Dokazi sposobnosti za obavljanje profesionalne djelatnosti</w:t>
      </w:r>
      <w:bookmarkEnd w:id="114"/>
      <w:bookmarkEnd w:id="115"/>
      <w:bookmarkEnd w:id="116"/>
      <w:bookmarkEnd w:id="117"/>
      <w:bookmarkEnd w:id="118"/>
    </w:p>
    <w:p w14:paraId="2566855D" w14:textId="77777777" w:rsidR="0095222B" w:rsidRPr="007A26B1" w:rsidRDefault="0095222B" w:rsidP="0095222B">
      <w:pPr>
        <w:rPr>
          <w:b/>
        </w:rPr>
      </w:pPr>
    </w:p>
    <w:p w14:paraId="35628970" w14:textId="77777777" w:rsidR="00EB107F" w:rsidRPr="007A26B1" w:rsidRDefault="004B1C86" w:rsidP="00AA4F5B">
      <w:r w:rsidRPr="007A26B1">
        <w:t>Sposobnost za obavljanje profesionalne djelatnosti gospodarskog subjekta dokazuje se</w:t>
      </w:r>
      <w:r w:rsidR="00EB107F" w:rsidRPr="007A26B1">
        <w:t>:</w:t>
      </w:r>
    </w:p>
    <w:p w14:paraId="203F5A57" w14:textId="52081156" w:rsidR="004B1C86" w:rsidRDefault="00B13C9E" w:rsidP="00AA4F5B">
      <w:r w:rsidRPr="007A26B1">
        <w:rPr>
          <w:lang w:eastAsia="x-none"/>
        </w:rPr>
        <w:lastRenderedPageBreak/>
        <w:t xml:space="preserve">– </w:t>
      </w:r>
      <w:r w:rsidR="004B1C86" w:rsidRPr="007A26B1">
        <w:t>izvatkom iz sudskog, obrtnog, strukovnog ili drugog odgovarajućeg registra koji se vodi u državi čl</w:t>
      </w:r>
      <w:r w:rsidR="0031377F">
        <w:t xml:space="preserve">anici njegova poslovnog </w:t>
      </w:r>
      <w:proofErr w:type="spellStart"/>
      <w:r w:rsidR="0031377F">
        <w:t>nastana</w:t>
      </w:r>
      <w:proofErr w:type="spellEnd"/>
      <w:r w:rsidR="0031377F">
        <w:t>.</w:t>
      </w:r>
    </w:p>
    <w:p w14:paraId="1500B93F" w14:textId="6F8C0B84" w:rsidR="006E17B3" w:rsidRPr="007A26B1" w:rsidRDefault="006E17B3" w:rsidP="00AA4F5B"/>
    <w:p w14:paraId="57CF7203" w14:textId="77777777" w:rsidR="004B1C86" w:rsidRPr="007A26B1" w:rsidRDefault="00152574" w:rsidP="00DA45A0">
      <w:pPr>
        <w:pStyle w:val="Naslov2"/>
        <w:numPr>
          <w:ilvl w:val="1"/>
          <w:numId w:val="10"/>
        </w:numPr>
        <w:ind w:left="0" w:firstLine="0"/>
        <w:rPr>
          <w:lang w:val="hr-HR"/>
        </w:rPr>
      </w:pPr>
      <w:bookmarkStart w:id="119" w:name="_Toc473705598"/>
      <w:bookmarkStart w:id="120" w:name="_Toc473897864"/>
      <w:bookmarkStart w:id="121" w:name="_Toc480450491"/>
      <w:bookmarkStart w:id="122" w:name="_Toc489367011"/>
      <w:bookmarkStart w:id="123" w:name="_Toc12988658"/>
      <w:r w:rsidRPr="007A26B1">
        <w:rPr>
          <w:lang w:val="hr-HR"/>
        </w:rPr>
        <w:t xml:space="preserve">Dokazi ekonomske </w:t>
      </w:r>
      <w:r w:rsidR="004B1C86" w:rsidRPr="007A26B1">
        <w:rPr>
          <w:lang w:val="hr-HR"/>
        </w:rPr>
        <w:t>i financijske sposobnosti</w:t>
      </w:r>
      <w:bookmarkEnd w:id="119"/>
      <w:bookmarkEnd w:id="120"/>
      <w:bookmarkEnd w:id="121"/>
      <w:bookmarkEnd w:id="122"/>
      <w:bookmarkEnd w:id="123"/>
      <w:r w:rsidR="004B1C86" w:rsidRPr="007A26B1">
        <w:rPr>
          <w:lang w:val="hr-HR"/>
        </w:rPr>
        <w:t xml:space="preserve"> </w:t>
      </w:r>
    </w:p>
    <w:p w14:paraId="4C55CBE9" w14:textId="77777777" w:rsidR="00B04C46" w:rsidRPr="007A26B1" w:rsidRDefault="00B04C46" w:rsidP="00AA4F5B">
      <w:pPr>
        <w:rPr>
          <w:lang w:eastAsia="x-none"/>
        </w:rPr>
      </w:pPr>
    </w:p>
    <w:p w14:paraId="4BC4B520" w14:textId="77777777" w:rsidR="004B1C86" w:rsidRPr="007A26B1" w:rsidRDefault="004B1C86" w:rsidP="00AA4F5B">
      <w:r w:rsidRPr="007A26B1">
        <w:t>Ekonomska i financijska sposobnost go</w:t>
      </w:r>
      <w:r w:rsidR="00EB107F" w:rsidRPr="007A26B1">
        <w:t>spodarskog subjekta se dokazuje:</w:t>
      </w:r>
    </w:p>
    <w:p w14:paraId="5884F61A" w14:textId="487A3C16" w:rsidR="00FB155C" w:rsidRDefault="00FB155C" w:rsidP="00CD2D92">
      <w:pPr>
        <w:numPr>
          <w:ilvl w:val="0"/>
          <w:numId w:val="15"/>
        </w:numPr>
        <w:ind w:left="426" w:hanging="284"/>
        <w:textAlignment w:val="baseline"/>
      </w:pPr>
      <w:r w:rsidRPr="00FB155C">
        <w:rPr>
          <w:u w:val="single"/>
          <w:lang w:eastAsia="x-none"/>
        </w:rPr>
        <w:t>P</w:t>
      </w:r>
      <w:r w:rsidR="00CD2D92" w:rsidRPr="00FB155C">
        <w:rPr>
          <w:u w:val="single"/>
        </w:rPr>
        <w:t>redočenjem financijskih izvješća ili izvadaka iz tih izvješća</w:t>
      </w:r>
      <w:r w:rsidR="00CD2D92">
        <w:t xml:space="preserve">, </w:t>
      </w:r>
      <w:r w:rsidR="004B1C86" w:rsidRPr="00CD2D92">
        <w:rPr>
          <w:u w:val="single"/>
        </w:rPr>
        <w:t xml:space="preserve">u </w:t>
      </w:r>
      <w:r w:rsidR="006B1EFB" w:rsidRPr="00CD2D92">
        <w:rPr>
          <w:u w:val="single"/>
        </w:rPr>
        <w:t xml:space="preserve">svakoj od </w:t>
      </w:r>
      <w:r w:rsidR="004B1C86" w:rsidRPr="00CD2D92">
        <w:rPr>
          <w:u w:val="single"/>
        </w:rPr>
        <w:t>tri posljednje dostupne financijske godine</w:t>
      </w:r>
      <w:r w:rsidR="006B1EFB" w:rsidRPr="00CD2D92">
        <w:rPr>
          <w:b/>
          <w:lang w:eastAsia="x-none"/>
        </w:rPr>
        <w:t xml:space="preserve"> </w:t>
      </w:r>
      <w:r w:rsidR="00CD2D92">
        <w:rPr>
          <w:lang w:eastAsia="x-none"/>
        </w:rPr>
        <w:t>iz kojih je razvidan</w:t>
      </w:r>
      <w:r w:rsidR="00CD2D92" w:rsidRPr="00CD2D92">
        <w:rPr>
          <w:b/>
          <w:lang w:eastAsia="x-none"/>
        </w:rPr>
        <w:t xml:space="preserve"> </w:t>
      </w:r>
      <w:r w:rsidR="004B1C86" w:rsidRPr="007A26B1">
        <w:rPr>
          <w:lang w:eastAsia="x-none"/>
        </w:rPr>
        <w:t xml:space="preserve">minimalni </w:t>
      </w:r>
      <w:r w:rsidR="009B6659">
        <w:rPr>
          <w:u w:val="single"/>
          <w:lang w:eastAsia="x-none"/>
        </w:rPr>
        <w:t>opći</w:t>
      </w:r>
      <w:r w:rsidR="00E16C17" w:rsidRPr="00B145C1">
        <w:rPr>
          <w:u w:val="single"/>
          <w:lang w:eastAsia="x-none"/>
        </w:rPr>
        <w:t xml:space="preserve"> </w:t>
      </w:r>
      <w:r w:rsidR="00FE3A9A" w:rsidRPr="00B145C1">
        <w:rPr>
          <w:u w:val="single"/>
          <w:lang w:eastAsia="x-none"/>
        </w:rPr>
        <w:t xml:space="preserve">godišnji </w:t>
      </w:r>
      <w:r w:rsidR="004B1C86" w:rsidRPr="00B145C1">
        <w:rPr>
          <w:u w:val="single"/>
          <w:lang w:eastAsia="x-none"/>
        </w:rPr>
        <w:t>promet</w:t>
      </w:r>
      <w:r w:rsidR="004B1C86" w:rsidRPr="007A26B1">
        <w:rPr>
          <w:lang w:eastAsia="x-none"/>
        </w:rPr>
        <w:t xml:space="preserve"> od </w:t>
      </w:r>
      <w:r w:rsidR="00A34C7F" w:rsidRPr="00A34C7F">
        <w:rPr>
          <w:lang w:eastAsia="x-none"/>
        </w:rPr>
        <w:t>2</w:t>
      </w:r>
      <w:r w:rsidR="0036225D">
        <w:rPr>
          <w:lang w:eastAsia="x-none"/>
        </w:rPr>
        <w:t>.0</w:t>
      </w:r>
      <w:r w:rsidR="004B1C86" w:rsidRPr="00A34C7F">
        <w:rPr>
          <w:lang w:eastAsia="x-none"/>
        </w:rPr>
        <w:t>00.000,00 kuna</w:t>
      </w:r>
      <w:r w:rsidR="004B1C86" w:rsidRPr="007A26B1">
        <w:t xml:space="preserve">, </w:t>
      </w:r>
      <w:r w:rsidR="00CD2D92">
        <w:t xml:space="preserve">ako je objavljivanje financijskih izvješća obvezno u državi poslovnog </w:t>
      </w:r>
      <w:proofErr w:type="spellStart"/>
      <w:r w:rsidR="00CD2D92">
        <w:t>nastana</w:t>
      </w:r>
      <w:proofErr w:type="spellEnd"/>
      <w:r w:rsidR="00CD2D92">
        <w:t xml:space="preserve"> gospodarskog subjekta ili</w:t>
      </w:r>
      <w:r>
        <w:t>,</w:t>
      </w:r>
    </w:p>
    <w:p w14:paraId="17295C09" w14:textId="60D00C77" w:rsidR="00CE584D" w:rsidRPr="00CE584D" w:rsidRDefault="00CD2D92" w:rsidP="00CE584D">
      <w:pPr>
        <w:ind w:left="426"/>
        <w:textAlignment w:val="baseline"/>
      </w:pPr>
      <w:r>
        <w:t xml:space="preserve">ako financijsko izvješće nije </w:t>
      </w:r>
      <w:r w:rsidR="00FB155C">
        <w:t xml:space="preserve">obvezno </w:t>
      </w:r>
      <w:r>
        <w:t xml:space="preserve">dostupno u državi poslovnog </w:t>
      </w:r>
      <w:proofErr w:type="spellStart"/>
      <w:r>
        <w:t>nastana</w:t>
      </w:r>
      <w:proofErr w:type="spellEnd"/>
      <w:r w:rsidR="00FB155C">
        <w:t>, dokazuje se</w:t>
      </w:r>
      <w:r>
        <w:t xml:space="preserve"> </w:t>
      </w:r>
      <w:r w:rsidRPr="00FB155C">
        <w:rPr>
          <w:u w:val="single"/>
        </w:rPr>
        <w:t>izjavom o</w:t>
      </w:r>
      <w:r w:rsidR="009B6659">
        <w:rPr>
          <w:u w:val="single"/>
        </w:rPr>
        <w:t xml:space="preserve"> ukupnom</w:t>
      </w:r>
      <w:r w:rsidRPr="00FB155C">
        <w:rPr>
          <w:u w:val="single"/>
        </w:rPr>
        <w:t xml:space="preserve"> </w:t>
      </w:r>
      <w:r w:rsidR="009B6659">
        <w:rPr>
          <w:u w:val="single"/>
        </w:rPr>
        <w:t>općem</w:t>
      </w:r>
      <w:r w:rsidRPr="00FB155C">
        <w:rPr>
          <w:u w:val="single"/>
        </w:rPr>
        <w:t xml:space="preserve"> prometu gospodarskog subjekta</w:t>
      </w:r>
      <w:r w:rsidR="00FB155C">
        <w:t>,</w:t>
      </w:r>
      <w:r w:rsidR="00FB155C" w:rsidRPr="00FB155C">
        <w:t xml:space="preserve"> </w:t>
      </w:r>
      <w:r w:rsidR="00FB155C">
        <w:t>ovisno o datumu osnivanja ili početka obavljanja djelatnosti gospodarskog subjekta,</w:t>
      </w:r>
      <w:r w:rsidR="00FB155C" w:rsidRPr="00FB155C">
        <w:t xml:space="preserve"> </w:t>
      </w:r>
      <w:r w:rsidR="00FB155C">
        <w:t xml:space="preserve">ako je informacija o tim prometima </w:t>
      </w:r>
      <w:r w:rsidR="0042636A">
        <w:t>dostupna.</w:t>
      </w:r>
    </w:p>
    <w:p w14:paraId="5F893985" w14:textId="77777777" w:rsidR="000E7148" w:rsidRPr="00373C93" w:rsidRDefault="000E7148" w:rsidP="00373C93">
      <w:pPr>
        <w:spacing w:beforeLines="30" w:before="72" w:afterLines="30" w:after="72"/>
        <w:textAlignment w:val="baseline"/>
        <w:rPr>
          <w:color w:val="231F20"/>
        </w:rPr>
      </w:pPr>
    </w:p>
    <w:p w14:paraId="0BFE05E5" w14:textId="77777777" w:rsidR="004B1C86" w:rsidRPr="007A26B1" w:rsidRDefault="004B1C86" w:rsidP="00DA45A0">
      <w:pPr>
        <w:pStyle w:val="Naslov2"/>
        <w:numPr>
          <w:ilvl w:val="1"/>
          <w:numId w:val="10"/>
        </w:numPr>
        <w:ind w:left="0" w:firstLine="0"/>
        <w:rPr>
          <w:lang w:val="hr-HR"/>
        </w:rPr>
      </w:pPr>
      <w:bookmarkStart w:id="124" w:name="_Toc473897865"/>
      <w:bookmarkStart w:id="125" w:name="_Toc473705599"/>
      <w:bookmarkStart w:id="126" w:name="_Toc480450492"/>
      <w:bookmarkStart w:id="127" w:name="_Toc489367012"/>
      <w:bookmarkStart w:id="128" w:name="_Toc12988659"/>
      <w:r w:rsidRPr="007A26B1">
        <w:rPr>
          <w:lang w:val="hr-HR"/>
        </w:rPr>
        <w:t>Dokazi tehničke i stručne sposobnosti</w:t>
      </w:r>
      <w:bookmarkEnd w:id="124"/>
      <w:bookmarkEnd w:id="125"/>
      <w:bookmarkEnd w:id="126"/>
      <w:bookmarkEnd w:id="127"/>
      <w:bookmarkEnd w:id="128"/>
      <w:r w:rsidRPr="007A26B1">
        <w:rPr>
          <w:lang w:val="hr-HR"/>
        </w:rPr>
        <w:t xml:space="preserve"> </w:t>
      </w:r>
    </w:p>
    <w:p w14:paraId="2B34E661" w14:textId="77777777" w:rsidR="004B1C86" w:rsidRPr="00E16C17" w:rsidRDefault="004B1C86" w:rsidP="00F123E9">
      <w:pPr>
        <w:textAlignment w:val="baseline"/>
        <w:rPr>
          <w:b/>
        </w:rPr>
      </w:pPr>
    </w:p>
    <w:p w14:paraId="7C39CF89" w14:textId="77C2ED35" w:rsidR="00E16C17" w:rsidRDefault="00E16C17" w:rsidP="00E16C17">
      <w:pPr>
        <w:textAlignment w:val="baseline"/>
        <w:rPr>
          <w:lang w:eastAsia="x-none"/>
        </w:rPr>
      </w:pPr>
      <w:r>
        <w:rPr>
          <w:lang w:eastAsia="x-none"/>
        </w:rPr>
        <w:t xml:space="preserve">a) </w:t>
      </w:r>
      <w:r w:rsidR="0036640D" w:rsidRPr="00E16C17">
        <w:rPr>
          <w:lang w:eastAsia="x-none"/>
        </w:rPr>
        <w:t xml:space="preserve">Dostavom </w:t>
      </w:r>
      <w:r w:rsidR="005A0539" w:rsidRPr="00E16C17">
        <w:rPr>
          <w:lang w:eastAsia="x-none"/>
        </w:rPr>
        <w:t>1 (jedn</w:t>
      </w:r>
      <w:r w:rsidR="0036640D" w:rsidRPr="00E16C17">
        <w:rPr>
          <w:lang w:eastAsia="x-none"/>
        </w:rPr>
        <w:t>e</w:t>
      </w:r>
      <w:r w:rsidR="005A0539" w:rsidRPr="00E16C17">
        <w:rPr>
          <w:lang w:eastAsia="x-none"/>
        </w:rPr>
        <w:t>)</w:t>
      </w:r>
      <w:r w:rsidR="006F2407" w:rsidRPr="00E16C17">
        <w:rPr>
          <w:lang w:eastAsia="x-none"/>
        </w:rPr>
        <w:t>, a najviše 2 (dvije) potvrde</w:t>
      </w:r>
      <w:r w:rsidR="005A0539" w:rsidRPr="00E16C17">
        <w:rPr>
          <w:lang w:eastAsia="x-none"/>
        </w:rPr>
        <w:t xml:space="preserve"> </w:t>
      </w:r>
      <w:r w:rsidR="00773DE3" w:rsidRPr="00E16C17">
        <w:rPr>
          <w:lang w:eastAsia="x-none"/>
        </w:rPr>
        <w:t xml:space="preserve">o </w:t>
      </w:r>
      <w:r w:rsidR="00DF0462" w:rsidRPr="00E16C17">
        <w:rPr>
          <w:lang w:eastAsia="x-none"/>
        </w:rPr>
        <w:t xml:space="preserve">izvođenju radova istih ili sličnih </w:t>
      </w:r>
      <w:r>
        <w:rPr>
          <w:lang w:eastAsia="x-none"/>
        </w:rPr>
        <w:t xml:space="preserve">predmetu nabave </w:t>
      </w:r>
      <w:r w:rsidR="00773DE3" w:rsidRPr="00E16C17">
        <w:rPr>
          <w:lang w:eastAsia="x-none"/>
        </w:rPr>
        <w:t xml:space="preserve">čija kumulativna vrijednost mora biti minimalno </w:t>
      </w:r>
      <w:r w:rsidR="00677CCB">
        <w:rPr>
          <w:lang w:eastAsia="x-none"/>
        </w:rPr>
        <w:t>2</w:t>
      </w:r>
      <w:r w:rsidR="00773DE3" w:rsidRPr="00E16C17">
        <w:rPr>
          <w:lang w:eastAsia="x-none"/>
        </w:rPr>
        <w:t>.</w:t>
      </w:r>
      <w:r w:rsidR="00A34C7F" w:rsidRPr="00E16C17">
        <w:rPr>
          <w:lang w:eastAsia="x-none"/>
        </w:rPr>
        <w:t>0</w:t>
      </w:r>
      <w:r w:rsidR="00773DE3" w:rsidRPr="00E16C17">
        <w:rPr>
          <w:lang w:eastAsia="x-none"/>
        </w:rPr>
        <w:t>00.000,00 kuna</w:t>
      </w:r>
      <w:r w:rsidR="002F4AE8" w:rsidRPr="00E16C17">
        <w:rPr>
          <w:lang w:eastAsia="x-none"/>
        </w:rPr>
        <w:t>.</w:t>
      </w:r>
    </w:p>
    <w:p w14:paraId="531586B1" w14:textId="77777777" w:rsidR="00E16C17" w:rsidRDefault="00E16C17" w:rsidP="00E16C17"/>
    <w:p w14:paraId="4DA7ECDC" w14:textId="4A96346A" w:rsidR="00AF1AA9" w:rsidRDefault="00E16C17" w:rsidP="00E16C17">
      <w:pPr>
        <w:textAlignment w:val="baseline"/>
        <w:rPr>
          <w:lang w:eastAsia="x-none"/>
        </w:rPr>
      </w:pPr>
      <w:r>
        <w:rPr>
          <w:lang w:eastAsia="x-none"/>
        </w:rPr>
        <w:t>b)</w:t>
      </w:r>
      <w:r>
        <w:t xml:space="preserve"> </w:t>
      </w:r>
      <w:r w:rsidR="00AF1AA9" w:rsidRPr="00E16C17">
        <w:t xml:space="preserve">Popisom vozila, građevinskih strojeva i tehničke opreme kojima ponuditelj raspolaže za uredno ispunjenje ugovora iz kojeg se vidi da raspolaže najmanje opremom, vozilima i strojevima iz točke 4.3. </w:t>
      </w:r>
    </w:p>
    <w:p w14:paraId="54200649" w14:textId="77777777" w:rsidR="00934D06" w:rsidRPr="007A26B1" w:rsidRDefault="00934D06" w:rsidP="00773DE3">
      <w:pPr>
        <w:ind w:left="426"/>
        <w:textAlignment w:val="baseline"/>
        <w:rPr>
          <w:lang w:eastAsia="x-none"/>
        </w:rPr>
      </w:pPr>
    </w:p>
    <w:p w14:paraId="3A54C0EC" w14:textId="48E8D909" w:rsidR="00773DE3" w:rsidRPr="007A26B1" w:rsidRDefault="00773DE3" w:rsidP="00CA5167">
      <w:pPr>
        <w:textAlignment w:val="baseline"/>
      </w:pPr>
      <w:r w:rsidRPr="007A26B1">
        <w:t>Traženim dokazima</w:t>
      </w:r>
      <w:r w:rsidRPr="007A26B1">
        <w:rPr>
          <w:b/>
        </w:rPr>
        <w:t xml:space="preserve"> </w:t>
      </w:r>
      <w:r w:rsidRPr="007A26B1">
        <w:t>se osigurava da gospodarski subjekt ima</w:t>
      </w:r>
      <w:r w:rsidR="0030322B">
        <w:t xml:space="preserve"> minimalnu sposobnost</w:t>
      </w:r>
      <w:r w:rsidRPr="007A26B1">
        <w:t>, a osobito dovoljnu razinu iskustva za izvršenje ugovora o javnoj nabavi na odgovarajućoj razini.</w:t>
      </w:r>
    </w:p>
    <w:p w14:paraId="5D617777" w14:textId="6D83FA94" w:rsidR="001A5357" w:rsidRDefault="001A5357" w:rsidP="002841E5"/>
    <w:p w14:paraId="7B30E8E3" w14:textId="77777777" w:rsidR="008415D0" w:rsidRDefault="008415D0" w:rsidP="002841E5"/>
    <w:p w14:paraId="7F30F920" w14:textId="77777777" w:rsidR="0023440C" w:rsidRPr="007A26B1" w:rsidRDefault="0023440C" w:rsidP="00DA45A0">
      <w:pPr>
        <w:pStyle w:val="Naslov2"/>
        <w:numPr>
          <w:ilvl w:val="1"/>
          <w:numId w:val="10"/>
        </w:numPr>
        <w:ind w:left="0" w:firstLine="0"/>
        <w:rPr>
          <w:lang w:val="hr-HR"/>
        </w:rPr>
      </w:pPr>
      <w:bookmarkStart w:id="129" w:name="_Toc474692384"/>
      <w:bookmarkStart w:id="130" w:name="_Toc480450493"/>
      <w:bookmarkStart w:id="131" w:name="_Toc489367013"/>
      <w:bookmarkStart w:id="132" w:name="_Toc12988660"/>
      <w:r w:rsidRPr="007A26B1">
        <w:rPr>
          <w:lang w:val="hr-HR"/>
        </w:rPr>
        <w:t>Oslanjanje na sposobnost drugih subjekata</w:t>
      </w:r>
      <w:bookmarkEnd w:id="129"/>
      <w:bookmarkEnd w:id="130"/>
      <w:bookmarkEnd w:id="131"/>
      <w:bookmarkEnd w:id="132"/>
    </w:p>
    <w:p w14:paraId="14D24C38" w14:textId="77777777" w:rsidR="00D642F3" w:rsidRPr="007A26B1" w:rsidRDefault="00D642F3" w:rsidP="00AA4F5B"/>
    <w:p w14:paraId="62C2C31A" w14:textId="04B7B852" w:rsidR="00B04C46" w:rsidRPr="007A26B1" w:rsidRDefault="001D46E1" w:rsidP="00AA4F5B">
      <w:r w:rsidRPr="007A26B1">
        <w:t>Sukladno članku 273. ZJN g</w:t>
      </w:r>
      <w:r w:rsidR="00486AE8" w:rsidRPr="007A26B1">
        <w:t>ospodarski subjekt može se u postupku javne nabave</w:t>
      </w:r>
      <w:r w:rsidR="005A1011" w:rsidRPr="007A26B1">
        <w:t>,</w:t>
      </w:r>
      <w:r w:rsidR="00486AE8" w:rsidRPr="007A26B1">
        <w:t xml:space="preserve"> radi dokazivanja ispunjavanja kriterija za odabir gospodarskog subjekta iz </w:t>
      </w:r>
      <w:r w:rsidRPr="007A26B1">
        <w:t>zahtjeva</w:t>
      </w:r>
      <w:r w:rsidR="006B5C58">
        <w:t xml:space="preserve"> </w:t>
      </w:r>
      <w:r w:rsidR="006B5C58" w:rsidRPr="006B5C58">
        <w:t>ekonomsk</w:t>
      </w:r>
      <w:r w:rsidR="006B5C58">
        <w:t>e</w:t>
      </w:r>
      <w:r w:rsidR="006B5C58" w:rsidRPr="006B5C58">
        <w:t xml:space="preserve"> i financijsk</w:t>
      </w:r>
      <w:r w:rsidR="006B5C58">
        <w:t>e</w:t>
      </w:r>
      <w:r w:rsidR="006B5C58" w:rsidRPr="006B5C58">
        <w:t xml:space="preserve"> sposobnost</w:t>
      </w:r>
      <w:r w:rsidR="006B5C58">
        <w:t>i</w:t>
      </w:r>
      <w:r w:rsidR="006B5C58" w:rsidRPr="006B5C58">
        <w:t xml:space="preserve"> te tehničk</w:t>
      </w:r>
      <w:r w:rsidR="006B5C58">
        <w:t>e i stručne sposobnosti</w:t>
      </w:r>
      <w:r w:rsidR="00BD0661" w:rsidRPr="007A26B1">
        <w:rPr>
          <w:b/>
        </w:rPr>
        <w:t xml:space="preserve"> </w:t>
      </w:r>
      <w:r w:rsidR="00F02D20" w:rsidRPr="007A26B1">
        <w:t>ove Dokumentacije</w:t>
      </w:r>
      <w:r w:rsidR="005A1011" w:rsidRPr="007A26B1">
        <w:t xml:space="preserve">, </w:t>
      </w:r>
      <w:r w:rsidR="00486AE8" w:rsidRPr="007A26B1">
        <w:t>osloniti na sposobnost drugih subjekata bez obzira na pravnu prirodu njihova međusobnog odnosa.</w:t>
      </w:r>
    </w:p>
    <w:p w14:paraId="64C3B694" w14:textId="77777777" w:rsidR="00B04C46" w:rsidRPr="007A26B1" w:rsidRDefault="00856F8F" w:rsidP="00AA4F5B">
      <w:pPr>
        <w:textAlignment w:val="baseline"/>
      </w:pPr>
      <w:r w:rsidRPr="007A26B1">
        <w:t>Gospodarski subjekt može se u postupku javne nabave osloniti na sposobnost drugih subjekata radi dokazivanja ispunjavanja kriterija koji su vezani uz</w:t>
      </w:r>
      <w:r w:rsidR="007A526A" w:rsidRPr="007A26B1">
        <w:t xml:space="preserve"> obrazovne i stručne kvalifikacije</w:t>
      </w:r>
      <w:r w:rsidRPr="007A26B1">
        <w:t xml:space="preserve"> </w:t>
      </w:r>
      <w:r w:rsidR="005D0AF4" w:rsidRPr="007A26B1">
        <w:t xml:space="preserve">i </w:t>
      </w:r>
      <w:r w:rsidR="007A526A" w:rsidRPr="007A26B1">
        <w:t xml:space="preserve">relevantno stručno iskustvo iz </w:t>
      </w:r>
      <w:r w:rsidR="001D46E1" w:rsidRPr="007A26B1">
        <w:t xml:space="preserve">zahtjeva </w:t>
      </w:r>
      <w:r w:rsidRPr="007A26B1">
        <w:t>ove Dokumentacije, samo ako će ti subjekti izvoditi radove za koje se ta sposobnost traži.</w:t>
      </w:r>
    </w:p>
    <w:p w14:paraId="43402874" w14:textId="785B9941" w:rsidR="00486AE8" w:rsidRPr="007A26B1" w:rsidRDefault="00486AE8" w:rsidP="00AA4F5B">
      <w:pPr>
        <w:textAlignment w:val="baseline"/>
      </w:pPr>
      <w:r w:rsidRPr="007A26B1">
        <w:t xml:space="preserve">Ako se gospodarski subjekt oslanja na sposobnost drugih subjekata, </w:t>
      </w:r>
      <w:r w:rsidR="00E16C17">
        <w:t xml:space="preserve">a koji je podnio ekonomski najpovoljniju ponudu </w:t>
      </w:r>
      <w:r w:rsidRPr="007A26B1">
        <w:t>mora dokazati javnom naručitelju da će imati na raspolaganju potrebne resurse za izvršenje ugovora, primjerice prihvaćanjem obveze drugih subjekata da će te resurse staviti na raspolaganje gospodarskom subjektu.</w:t>
      </w:r>
      <w:r w:rsidR="00DA566E" w:rsidRPr="007A26B1">
        <w:t xml:space="preserve"> Ako se gospodarski subjekt oslanja na sposobnost drugog subjekta, obvezan je u ponudi ili zahtjevu za sudjelovanje dostaviti zaseban </w:t>
      </w:r>
      <w:r w:rsidR="002F4AE8">
        <w:t>e-</w:t>
      </w:r>
      <w:r w:rsidR="00DA566E" w:rsidRPr="007A26B1">
        <w:t>ESPD obrazac</w:t>
      </w:r>
      <w:r w:rsidR="00F958DF">
        <w:t xml:space="preserve"> </w:t>
      </w:r>
      <w:r w:rsidR="00F958DF" w:rsidRPr="00F958DF">
        <w:t>za svakog gospodarskog subjekta</w:t>
      </w:r>
      <w:r w:rsidR="00F958DF">
        <w:t xml:space="preserve"> na kojeg se ponuditelj oslanja</w:t>
      </w:r>
      <w:r w:rsidR="00F958DF" w:rsidRPr="00F958DF">
        <w:t>.</w:t>
      </w:r>
    </w:p>
    <w:p w14:paraId="0F5CB812" w14:textId="24F64921" w:rsidR="00B04C46" w:rsidRPr="007A26B1" w:rsidRDefault="00486AE8" w:rsidP="00AA4F5B">
      <w:pPr>
        <w:textAlignment w:val="baseline"/>
      </w:pPr>
      <w:r w:rsidRPr="007A26B1">
        <w:t xml:space="preserve">Javni naručitelj obvezan je, sukladno </w:t>
      </w:r>
      <w:r w:rsidR="006B5C58" w:rsidRPr="006B5C58">
        <w:t>D</w:t>
      </w:r>
      <w:r w:rsidR="006B5C58">
        <w:t>ijelu</w:t>
      </w:r>
      <w:r w:rsidR="006B5C58" w:rsidRPr="006B5C58">
        <w:t xml:space="preserve"> </w:t>
      </w:r>
      <w:r w:rsidR="00AC757B">
        <w:t>dva</w:t>
      </w:r>
      <w:r w:rsidR="006B5C58" w:rsidRPr="006B5C58">
        <w:t>, glava III.,</w:t>
      </w:r>
      <w:r w:rsidR="006B5C58" w:rsidRPr="006B5C58">
        <w:rPr>
          <w:i/>
        </w:rPr>
        <w:t xml:space="preserve"> </w:t>
      </w:r>
      <w:r w:rsidR="009D7BD8" w:rsidRPr="007A26B1">
        <w:t xml:space="preserve">Odjeljku 4. </w:t>
      </w:r>
      <w:r w:rsidR="00B01657" w:rsidRPr="007A26B1">
        <w:t>Odjeljak C P</w:t>
      </w:r>
      <w:r w:rsidRPr="007A26B1">
        <w:t xml:space="preserve">ododjeljcima 1. – 3. </w:t>
      </w:r>
      <w:r w:rsidR="0001343B" w:rsidRPr="007A26B1">
        <w:t xml:space="preserve">ZJN 2016, </w:t>
      </w:r>
      <w:r w:rsidR="001C335C" w:rsidRPr="007A26B1">
        <w:t>d</w:t>
      </w:r>
      <w:r w:rsidR="00ED0DE6" w:rsidRPr="007A26B1">
        <w:t>okazivanje kriterija za kvalitativni odabir gospodarskog subjekta</w:t>
      </w:r>
      <w:r w:rsidR="00CD6765" w:rsidRPr="007A26B1">
        <w:t xml:space="preserve"> </w:t>
      </w:r>
      <w:r w:rsidRPr="007A26B1">
        <w:t>provjeriti ispunjavaju li drugi subjekti na čiju se sposobnost gospodarski subjekt oslanja relevantne kriterije za odabir gospodarskog subjekta te postoje li osnove za njihovo isključenje.</w:t>
      </w:r>
    </w:p>
    <w:p w14:paraId="730E3A6A" w14:textId="77777777" w:rsidR="00486AE8" w:rsidRPr="007A26B1" w:rsidRDefault="00486AE8" w:rsidP="00AA4F5B">
      <w:pPr>
        <w:textAlignment w:val="baseline"/>
      </w:pPr>
      <w:r w:rsidRPr="007A26B1">
        <w:lastRenderedPageBreak/>
        <w:t xml:space="preserve">Javni naručitelj će od gospodarskog subjekta zahtijevati da zamijeni subjekt na čiju se sposobnost oslonio radi dokazivanja kriterija za odabir ako, na temelju provjere iz </w:t>
      </w:r>
      <w:r w:rsidR="00CD6765" w:rsidRPr="007A26B1">
        <w:t xml:space="preserve">prethodnog </w:t>
      </w:r>
      <w:r w:rsidRPr="007A26B1">
        <w:t xml:space="preserve">stavka </w:t>
      </w:r>
      <w:r w:rsidR="00CD6765" w:rsidRPr="007A26B1">
        <w:t>ove točke</w:t>
      </w:r>
      <w:r w:rsidRPr="007A26B1">
        <w:t>, utvrdi da kod tog subjekta postoje osnove za isključenje ili da ne udovoljava relevantnim kriterijima za odabir gospodarskog subjekta.</w:t>
      </w:r>
    </w:p>
    <w:p w14:paraId="742D9F99" w14:textId="3DAD56E6" w:rsidR="00636EC8" w:rsidRDefault="00636EC8" w:rsidP="00AA4F5B">
      <w:pPr>
        <w:textAlignment w:val="baseline"/>
        <w:rPr>
          <w:b/>
        </w:rPr>
      </w:pPr>
    </w:p>
    <w:p w14:paraId="761AEB59" w14:textId="77777777" w:rsidR="002F4AE8" w:rsidRPr="007A26B1" w:rsidRDefault="002F4AE8" w:rsidP="00AA4F5B">
      <w:pPr>
        <w:textAlignment w:val="baseline"/>
        <w:rPr>
          <w:b/>
        </w:rPr>
      </w:pPr>
    </w:p>
    <w:p w14:paraId="5B945769" w14:textId="77777777" w:rsidR="002D60E6" w:rsidRPr="007A26B1" w:rsidRDefault="002D60E6" w:rsidP="00DA45A0">
      <w:pPr>
        <w:pStyle w:val="Naslov2"/>
        <w:numPr>
          <w:ilvl w:val="1"/>
          <w:numId w:val="10"/>
        </w:numPr>
        <w:ind w:left="0" w:firstLine="0"/>
        <w:rPr>
          <w:lang w:val="hr-HR"/>
        </w:rPr>
      </w:pPr>
      <w:bookmarkStart w:id="133" w:name="_Toc480450494"/>
      <w:bookmarkStart w:id="134" w:name="_Toc489367014"/>
      <w:bookmarkStart w:id="135" w:name="_Toc12988661"/>
      <w:r w:rsidRPr="007A26B1">
        <w:rPr>
          <w:lang w:val="hr-HR"/>
        </w:rPr>
        <w:t>Pravila dostavljanja dokumenata</w:t>
      </w:r>
      <w:bookmarkEnd w:id="133"/>
      <w:bookmarkEnd w:id="134"/>
      <w:bookmarkEnd w:id="135"/>
    </w:p>
    <w:p w14:paraId="64EA47AF" w14:textId="77777777" w:rsidR="002D60E6" w:rsidRPr="007A26B1" w:rsidRDefault="002D60E6" w:rsidP="00AA4F5B">
      <w:pPr>
        <w:textAlignment w:val="baseline"/>
        <w:rPr>
          <w:b/>
        </w:rPr>
      </w:pPr>
    </w:p>
    <w:p w14:paraId="0ACCFE09" w14:textId="4B6C1931" w:rsidR="00876C41" w:rsidRPr="00AC757B" w:rsidRDefault="00876C41" w:rsidP="00AC757B">
      <w:pPr>
        <w:rPr>
          <w:b/>
        </w:rPr>
      </w:pPr>
      <w:r w:rsidRPr="007A26B1">
        <w:t>Sve dokumente koje naručitel</w:t>
      </w:r>
      <w:r w:rsidR="007E5926" w:rsidRPr="007A26B1">
        <w:t>j zahtijeva sukladno točkam</w:t>
      </w:r>
      <w:r w:rsidR="00934D06">
        <w:t>a 3. i</w:t>
      </w:r>
      <w:r w:rsidR="007E5926" w:rsidRPr="007A26B1">
        <w:t xml:space="preserve"> </w:t>
      </w:r>
      <w:r w:rsidRPr="007A26B1">
        <w:t>4. ove Doku</w:t>
      </w:r>
      <w:r w:rsidR="00DF390F" w:rsidRPr="007A26B1">
        <w:t xml:space="preserve">mentacije, a kojima se dokazuje </w:t>
      </w:r>
      <w:r w:rsidRPr="007A26B1">
        <w:t>nepostojanje razloga isključ</w:t>
      </w:r>
      <w:r w:rsidR="009A597F" w:rsidRPr="007A26B1">
        <w:t xml:space="preserve">enja odnosno kojima se dokazuje tražena </w:t>
      </w:r>
      <w:r w:rsidRPr="007A26B1">
        <w:t xml:space="preserve">sposobnost, </w:t>
      </w:r>
      <w:r w:rsidR="008E2175" w:rsidRPr="007A26B1">
        <w:t>gospodarski subjekt</w:t>
      </w:r>
      <w:r w:rsidRPr="007A26B1">
        <w:t xml:space="preserve"> </w:t>
      </w:r>
      <w:r w:rsidR="00AC757B">
        <w:t>dostavlja</w:t>
      </w:r>
      <w:r w:rsidRPr="007A26B1">
        <w:t xml:space="preserve"> ispunjavanjem </w:t>
      </w:r>
      <w:r w:rsidR="00B53334">
        <w:t>e-</w:t>
      </w:r>
      <w:r w:rsidRPr="007A26B1">
        <w:t>ESPD obrasca</w:t>
      </w:r>
      <w:r w:rsidR="007E5926" w:rsidRPr="007A26B1">
        <w:t xml:space="preserve">, </w:t>
      </w:r>
      <w:r w:rsidR="00AC757B">
        <w:t>a n</w:t>
      </w:r>
      <w:r w:rsidR="00AC757B" w:rsidRPr="0095222B">
        <w:t>aručitelj će prije donošenja odluke u postupku javne nabave od ponuditelja koji je podnio ekonomski najpovoljniju ponudu zatražiti ažurirane popratne dokumente koji su navedeni kao dokazi sposobnosti</w:t>
      </w:r>
      <w:r w:rsidR="00F958DF">
        <w:t xml:space="preserve">, </w:t>
      </w:r>
      <w:r w:rsidR="00F958DF" w:rsidRPr="00953C19">
        <w:rPr>
          <w:rFonts w:cstheme="minorHAnsi"/>
        </w:rPr>
        <w:t xml:space="preserve">samo u slučaju ako već ne posjeduje te dokumente </w:t>
      </w:r>
      <w:r w:rsidR="00F958DF">
        <w:rPr>
          <w:rFonts w:cstheme="minorHAnsi"/>
        </w:rPr>
        <w:t>sukladno</w:t>
      </w:r>
      <w:r w:rsidR="00F958DF" w:rsidRPr="00953C19">
        <w:rPr>
          <w:rFonts w:cstheme="minorHAnsi"/>
        </w:rPr>
        <w:t xml:space="preserve"> čl. 263. st. 1.</w:t>
      </w:r>
      <w:r w:rsidR="00F958DF">
        <w:rPr>
          <w:rFonts w:cstheme="minorHAnsi"/>
        </w:rPr>
        <w:t xml:space="preserve"> ZJN 2016</w:t>
      </w:r>
      <w:r w:rsidR="00AC757B">
        <w:t>.</w:t>
      </w:r>
    </w:p>
    <w:p w14:paraId="5C0BFDF5" w14:textId="3775EB9F" w:rsidR="00876C41" w:rsidRPr="007A26B1" w:rsidRDefault="009A597F" w:rsidP="00AA4F5B">
      <w:r w:rsidRPr="007A26B1">
        <w:t>U slučaju</w:t>
      </w:r>
      <w:r w:rsidR="00876C41" w:rsidRPr="007A26B1">
        <w:t xml:space="preserve"> postojanja sumnje u istinitost podataka navedenih u dokumentima koje </w:t>
      </w:r>
      <w:r w:rsidR="008E2175" w:rsidRPr="007A26B1">
        <w:t xml:space="preserve">gospodarski subjekt </w:t>
      </w:r>
      <w:r w:rsidR="00876C41" w:rsidRPr="007A26B1">
        <w:t xml:space="preserve">dostavi, radi provjere istinitosti podataka, Naručitelj može dostavljene podatke provjeriti kod izdavatelja dokumenata, nadležnog tijela ili treće strane koja ima saznanja o relevantnim činjenicama. </w:t>
      </w:r>
      <w:r w:rsidR="00AC757B" w:rsidRPr="007A26B1">
        <w:t>Neovjerenom preslikom smatra se i neovjereni ispis elektroničke isprave.</w:t>
      </w:r>
    </w:p>
    <w:p w14:paraId="531A9950" w14:textId="7E70567D" w:rsidR="00876C41" w:rsidRPr="007A26B1" w:rsidRDefault="00876C41" w:rsidP="00AA4F5B">
      <w:r w:rsidRPr="007A26B1">
        <w:t xml:space="preserve">Naručitelj može u bilo kojem trenutku tijekom postupka javne nabave, ako je to potrebno za pravilno provođenje postupka, provjeriti informacije navedene u </w:t>
      </w:r>
      <w:r w:rsidR="00B53334">
        <w:t xml:space="preserve">e-ESPD </w:t>
      </w:r>
      <w:r w:rsidRPr="007A26B1">
        <w:t>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w:t>
      </w:r>
    </w:p>
    <w:p w14:paraId="3E786ED3" w14:textId="77777777" w:rsidR="00876C41" w:rsidRPr="007A26B1" w:rsidRDefault="00876C41" w:rsidP="00AA4F5B">
      <w:r w:rsidRPr="007A26B1">
        <w:t>Ako se ne može obaviti provjera ili ishoditi potvrda naručitelj će zahtijevati od gospodarskog subjekta da u primjerenom roku dostavi sve ili dio popratnih dokumenata ili dokaza.</w:t>
      </w:r>
    </w:p>
    <w:p w14:paraId="1B1DF1FC" w14:textId="741B218B" w:rsidR="008651DD" w:rsidRDefault="008651DD" w:rsidP="00AA6EFB">
      <w:pPr>
        <w:textAlignment w:val="baseline"/>
      </w:pPr>
    </w:p>
    <w:p w14:paraId="4FE2C8C8" w14:textId="377871DB" w:rsidR="00934D06" w:rsidRDefault="00934D06" w:rsidP="00AA6EFB">
      <w:pPr>
        <w:textAlignment w:val="baseline"/>
      </w:pPr>
    </w:p>
    <w:p w14:paraId="22B4A059" w14:textId="220832ED" w:rsidR="00934D06" w:rsidRDefault="00934D06" w:rsidP="00AA6EFB">
      <w:pPr>
        <w:textAlignment w:val="baseline"/>
      </w:pPr>
    </w:p>
    <w:p w14:paraId="2F967DBF" w14:textId="14DDB954" w:rsidR="00934D06" w:rsidRDefault="00934D06" w:rsidP="00AA6EFB">
      <w:pPr>
        <w:textAlignment w:val="baseline"/>
      </w:pPr>
    </w:p>
    <w:p w14:paraId="682C4A6D" w14:textId="417E618A" w:rsidR="00934D06" w:rsidRDefault="00934D06" w:rsidP="00AA6EFB">
      <w:pPr>
        <w:textAlignment w:val="baseline"/>
      </w:pPr>
    </w:p>
    <w:p w14:paraId="03B27798" w14:textId="51296480" w:rsidR="00934D06" w:rsidRPr="007A26B1" w:rsidRDefault="00934D06" w:rsidP="00934D06"/>
    <w:p w14:paraId="70A2A4FC" w14:textId="77777777" w:rsidR="00934D06" w:rsidRPr="007A26B1" w:rsidRDefault="00934D06" w:rsidP="00934D06">
      <w:pPr>
        <w:pStyle w:val="t-9-8"/>
        <w:numPr>
          <w:ilvl w:val="0"/>
          <w:numId w:val="10"/>
        </w:numPr>
        <w:spacing w:before="0" w:beforeAutospacing="0" w:after="0" w:afterAutospacing="0"/>
        <w:outlineLvl w:val="0"/>
        <w:rPr>
          <w:b/>
        </w:rPr>
      </w:pPr>
      <w:bookmarkStart w:id="136" w:name="_Toc480450488"/>
      <w:bookmarkStart w:id="137" w:name="_Toc489367008"/>
      <w:bookmarkStart w:id="138" w:name="_Toc532208427"/>
      <w:bookmarkStart w:id="139" w:name="_Toc12988662"/>
      <w:r w:rsidRPr="007A26B1">
        <w:rPr>
          <w:b/>
        </w:rPr>
        <w:t>DOKAZIVANJE KRITERIJA ZA KVALITATIVNI ODABIR GOSPODARSKOG SUBJEKTA</w:t>
      </w:r>
      <w:bookmarkEnd w:id="136"/>
      <w:bookmarkEnd w:id="137"/>
      <w:bookmarkEnd w:id="138"/>
      <w:bookmarkEnd w:id="139"/>
      <w:r w:rsidRPr="007A26B1">
        <w:rPr>
          <w:b/>
        </w:rPr>
        <w:t xml:space="preserve"> </w:t>
      </w:r>
    </w:p>
    <w:p w14:paraId="2AA03C2D" w14:textId="77777777" w:rsidR="00934D06" w:rsidRPr="007A26B1" w:rsidRDefault="00934D06" w:rsidP="00934D06">
      <w:pPr>
        <w:pStyle w:val="t-9-8"/>
        <w:spacing w:before="0" w:beforeAutospacing="0" w:after="0" w:afterAutospacing="0"/>
        <w:rPr>
          <w:b/>
          <w:u w:val="single"/>
        </w:rPr>
      </w:pPr>
    </w:p>
    <w:p w14:paraId="60316216" w14:textId="77777777" w:rsidR="00934D06" w:rsidRPr="007A26B1" w:rsidRDefault="00934D06" w:rsidP="00934D06">
      <w:pPr>
        <w:pStyle w:val="Naslov2"/>
        <w:numPr>
          <w:ilvl w:val="1"/>
          <w:numId w:val="10"/>
        </w:numPr>
        <w:ind w:left="0" w:firstLine="0"/>
        <w:rPr>
          <w:lang w:val="hr-HR"/>
        </w:rPr>
      </w:pPr>
      <w:bookmarkStart w:id="140" w:name="_Toc473705595"/>
      <w:bookmarkStart w:id="141" w:name="_Toc474692383"/>
      <w:bookmarkStart w:id="142" w:name="_Toc480450489"/>
      <w:bookmarkStart w:id="143" w:name="_Toc489367009"/>
      <w:bookmarkStart w:id="144" w:name="_Toc532208428"/>
      <w:bookmarkStart w:id="145" w:name="_Toc12988663"/>
      <w:r w:rsidRPr="007A26B1">
        <w:rPr>
          <w:lang w:val="hr-HR"/>
        </w:rPr>
        <w:t xml:space="preserve">Europska jedinstvena dokumentacija </w:t>
      </w:r>
      <w:r>
        <w:rPr>
          <w:lang w:val="hr-HR"/>
        </w:rPr>
        <w:t>o nabavi (e-</w:t>
      </w:r>
      <w:r w:rsidRPr="007A26B1">
        <w:rPr>
          <w:lang w:val="hr-HR"/>
        </w:rPr>
        <w:t>ESPD</w:t>
      </w:r>
      <w:bookmarkEnd w:id="140"/>
      <w:bookmarkEnd w:id="141"/>
      <w:bookmarkEnd w:id="142"/>
      <w:bookmarkEnd w:id="143"/>
      <w:r>
        <w:rPr>
          <w:lang w:val="hr-HR"/>
        </w:rPr>
        <w:t>)</w:t>
      </w:r>
      <w:bookmarkEnd w:id="144"/>
      <w:bookmarkEnd w:id="145"/>
    </w:p>
    <w:p w14:paraId="618CDABB" w14:textId="77777777" w:rsidR="00934D06" w:rsidRPr="007A26B1" w:rsidRDefault="00934D06" w:rsidP="00934D06"/>
    <w:p w14:paraId="73B0119F" w14:textId="77777777" w:rsidR="00934D06" w:rsidRPr="007A26B1" w:rsidRDefault="00934D06" w:rsidP="00934D06">
      <w:r>
        <w:t>e-</w:t>
      </w:r>
      <w:r w:rsidRPr="007A26B1">
        <w:t xml:space="preserve">ESPD je ažurirana formalna izjava gospodarskog subjekta, koja </w:t>
      </w:r>
      <w:r w:rsidRPr="00A8605B">
        <w:rPr>
          <w:b/>
        </w:rPr>
        <w:t>služi kao preliminarni dokaz umjesto potvrda koje izdaju tijela javne vlasti ili treće strane</w:t>
      </w:r>
      <w:r w:rsidRPr="007A26B1">
        <w:t xml:space="preserve">, a kojima se sukladno članku 260. ZJN </w:t>
      </w:r>
      <w:r>
        <w:t xml:space="preserve">2016 </w:t>
      </w:r>
      <w:r w:rsidRPr="007A26B1">
        <w:t>potvrđuje da taj gospodarski subjekt:</w:t>
      </w:r>
    </w:p>
    <w:p w14:paraId="44A0EADC" w14:textId="77777777" w:rsidR="00934D06" w:rsidRPr="007A26B1" w:rsidRDefault="00934D06" w:rsidP="00934D06">
      <w:pPr>
        <w:textAlignment w:val="baseline"/>
        <w:rPr>
          <w:b/>
        </w:rPr>
      </w:pPr>
      <w:r w:rsidRPr="007A26B1">
        <w:rPr>
          <w:lang w:eastAsia="x-none"/>
        </w:rPr>
        <w:t xml:space="preserve">– </w:t>
      </w:r>
      <w:r w:rsidRPr="007A26B1">
        <w:t>nije u jednoj od situacija zbog koje se gospodarski subjekt isključuje ili može isključiti iz postupka javne nabave (osnove za isključenje),</w:t>
      </w:r>
    </w:p>
    <w:p w14:paraId="6C5EDB8D" w14:textId="77777777" w:rsidR="00934D06" w:rsidRPr="007A26B1" w:rsidRDefault="00934D06" w:rsidP="00934D06">
      <w:pPr>
        <w:textAlignment w:val="baseline"/>
        <w:rPr>
          <w:b/>
        </w:rPr>
      </w:pPr>
      <w:r w:rsidRPr="007A26B1">
        <w:rPr>
          <w:lang w:eastAsia="x-none"/>
        </w:rPr>
        <w:t xml:space="preserve">– </w:t>
      </w:r>
      <w:r w:rsidRPr="007A26B1">
        <w:t>ispunjava tražene kriterije za odabir gospodarskog subjekta</w:t>
      </w:r>
      <w:r>
        <w:t>.</w:t>
      </w:r>
      <w:r w:rsidRPr="007A26B1">
        <w:t xml:space="preserve"> </w:t>
      </w:r>
    </w:p>
    <w:p w14:paraId="0E19A411" w14:textId="77777777" w:rsidR="00934D06" w:rsidRDefault="00934D06" w:rsidP="00934D06">
      <w:pPr>
        <w:textAlignment w:val="baseline"/>
      </w:pPr>
    </w:p>
    <w:p w14:paraId="08B7CCC3" w14:textId="77777777" w:rsidR="00934D06" w:rsidRPr="004702B8" w:rsidRDefault="00934D06" w:rsidP="00934D06">
      <w:pPr>
        <w:textAlignment w:val="baseline"/>
      </w:pPr>
      <w:r w:rsidRPr="004702B8">
        <w:t>Gospodarski subjekt dostavlja e-ESPD obrazac – elektronička verzija ESPD obrasca u .</w:t>
      </w:r>
      <w:proofErr w:type="spellStart"/>
      <w:r w:rsidRPr="004702B8">
        <w:t>xml</w:t>
      </w:r>
      <w:proofErr w:type="spellEnd"/>
      <w:r w:rsidRPr="004702B8">
        <w:t xml:space="preserve"> formatu, koji se nalazi na Elektroničkom oglasniku javne nabave Republike Hrvatske, zajedno s ostalom dokumentacijom. Upute za e-ESPD obrazac ponuditelji mogu pronaći na internetskoj stranici:</w:t>
      </w:r>
      <w:hyperlink r:id="rId23" w:history="1">
        <w:r w:rsidRPr="004702B8">
          <w:rPr>
            <w:rStyle w:val="Hiperveza"/>
          </w:rPr>
          <w:t>https://help.nn.hr/support/solutions/articles/12000043401--kreiranje-e-espd-odgovora-ponuditelji-natjecatelji</w:t>
        </w:r>
      </w:hyperlink>
    </w:p>
    <w:p w14:paraId="0E370B3E" w14:textId="77777777" w:rsidR="00934D06" w:rsidRPr="004702B8" w:rsidRDefault="00934D06" w:rsidP="00934D06">
      <w:pPr>
        <w:textAlignment w:val="baseline"/>
      </w:pPr>
    </w:p>
    <w:p w14:paraId="70B6F80D" w14:textId="77777777" w:rsidR="00934D06" w:rsidRPr="007A26B1" w:rsidRDefault="00934D06" w:rsidP="00934D06">
      <w:pPr>
        <w:textAlignment w:val="baseline"/>
      </w:pPr>
      <w:r w:rsidRPr="007A26B1">
        <w:t xml:space="preserve">Gospodarski subjekt koji sudjeluje sam i ne oslanja se na sposobnosti drugih subjekata kako bi ispunio kriterije za odabir dužan je ispuniti jedan </w:t>
      </w:r>
      <w:r>
        <w:t>e-</w:t>
      </w:r>
      <w:r w:rsidRPr="007A26B1">
        <w:t>ESPD.</w:t>
      </w:r>
    </w:p>
    <w:p w14:paraId="36570335" w14:textId="6C9BE017" w:rsidR="00934D06" w:rsidRDefault="00934D06" w:rsidP="00934D06">
      <w:pPr>
        <w:textAlignment w:val="baseline"/>
      </w:pPr>
      <w:r w:rsidRPr="007A26B1">
        <w:t xml:space="preserve">Ako se gospodarski subjekt oslanja na sposobnost drugog subjekta, obvezan je u ponudi dostaviti zaseban </w:t>
      </w:r>
      <w:r>
        <w:t>e-</w:t>
      </w:r>
      <w:r w:rsidRPr="007A26B1">
        <w:t>ESPD obrazac</w:t>
      </w:r>
      <w:r w:rsidR="00F958DF">
        <w:t xml:space="preserve">, za svakog gospodarskog subjekta na kojeg se oslanja, za članove Zajednice ponuditelja ukoliko se kao ponuditelj javlja Zajednica ponuditelja, kao i za sve </w:t>
      </w:r>
      <w:proofErr w:type="spellStart"/>
      <w:r w:rsidR="00F958DF">
        <w:t>podugovaratelje</w:t>
      </w:r>
      <w:proofErr w:type="spellEnd"/>
      <w:r w:rsidR="00F958DF">
        <w:t>, ukoliko ih ima.</w:t>
      </w:r>
    </w:p>
    <w:p w14:paraId="4322E517" w14:textId="77777777" w:rsidR="00934D06" w:rsidRPr="007A26B1" w:rsidRDefault="00934D06" w:rsidP="00934D06">
      <w:pPr>
        <w:textAlignment w:val="baseline"/>
      </w:pPr>
    </w:p>
    <w:p w14:paraId="2CBB7F38" w14:textId="545EE992" w:rsidR="00934D06" w:rsidRPr="007A26B1" w:rsidRDefault="00934D06" w:rsidP="00934D06">
      <w:pPr>
        <w:textAlignment w:val="baseline"/>
      </w:pPr>
      <w:r w:rsidRPr="007A26B1">
        <w:t xml:space="preserve">U </w:t>
      </w:r>
      <w:r>
        <w:t>e-ESPD</w:t>
      </w:r>
      <w:r w:rsidRPr="007A26B1">
        <w:t xml:space="preserve"> navode se izdavatelji popratnih dokumenata </w:t>
      </w:r>
      <w:r w:rsidR="00B53334">
        <w:t xml:space="preserve">i izjava o pristanku dohvata istih, </w:t>
      </w:r>
      <w:r w:rsidRPr="007A26B1">
        <w:t>te ona sadržava izjavu da će gospodarski subjekt moći, na zahtjev i bez odgode, javnom naručitelju dostaviti te dokumente</w:t>
      </w:r>
      <w:r w:rsidR="00B53334">
        <w:t>,</w:t>
      </w:r>
      <w:r>
        <w:t xml:space="preserve"> </w:t>
      </w:r>
      <w:r w:rsidR="00B53334">
        <w:t>ukoliko isti nisu dostupni u dohvatu iz registra EOJN RH t</w:t>
      </w:r>
      <w:r>
        <w:t xml:space="preserve">emeljem čl. 71. st. 1 Zakona o javnoj nabavi </w:t>
      </w:r>
      <w:r w:rsidR="00B53334">
        <w:t xml:space="preserve">u kojem su </w:t>
      </w:r>
      <w:r>
        <w:t>javna tijela koja vode sudski registar, obrtni registar, kaznenu evidenciju i poreznu evidenciju omogućila su pristup elektroničkim sredstvima komunikacije odgovarajućim podacima iz evidencije ili registra</w:t>
      </w:r>
      <w:r w:rsidR="00B53334">
        <w:t>.</w:t>
      </w:r>
    </w:p>
    <w:p w14:paraId="6432EE2D" w14:textId="77777777" w:rsidR="00934D06" w:rsidRPr="007A26B1" w:rsidRDefault="00934D06" w:rsidP="00934D06">
      <w:pPr>
        <w:textAlignment w:val="baseline"/>
      </w:pPr>
    </w:p>
    <w:p w14:paraId="10E8330E" w14:textId="614A9A98" w:rsidR="00934D06" w:rsidRPr="007A26B1" w:rsidRDefault="00934D06" w:rsidP="00934D06">
      <w:pPr>
        <w:textAlignment w:val="baseline"/>
      </w:pPr>
      <w:r w:rsidRPr="007A26B1">
        <w:t xml:space="preserve">Ako se ne može obaviti provjera ili ishoditi potvrda iz prethodnog stavka, javni naručitelj </w:t>
      </w:r>
      <w:r w:rsidR="00F958DF">
        <w:t xml:space="preserve">će </w:t>
      </w:r>
      <w:r w:rsidRPr="007A26B1">
        <w:t>zahtijevati od gospodarskog subjekta da u primjerenom roku, ne kraćem od pet dana, dostavi sve ili dio popratnih dokumenata ili dokaza.</w:t>
      </w:r>
    </w:p>
    <w:p w14:paraId="36FB597B" w14:textId="77777777" w:rsidR="00934D06" w:rsidRDefault="00934D06" w:rsidP="00934D06">
      <w:pPr>
        <w:textAlignment w:val="baseline"/>
      </w:pPr>
    </w:p>
    <w:p w14:paraId="63A4A2C4" w14:textId="77777777" w:rsidR="00934D06" w:rsidRPr="007A26B1" w:rsidRDefault="00934D06" w:rsidP="00934D06">
      <w:pPr>
        <w:textAlignment w:val="baseline"/>
      </w:pPr>
      <w:r w:rsidRPr="007A26B1">
        <w:t xml:space="preserve">Javni naručitelj može pozvati gospodarske subjekte da nadopune ili objasne dokumente zaprimljene sukladno </w:t>
      </w:r>
      <w:r>
        <w:t>ovoj Dokumentaciji</w:t>
      </w:r>
      <w:r w:rsidRPr="007A26B1">
        <w:t>.</w:t>
      </w:r>
    </w:p>
    <w:p w14:paraId="3E05264D" w14:textId="77777777" w:rsidR="00934D06" w:rsidRPr="00BF134D" w:rsidRDefault="00934D06" w:rsidP="00934D06">
      <w:pPr>
        <w:textAlignment w:val="baseline"/>
      </w:pPr>
      <w:r w:rsidRPr="007A26B1">
        <w:t xml:space="preserve">Ako </w:t>
      </w:r>
      <w:r>
        <w:t>ponuditelj</w:t>
      </w:r>
      <w:r w:rsidRPr="007A26B1">
        <w:t xml:space="preserve"> koji je podnio ekonomski najpovoljniju ponudu ne dostavi ažurne popratne dokumente u ostavljenom roku ili njima ne dokaže da ispunjava uvjete iz ove Dokumentacije, javni naručitelj obvezan je odbiti ponudu tog gospodarskog subjekta te postupiti sukladno članku 263. stavak 1. ZJN 2016 u odnosu na gospodarski subjekt koji je podnio sljedeću najpovoljniju ponudu ili poništiti postupak javne nabave, ako postoje razlozi za poništenje.</w:t>
      </w:r>
    </w:p>
    <w:p w14:paraId="355C4E44" w14:textId="11B2ABAD" w:rsidR="00B53334" w:rsidRPr="007A26B1" w:rsidRDefault="00B53334" w:rsidP="00934D06">
      <w:pPr>
        <w:textAlignment w:val="baseline"/>
      </w:pPr>
    </w:p>
    <w:p w14:paraId="617DF00A" w14:textId="77777777" w:rsidR="00934D06" w:rsidRPr="008B5F7D" w:rsidRDefault="00934D06" w:rsidP="00934D06">
      <w:pPr>
        <w:pStyle w:val="Naslov2"/>
        <w:numPr>
          <w:ilvl w:val="1"/>
          <w:numId w:val="10"/>
        </w:numPr>
        <w:ind w:left="0" w:firstLine="0"/>
        <w:rPr>
          <w:lang w:val="hr-HR"/>
        </w:rPr>
      </w:pPr>
      <w:bookmarkStart w:id="146" w:name="_Toc532208431"/>
      <w:bookmarkStart w:id="147" w:name="_Toc12988664"/>
      <w:r w:rsidRPr="008B5F7D">
        <w:rPr>
          <w:lang w:val="hr-HR"/>
        </w:rPr>
        <w:t xml:space="preserve">Upute za popunjavanje </w:t>
      </w:r>
      <w:r>
        <w:rPr>
          <w:lang w:val="hr-HR"/>
        </w:rPr>
        <w:t>e-</w:t>
      </w:r>
      <w:r w:rsidRPr="008B5F7D">
        <w:rPr>
          <w:lang w:val="hr-HR"/>
        </w:rPr>
        <w:t>ESPD obrasca</w:t>
      </w:r>
      <w:bookmarkEnd w:id="146"/>
      <w:bookmarkEnd w:id="147"/>
    </w:p>
    <w:p w14:paraId="376EA0C6" w14:textId="77777777" w:rsidR="00934D06" w:rsidRPr="007A26B1" w:rsidRDefault="00934D06" w:rsidP="00934D06">
      <w:pPr>
        <w:rPr>
          <w:b/>
          <w:i/>
          <w:lang w:eastAsia="x-none"/>
        </w:rPr>
      </w:pPr>
    </w:p>
    <w:p w14:paraId="2A1AB069" w14:textId="77777777" w:rsidR="00934D06" w:rsidRPr="00FB6A2C" w:rsidRDefault="00934D06" w:rsidP="00934D06">
      <w:pPr>
        <w:rPr>
          <w:color w:val="FF0000"/>
          <w:lang w:eastAsia="x-none"/>
        </w:rPr>
      </w:pPr>
      <w:r w:rsidRPr="00FB6A2C">
        <w:rPr>
          <w:lang w:eastAsia="x-none"/>
        </w:rPr>
        <w:t xml:space="preserve">Dio I. Podaci o postupku nabave i javnom naručitelju ili naručitelju, popunjava naručitelj, a sve ostale podatke u svim dijelovima e-ESPD-a sukladno ovoj dokumentaciji o nabavi i uputama za popunjavanje mora unijeti gospodarski subjekt. </w:t>
      </w:r>
    </w:p>
    <w:p w14:paraId="5CEE75DF" w14:textId="77777777" w:rsidR="00934D06" w:rsidRDefault="00934D06" w:rsidP="00934D06">
      <w:pPr>
        <w:rPr>
          <w:color w:val="FF0000"/>
          <w:lang w:eastAsia="x-none"/>
        </w:rPr>
      </w:pPr>
    </w:p>
    <w:p w14:paraId="432CE206" w14:textId="77777777" w:rsidR="00934D06" w:rsidRPr="00BE1910" w:rsidRDefault="00934D06" w:rsidP="00934D06">
      <w:pPr>
        <w:rPr>
          <w:u w:val="single"/>
          <w:lang w:eastAsia="x-none"/>
        </w:rPr>
      </w:pPr>
      <w:r w:rsidRPr="00BE1910">
        <w:rPr>
          <w:u w:val="single"/>
          <w:lang w:eastAsia="x-none"/>
        </w:rPr>
        <w:t>Gospodarski subjekt obvezan je popuniti e-ESPD u slijedećim točkama:</w:t>
      </w:r>
    </w:p>
    <w:p w14:paraId="2BE7DD3E" w14:textId="77777777" w:rsidR="00934D06" w:rsidRDefault="00934D06" w:rsidP="00934D06">
      <w:pPr>
        <w:rPr>
          <w:lang w:eastAsia="x-none"/>
        </w:rPr>
      </w:pPr>
    </w:p>
    <w:p w14:paraId="791F5DED" w14:textId="77777777" w:rsidR="00934D06" w:rsidRPr="00FB6A2C" w:rsidRDefault="00934D06" w:rsidP="00934D06">
      <w:pPr>
        <w:rPr>
          <w:b/>
          <w:lang w:eastAsia="x-none"/>
        </w:rPr>
      </w:pPr>
      <w:r w:rsidRPr="00FB6A2C">
        <w:rPr>
          <w:b/>
          <w:lang w:eastAsia="x-none"/>
        </w:rPr>
        <w:t>Dio II. Podaci o gospodarskom subjektu</w:t>
      </w:r>
    </w:p>
    <w:p w14:paraId="43633519" w14:textId="77777777" w:rsidR="00934D06" w:rsidRDefault="00934D06" w:rsidP="00934D06">
      <w:pPr>
        <w:pStyle w:val="Odlomakpopisa"/>
        <w:numPr>
          <w:ilvl w:val="0"/>
          <w:numId w:val="25"/>
        </w:numPr>
        <w:jc w:val="both"/>
        <w:rPr>
          <w:rFonts w:ascii="Times New Roman" w:hAnsi="Times New Roman"/>
          <w:sz w:val="24"/>
          <w:szCs w:val="24"/>
          <w:lang w:eastAsia="x-none"/>
        </w:rPr>
      </w:pPr>
      <w:r w:rsidRPr="00FB6A2C">
        <w:rPr>
          <w:rFonts w:ascii="Times New Roman" w:hAnsi="Times New Roman"/>
          <w:sz w:val="24"/>
          <w:szCs w:val="24"/>
          <w:lang w:eastAsia="x-none"/>
        </w:rPr>
        <w:t xml:space="preserve">Dio II. </w:t>
      </w:r>
      <w:r w:rsidRPr="00FB6A2C">
        <w:rPr>
          <w:rFonts w:ascii="Times New Roman" w:hAnsi="Times New Roman"/>
          <w:sz w:val="24"/>
          <w:szCs w:val="24"/>
        </w:rPr>
        <w:t>Odjeljak A</w:t>
      </w:r>
      <w:r w:rsidRPr="00FB6A2C">
        <w:rPr>
          <w:rFonts w:ascii="Times New Roman" w:hAnsi="Times New Roman"/>
          <w:sz w:val="24"/>
          <w:szCs w:val="24"/>
          <w:lang w:eastAsia="x-none"/>
        </w:rPr>
        <w:t xml:space="preserve"> PODACI O GOSPODARSKOM SUBJEKTU, radi identifikacije, općih informacija, obliku sudjelovanja i grupe ili grupa pre</w:t>
      </w:r>
      <w:r>
        <w:rPr>
          <w:rFonts w:ascii="Times New Roman" w:hAnsi="Times New Roman"/>
          <w:sz w:val="24"/>
          <w:szCs w:val="24"/>
          <w:lang w:eastAsia="x-none"/>
        </w:rPr>
        <w:t>dmeta nabave u kojima sudjeluje,</w:t>
      </w:r>
    </w:p>
    <w:p w14:paraId="4FF8DE6B" w14:textId="77777777" w:rsidR="00934D06" w:rsidRDefault="00934D06" w:rsidP="00934D06">
      <w:pPr>
        <w:pStyle w:val="Odlomakpopisa"/>
        <w:numPr>
          <w:ilvl w:val="0"/>
          <w:numId w:val="25"/>
        </w:numPr>
        <w:jc w:val="both"/>
        <w:rPr>
          <w:rFonts w:ascii="Times New Roman" w:hAnsi="Times New Roman"/>
          <w:sz w:val="24"/>
          <w:szCs w:val="24"/>
          <w:lang w:eastAsia="x-none"/>
        </w:rPr>
      </w:pPr>
      <w:r>
        <w:rPr>
          <w:rFonts w:ascii="Times New Roman" w:hAnsi="Times New Roman"/>
          <w:sz w:val="24"/>
          <w:szCs w:val="24"/>
          <w:lang w:eastAsia="x-none"/>
        </w:rPr>
        <w:t>D</w:t>
      </w:r>
      <w:r w:rsidRPr="00FB6A2C">
        <w:rPr>
          <w:rFonts w:ascii="Times New Roman" w:hAnsi="Times New Roman"/>
          <w:sz w:val="24"/>
          <w:szCs w:val="24"/>
          <w:lang w:eastAsia="x-none"/>
        </w:rPr>
        <w:t xml:space="preserve">io II. </w:t>
      </w:r>
      <w:r w:rsidRPr="00FB6A2C">
        <w:rPr>
          <w:rFonts w:ascii="Times New Roman" w:hAnsi="Times New Roman"/>
          <w:sz w:val="24"/>
          <w:szCs w:val="24"/>
        </w:rPr>
        <w:t>Odjeljak B</w:t>
      </w:r>
      <w:r w:rsidRPr="00FB6A2C">
        <w:rPr>
          <w:rFonts w:ascii="Times New Roman" w:hAnsi="Times New Roman"/>
          <w:sz w:val="24"/>
          <w:szCs w:val="24"/>
          <w:lang w:eastAsia="x-none"/>
        </w:rPr>
        <w:t xml:space="preserve"> PODACI O ZASTUPNICIMA GOSPODARSKOG SUBJEKTA, u cijelost</w:t>
      </w:r>
      <w:r>
        <w:rPr>
          <w:rFonts w:ascii="Times New Roman" w:hAnsi="Times New Roman"/>
          <w:sz w:val="24"/>
          <w:szCs w:val="24"/>
          <w:lang w:eastAsia="x-none"/>
        </w:rPr>
        <w:t>i,</w:t>
      </w:r>
    </w:p>
    <w:p w14:paraId="19797CA6" w14:textId="6C25538F" w:rsidR="00934D06" w:rsidRDefault="00934D06" w:rsidP="00934D06">
      <w:pPr>
        <w:pStyle w:val="Odlomakpopisa"/>
        <w:numPr>
          <w:ilvl w:val="0"/>
          <w:numId w:val="25"/>
        </w:numPr>
        <w:jc w:val="both"/>
        <w:rPr>
          <w:rFonts w:ascii="Times New Roman" w:hAnsi="Times New Roman"/>
          <w:sz w:val="24"/>
          <w:szCs w:val="24"/>
          <w:lang w:eastAsia="x-none"/>
        </w:rPr>
      </w:pPr>
      <w:r>
        <w:rPr>
          <w:rFonts w:ascii="Times New Roman" w:hAnsi="Times New Roman"/>
          <w:sz w:val="24"/>
          <w:szCs w:val="24"/>
          <w:lang w:eastAsia="x-none"/>
        </w:rPr>
        <w:t>Di</w:t>
      </w:r>
      <w:r w:rsidRPr="00FB6A2C">
        <w:rPr>
          <w:rFonts w:ascii="Times New Roman" w:hAnsi="Times New Roman"/>
          <w:sz w:val="24"/>
          <w:szCs w:val="24"/>
          <w:lang w:eastAsia="x-none"/>
        </w:rPr>
        <w:t xml:space="preserve">o II. </w:t>
      </w:r>
      <w:r w:rsidRPr="00FB6A2C">
        <w:rPr>
          <w:rFonts w:ascii="Times New Roman" w:hAnsi="Times New Roman"/>
          <w:sz w:val="24"/>
          <w:szCs w:val="24"/>
        </w:rPr>
        <w:t>Odjeljak C</w:t>
      </w:r>
      <w:r w:rsidRPr="00FB6A2C">
        <w:rPr>
          <w:rFonts w:ascii="Times New Roman" w:hAnsi="Times New Roman"/>
          <w:sz w:val="24"/>
          <w:szCs w:val="24"/>
          <w:lang w:eastAsia="x-none"/>
        </w:rPr>
        <w:t xml:space="preserve"> PODACI O OSLANJANJU NA SPOSOBNOSTI DRUGIH SUBJEKTA, a ukoliko je odgovor da dostaviti zaseban e-ESPD obrascem za svaki od predmetnih s</w:t>
      </w:r>
      <w:r>
        <w:rPr>
          <w:rFonts w:ascii="Times New Roman" w:hAnsi="Times New Roman"/>
          <w:sz w:val="24"/>
          <w:szCs w:val="24"/>
          <w:lang w:eastAsia="x-none"/>
        </w:rPr>
        <w:t>ubjekata, popunjen sukladno ovoj</w:t>
      </w:r>
      <w:r w:rsidRPr="00FB6A2C">
        <w:rPr>
          <w:rFonts w:ascii="Times New Roman" w:hAnsi="Times New Roman"/>
          <w:sz w:val="24"/>
          <w:szCs w:val="24"/>
          <w:lang w:eastAsia="x-none"/>
        </w:rPr>
        <w:t xml:space="preserve"> dokumentacij</w:t>
      </w:r>
      <w:r w:rsidR="00B53334">
        <w:rPr>
          <w:rFonts w:ascii="Times New Roman" w:hAnsi="Times New Roman"/>
          <w:sz w:val="24"/>
          <w:szCs w:val="24"/>
          <w:lang w:eastAsia="x-none"/>
        </w:rPr>
        <w:t xml:space="preserve">om </w:t>
      </w:r>
      <w:r>
        <w:rPr>
          <w:rFonts w:ascii="Times New Roman" w:hAnsi="Times New Roman"/>
          <w:sz w:val="24"/>
          <w:szCs w:val="24"/>
          <w:lang w:eastAsia="x-none"/>
        </w:rPr>
        <w:t>o nabavi,</w:t>
      </w:r>
    </w:p>
    <w:p w14:paraId="64AFB49C" w14:textId="77777777" w:rsidR="00934D06" w:rsidRPr="00FB6A2C" w:rsidRDefault="00934D06" w:rsidP="00934D06">
      <w:pPr>
        <w:pStyle w:val="Odlomakpopisa"/>
        <w:numPr>
          <w:ilvl w:val="0"/>
          <w:numId w:val="25"/>
        </w:numPr>
        <w:jc w:val="both"/>
        <w:rPr>
          <w:rFonts w:ascii="Times New Roman" w:hAnsi="Times New Roman"/>
          <w:sz w:val="24"/>
          <w:szCs w:val="24"/>
          <w:lang w:eastAsia="x-none"/>
        </w:rPr>
      </w:pPr>
      <w:r>
        <w:rPr>
          <w:rFonts w:ascii="Times New Roman" w:hAnsi="Times New Roman"/>
          <w:sz w:val="24"/>
          <w:szCs w:val="24"/>
          <w:lang w:eastAsia="x-none"/>
        </w:rPr>
        <w:t>D</w:t>
      </w:r>
      <w:r w:rsidRPr="00FB6A2C">
        <w:rPr>
          <w:rFonts w:ascii="Times New Roman" w:hAnsi="Times New Roman"/>
          <w:sz w:val="24"/>
          <w:szCs w:val="24"/>
          <w:lang w:eastAsia="x-none"/>
        </w:rPr>
        <w:t xml:space="preserve">io II. </w:t>
      </w:r>
      <w:r w:rsidRPr="00FB6A2C">
        <w:rPr>
          <w:rFonts w:ascii="Times New Roman" w:hAnsi="Times New Roman"/>
          <w:sz w:val="24"/>
          <w:szCs w:val="24"/>
        </w:rPr>
        <w:t xml:space="preserve">Odjeljak D </w:t>
      </w:r>
      <w:r w:rsidRPr="00FB6A2C">
        <w:rPr>
          <w:rFonts w:ascii="Times New Roman" w:hAnsi="Times New Roman"/>
          <w:sz w:val="24"/>
          <w:szCs w:val="24"/>
          <w:lang w:eastAsia="x-none"/>
        </w:rPr>
        <w:t xml:space="preserve">PODACI O </w:t>
      </w:r>
      <w:r>
        <w:rPr>
          <w:rFonts w:ascii="Times New Roman" w:hAnsi="Times New Roman"/>
          <w:sz w:val="24"/>
          <w:szCs w:val="24"/>
          <w:lang w:eastAsia="x-none"/>
        </w:rPr>
        <w:t xml:space="preserve">PODUGOVARATELJIMA NA ČIJE SE SPOSOBNOSTI GOSPODARSKI SUBJEKT </w:t>
      </w:r>
      <w:r w:rsidRPr="00FB6A2C">
        <w:rPr>
          <w:rFonts w:ascii="Times New Roman" w:hAnsi="Times New Roman"/>
          <w:sz w:val="24"/>
          <w:szCs w:val="24"/>
          <w:u w:val="single"/>
          <w:lang w:eastAsia="x-none"/>
        </w:rPr>
        <w:t>NE OSLANJA</w:t>
      </w:r>
      <w:r>
        <w:rPr>
          <w:rFonts w:ascii="Times New Roman" w:hAnsi="Times New Roman"/>
          <w:sz w:val="24"/>
          <w:szCs w:val="24"/>
          <w:lang w:eastAsia="x-none"/>
        </w:rPr>
        <w:t>.</w:t>
      </w:r>
    </w:p>
    <w:p w14:paraId="43B0A960" w14:textId="77777777" w:rsidR="00934D06" w:rsidRDefault="00934D06" w:rsidP="00934D06">
      <w:pPr>
        <w:rPr>
          <w:b/>
          <w:lang w:eastAsia="x-none"/>
        </w:rPr>
      </w:pPr>
      <w:r w:rsidRPr="00FB6A2C">
        <w:rPr>
          <w:b/>
          <w:lang w:eastAsia="x-none"/>
        </w:rPr>
        <w:t>Dio III. Osnove za isključenje</w:t>
      </w:r>
    </w:p>
    <w:p w14:paraId="6B5EA682" w14:textId="77777777" w:rsidR="00934D06" w:rsidRDefault="00934D06" w:rsidP="00934D06">
      <w:pPr>
        <w:pStyle w:val="Odlomakpopisa"/>
        <w:numPr>
          <w:ilvl w:val="0"/>
          <w:numId w:val="25"/>
        </w:numPr>
        <w:rPr>
          <w:rFonts w:ascii="Times New Roman" w:hAnsi="Times New Roman"/>
          <w:sz w:val="24"/>
          <w:szCs w:val="24"/>
          <w:lang w:eastAsia="x-none"/>
        </w:rPr>
      </w:pPr>
      <w:r w:rsidRPr="00FB6A2C">
        <w:rPr>
          <w:rFonts w:ascii="Times New Roman" w:hAnsi="Times New Roman"/>
          <w:sz w:val="24"/>
          <w:szCs w:val="24"/>
          <w:lang w:eastAsia="x-none"/>
        </w:rPr>
        <w:t>Dio III. Odjeljak A: OSNOVE POVEZANE S KAZNENIM PRESUDAMA</w:t>
      </w:r>
      <w:r>
        <w:rPr>
          <w:rFonts w:ascii="Times New Roman" w:hAnsi="Times New Roman"/>
          <w:sz w:val="24"/>
          <w:szCs w:val="24"/>
          <w:lang w:eastAsia="x-none"/>
        </w:rPr>
        <w:t>, u cijelosti,</w:t>
      </w:r>
    </w:p>
    <w:p w14:paraId="2926B2E1" w14:textId="1392928E" w:rsidR="00934D06" w:rsidRPr="00CE584D" w:rsidRDefault="00934D06" w:rsidP="00934D06">
      <w:pPr>
        <w:pStyle w:val="Odlomakpopisa"/>
        <w:numPr>
          <w:ilvl w:val="0"/>
          <w:numId w:val="25"/>
        </w:numPr>
        <w:rPr>
          <w:rFonts w:ascii="Times New Roman" w:hAnsi="Times New Roman"/>
          <w:sz w:val="24"/>
          <w:szCs w:val="24"/>
          <w:lang w:eastAsia="x-none"/>
        </w:rPr>
      </w:pPr>
      <w:r w:rsidRPr="00BE1910">
        <w:rPr>
          <w:rFonts w:ascii="Times New Roman" w:hAnsi="Times New Roman"/>
          <w:w w:val="0"/>
          <w:sz w:val="24"/>
          <w:szCs w:val="24"/>
        </w:rPr>
        <w:lastRenderedPageBreak/>
        <w:t xml:space="preserve">Dio III. </w:t>
      </w:r>
      <w:r>
        <w:rPr>
          <w:rFonts w:ascii="Times New Roman" w:hAnsi="Times New Roman"/>
          <w:w w:val="0"/>
          <w:sz w:val="24"/>
          <w:szCs w:val="24"/>
        </w:rPr>
        <w:t xml:space="preserve">Odjeljak </w:t>
      </w:r>
      <w:r w:rsidRPr="00BE1910">
        <w:rPr>
          <w:rFonts w:ascii="Times New Roman" w:hAnsi="Times New Roman"/>
          <w:w w:val="0"/>
          <w:sz w:val="24"/>
          <w:szCs w:val="24"/>
        </w:rPr>
        <w:t>B: OSNOVE POVEZANE S PLAĆANJEM POREZA ILI DOPRINOSA ZA SOCIJALNO OSIGURANJE, u cijelosti</w:t>
      </w:r>
      <w:r w:rsidR="00CE584D">
        <w:rPr>
          <w:rFonts w:ascii="Times New Roman" w:hAnsi="Times New Roman"/>
          <w:w w:val="0"/>
          <w:sz w:val="24"/>
          <w:szCs w:val="24"/>
        </w:rPr>
        <w:t>,</w:t>
      </w:r>
    </w:p>
    <w:p w14:paraId="790D08A8" w14:textId="2C1EBDBA" w:rsidR="00CE584D" w:rsidRPr="00B53334" w:rsidRDefault="00CE584D" w:rsidP="00CE584D">
      <w:pPr>
        <w:pStyle w:val="Odlomakpopisa"/>
        <w:numPr>
          <w:ilvl w:val="0"/>
          <w:numId w:val="25"/>
        </w:numPr>
        <w:rPr>
          <w:rFonts w:ascii="Times New Roman" w:hAnsi="Times New Roman"/>
          <w:sz w:val="24"/>
          <w:szCs w:val="24"/>
          <w:lang w:eastAsia="x-none"/>
        </w:rPr>
      </w:pPr>
      <w:r w:rsidRPr="00BE1910">
        <w:rPr>
          <w:rFonts w:ascii="Times New Roman" w:hAnsi="Times New Roman"/>
          <w:w w:val="0"/>
          <w:sz w:val="24"/>
          <w:szCs w:val="24"/>
        </w:rPr>
        <w:t xml:space="preserve">Dio III. </w:t>
      </w:r>
      <w:r w:rsidRPr="00CE584D">
        <w:rPr>
          <w:rFonts w:ascii="Times New Roman" w:hAnsi="Times New Roman"/>
          <w:sz w:val="24"/>
          <w:szCs w:val="24"/>
          <w:lang w:eastAsia="x-none"/>
        </w:rPr>
        <w:t>Odjeljak C: OSNOVE POVEZANE S INSOLVENTNOŠĆU, SUKOBIMA IN</w:t>
      </w:r>
      <w:r>
        <w:rPr>
          <w:rFonts w:ascii="Times New Roman" w:hAnsi="Times New Roman"/>
          <w:sz w:val="24"/>
          <w:szCs w:val="24"/>
          <w:lang w:eastAsia="x-none"/>
        </w:rPr>
        <w:t>TERESA ILI POSLOVNIM PREKRŠAJEM, tražene odredbe iz točke 3. ove Dokumentacije.</w:t>
      </w:r>
    </w:p>
    <w:p w14:paraId="75FE1682" w14:textId="77777777" w:rsidR="00F958DF" w:rsidRDefault="00F958DF" w:rsidP="00934D06">
      <w:pPr>
        <w:pStyle w:val="ChapterTitle"/>
        <w:spacing w:before="0" w:after="0"/>
        <w:jc w:val="both"/>
        <w:rPr>
          <w:sz w:val="24"/>
          <w:szCs w:val="24"/>
        </w:rPr>
      </w:pPr>
    </w:p>
    <w:p w14:paraId="4CA919B6" w14:textId="181B9A60" w:rsidR="00934D06" w:rsidRPr="00BE1910" w:rsidRDefault="00934D06" w:rsidP="00934D06">
      <w:pPr>
        <w:pStyle w:val="ChapterTitle"/>
        <w:spacing w:before="0" w:after="0"/>
        <w:jc w:val="both"/>
        <w:rPr>
          <w:sz w:val="24"/>
          <w:szCs w:val="24"/>
        </w:rPr>
      </w:pPr>
      <w:r w:rsidRPr="00BE1910">
        <w:rPr>
          <w:sz w:val="24"/>
          <w:szCs w:val="24"/>
        </w:rPr>
        <w:t>Dio IV.: Kriteriji za odabir gospodarskog subjekta</w:t>
      </w:r>
    </w:p>
    <w:p w14:paraId="0E4C28E5" w14:textId="77777777" w:rsidR="00934D06" w:rsidRPr="00BE1910" w:rsidRDefault="00934D06" w:rsidP="00934D06">
      <w:pPr>
        <w:pStyle w:val="ChapterTitle"/>
        <w:spacing w:before="0" w:after="0"/>
        <w:jc w:val="both"/>
        <w:rPr>
          <w:b w:val="0"/>
          <w:sz w:val="24"/>
          <w:szCs w:val="24"/>
        </w:rPr>
      </w:pPr>
      <w:r w:rsidRPr="00BE1910">
        <w:rPr>
          <w:b w:val="0"/>
          <w:i/>
          <w:sz w:val="24"/>
          <w:szCs w:val="24"/>
        </w:rPr>
        <w:t xml:space="preserve">U pogledu kriterija za odabir (odjeljak </w:t>
      </w:r>
      <w:r w:rsidRPr="00BE1910">
        <w:rPr>
          <w:b w:val="0"/>
          <w:i/>
          <w:sz w:val="24"/>
          <w:szCs w:val="24"/>
        </w:rPr>
        <w:sym w:font="Symbol" w:char="F061"/>
      </w:r>
      <w:r w:rsidRPr="00BE1910">
        <w:rPr>
          <w:b w:val="0"/>
          <w:i/>
          <w:sz w:val="24"/>
          <w:szCs w:val="24"/>
        </w:rPr>
        <w:t xml:space="preserve"> ili odjeljci od A do D ovog dijela) gospodarski subjekt izjavljuje:</w:t>
      </w:r>
      <w:r w:rsidRPr="00BE1910">
        <w:rPr>
          <w:b w:val="0"/>
          <w:sz w:val="24"/>
          <w:szCs w:val="24"/>
        </w:rPr>
        <w:t xml:space="preserve"> </w:t>
      </w:r>
      <w:r w:rsidRPr="00BE1910">
        <w:rPr>
          <w:b w:val="0"/>
          <w:sz w:val="24"/>
          <w:szCs w:val="24"/>
        </w:rPr>
        <w:sym w:font="Symbol" w:char="F061"/>
      </w:r>
      <w:r w:rsidRPr="00BE1910">
        <w:rPr>
          <w:b w:val="0"/>
          <w:sz w:val="24"/>
          <w:szCs w:val="24"/>
        </w:rPr>
        <w:t>: OPĆI NAVOD ZA SVE KRITERIJE ZA ODABIR Ispunjavanje svih traženih kriterija za odabir.</w:t>
      </w:r>
    </w:p>
    <w:p w14:paraId="1AC9A180" w14:textId="77777777" w:rsidR="00934D06" w:rsidRPr="007A26B1" w:rsidRDefault="00934D06" w:rsidP="00934D06">
      <w:pPr>
        <w:rPr>
          <w:b/>
          <w:i/>
        </w:rPr>
      </w:pPr>
    </w:p>
    <w:p w14:paraId="444569D7" w14:textId="77777777" w:rsidR="00934D06" w:rsidRPr="00BE1910" w:rsidRDefault="00934D06" w:rsidP="00934D06">
      <w:pPr>
        <w:contextualSpacing/>
        <w:rPr>
          <w:b/>
        </w:rPr>
      </w:pPr>
      <w:r>
        <w:rPr>
          <w:b/>
        </w:rPr>
        <w:t xml:space="preserve">Dio VI. </w:t>
      </w:r>
      <w:r w:rsidRPr="00FA69A9">
        <w:rPr>
          <w:b/>
        </w:rPr>
        <w:t>Završne izjave</w:t>
      </w:r>
    </w:p>
    <w:p w14:paraId="35FA3BBE" w14:textId="46A3AB59" w:rsidR="00934D06" w:rsidRPr="007A26B1" w:rsidRDefault="00934D06" w:rsidP="00934D06">
      <w:pPr>
        <w:contextualSpacing/>
      </w:pPr>
      <w:r w:rsidRPr="007A26B1">
        <w:t>Gospodarski subjekt mora popuniti dio VI. Završne izjave</w:t>
      </w:r>
      <w:r>
        <w:t>.</w:t>
      </w:r>
    </w:p>
    <w:p w14:paraId="5BD2AB4F" w14:textId="77777777" w:rsidR="00934D06" w:rsidRDefault="00934D06" w:rsidP="00934D06">
      <w:pPr>
        <w:contextualSpacing/>
        <w:rPr>
          <w:i/>
          <w:iCs/>
        </w:rPr>
      </w:pPr>
    </w:p>
    <w:p w14:paraId="3C02D3E2" w14:textId="77777777" w:rsidR="00934D06" w:rsidRDefault="00934D06" w:rsidP="00934D06">
      <w:pPr>
        <w:contextualSpacing/>
        <w:rPr>
          <w:i/>
          <w:iCs/>
        </w:rPr>
      </w:pPr>
    </w:p>
    <w:p w14:paraId="79A2483A" w14:textId="3F6F3195" w:rsidR="000D0815" w:rsidRPr="000E1881" w:rsidRDefault="00934D06" w:rsidP="00934D06">
      <w:pPr>
        <w:contextualSpacing/>
        <w:rPr>
          <w:i/>
        </w:rPr>
      </w:pPr>
      <w:r w:rsidRPr="00BE1910">
        <w:rPr>
          <w:iCs/>
        </w:rPr>
        <w:t>Smatra se da ponuda dostavljena elektroničkim sredstvima komunikacije putem EOJN RH obvezuje ponuditelja u roku valjanosti ponude neovisno o tome je li potpisana ili nije te naručitelj ne smije odbiti takvu ponudu samo zbog toga razloga</w:t>
      </w:r>
      <w:r w:rsidRPr="00BE1910">
        <w:t>.</w:t>
      </w:r>
      <w:r w:rsidRPr="00BE1910">
        <w:br w:type="page"/>
      </w:r>
    </w:p>
    <w:p w14:paraId="61B9C591" w14:textId="77777777" w:rsidR="00645F56" w:rsidRPr="007A26B1" w:rsidRDefault="006422D6" w:rsidP="00DA45A0">
      <w:pPr>
        <w:pStyle w:val="Naslov2"/>
        <w:numPr>
          <w:ilvl w:val="0"/>
          <w:numId w:val="10"/>
        </w:numPr>
        <w:rPr>
          <w:lang w:val="hr-HR"/>
        </w:rPr>
      </w:pPr>
      <w:bookmarkStart w:id="148" w:name="_Toc480450495"/>
      <w:bookmarkStart w:id="149" w:name="_Toc489367015"/>
      <w:bookmarkStart w:id="150" w:name="_Toc12988665"/>
      <w:r w:rsidRPr="007A26B1">
        <w:rPr>
          <w:lang w:val="hr-HR"/>
        </w:rPr>
        <w:lastRenderedPageBreak/>
        <w:t>ODREDBE</w:t>
      </w:r>
      <w:r w:rsidR="00645F56" w:rsidRPr="007A26B1">
        <w:rPr>
          <w:lang w:val="hr-HR"/>
        </w:rPr>
        <w:t xml:space="preserve"> O PONUDI</w:t>
      </w:r>
      <w:bookmarkEnd w:id="148"/>
      <w:bookmarkEnd w:id="149"/>
      <w:bookmarkEnd w:id="150"/>
    </w:p>
    <w:p w14:paraId="2EDD261E" w14:textId="77777777" w:rsidR="002E1342" w:rsidRPr="007A26B1" w:rsidRDefault="002E1342" w:rsidP="00AA4F5B">
      <w:pPr>
        <w:rPr>
          <w:lang w:eastAsia="x-none"/>
        </w:rPr>
      </w:pPr>
    </w:p>
    <w:p w14:paraId="750C0996" w14:textId="77777777" w:rsidR="00006FB7" w:rsidRPr="007A26B1" w:rsidRDefault="00D51F26" w:rsidP="00DA45A0">
      <w:pPr>
        <w:pStyle w:val="Naslov2"/>
        <w:numPr>
          <w:ilvl w:val="1"/>
          <w:numId w:val="10"/>
        </w:numPr>
        <w:ind w:left="0" w:firstLine="0"/>
        <w:rPr>
          <w:lang w:val="hr-HR"/>
        </w:rPr>
      </w:pPr>
      <w:bookmarkStart w:id="151" w:name="_Toc474692385"/>
      <w:bookmarkStart w:id="152" w:name="_Toc480450496"/>
      <w:bookmarkStart w:id="153" w:name="_Toc489367016"/>
      <w:bookmarkStart w:id="154" w:name="_Toc12988666"/>
      <w:r w:rsidRPr="007A26B1">
        <w:rPr>
          <w:lang w:val="hr-HR"/>
        </w:rPr>
        <w:t>Sadržaj i način izrade</w:t>
      </w:r>
      <w:r w:rsidR="000E76DB" w:rsidRPr="007A26B1">
        <w:rPr>
          <w:lang w:val="hr-HR"/>
        </w:rPr>
        <w:t xml:space="preserve"> ponude</w:t>
      </w:r>
      <w:bookmarkStart w:id="155" w:name="_Toc259438754"/>
      <w:bookmarkEnd w:id="151"/>
      <w:bookmarkEnd w:id="152"/>
      <w:bookmarkEnd w:id="153"/>
      <w:bookmarkEnd w:id="154"/>
    </w:p>
    <w:p w14:paraId="69D8C4A3" w14:textId="77777777" w:rsidR="00E3503E" w:rsidRPr="007A26B1" w:rsidRDefault="00E3503E" w:rsidP="00AA4F5B">
      <w:pPr>
        <w:autoSpaceDE w:val="0"/>
        <w:autoSpaceDN w:val="0"/>
        <w:adjustRightInd w:val="0"/>
      </w:pPr>
    </w:p>
    <w:p w14:paraId="3BFC98E0" w14:textId="58E5B18F" w:rsidR="00D50FCD" w:rsidRPr="007A26B1" w:rsidRDefault="0098736C" w:rsidP="00AA4F5B">
      <w:pPr>
        <w:autoSpaceDE w:val="0"/>
        <w:autoSpaceDN w:val="0"/>
        <w:adjustRightInd w:val="0"/>
      </w:pPr>
      <w:r w:rsidRPr="007A26B1">
        <w:t xml:space="preserve">Pri izradi ponude </w:t>
      </w:r>
      <w:r w:rsidR="00D12676">
        <w:t>ponuditelj</w:t>
      </w:r>
      <w:r w:rsidRPr="007A26B1">
        <w:t xml:space="preserve"> se mora pridržavati zahtjeva i uvjeta iz dokumentacije o nabavi te ne smije mijenjati ni nadopunjavati tekst dokumentacije o nabavi.</w:t>
      </w:r>
    </w:p>
    <w:p w14:paraId="6481A649" w14:textId="77777777" w:rsidR="00D50FCD" w:rsidRPr="007A26B1" w:rsidRDefault="0098736C" w:rsidP="00AA4F5B">
      <w:pPr>
        <w:autoSpaceDE w:val="0"/>
        <w:autoSpaceDN w:val="0"/>
        <w:adjustRightInd w:val="0"/>
      </w:pPr>
      <w:r w:rsidRPr="007A26B1">
        <w:t>Ponuda se dostavlja elektroničkim sredstvima komunikacije</w:t>
      </w:r>
      <w:r w:rsidR="00985438" w:rsidRPr="007A26B1">
        <w:t xml:space="preserve">. </w:t>
      </w:r>
    </w:p>
    <w:p w14:paraId="5CD52159" w14:textId="7F023A76" w:rsidR="00D50FCD" w:rsidRPr="007A26B1" w:rsidRDefault="0098736C" w:rsidP="00AA4F5B">
      <w:pPr>
        <w:autoSpaceDE w:val="0"/>
        <w:autoSpaceDN w:val="0"/>
        <w:adjustRightInd w:val="0"/>
      </w:pPr>
      <w:r w:rsidRPr="007A26B1">
        <w:t xml:space="preserve">U roku za dostavu ponude </w:t>
      </w:r>
      <w:r w:rsidR="00D12676">
        <w:t>ponuditelj</w:t>
      </w:r>
      <w:r w:rsidRPr="007A26B1">
        <w:t xml:space="preserve"> može izmijeniti svoju ponudu ili od nje odustati.</w:t>
      </w:r>
    </w:p>
    <w:p w14:paraId="776D4392" w14:textId="264DA676" w:rsidR="00D50FCD" w:rsidRPr="007A26B1" w:rsidRDefault="0098736C" w:rsidP="00AA4F5B">
      <w:pPr>
        <w:autoSpaceDE w:val="0"/>
        <w:autoSpaceDN w:val="0"/>
        <w:adjustRightInd w:val="0"/>
      </w:pPr>
      <w:r w:rsidRPr="007A26B1">
        <w:t xml:space="preserve">Ako </w:t>
      </w:r>
      <w:r w:rsidR="00D12676">
        <w:t>ponuditelj</w:t>
      </w:r>
      <w:r w:rsidRPr="007A26B1">
        <w:t xml:space="preserve"> tijekom roka za dostavu ponuda mijenja ponudu, smatra se da je ponuda dostavljena u trenutku dostave posljednje izmjene ponude.</w:t>
      </w:r>
      <w:r w:rsidR="00985438" w:rsidRPr="007A26B1">
        <w:t xml:space="preserve"> </w:t>
      </w:r>
      <w:r w:rsidRPr="007A26B1">
        <w:t>Nakon isteka roka za dostavu ponuda, ponuda se ne smije mijenjati.</w:t>
      </w:r>
      <w:r w:rsidR="00985438" w:rsidRPr="007A26B1">
        <w:t xml:space="preserve"> </w:t>
      </w:r>
    </w:p>
    <w:p w14:paraId="35C63BFD" w14:textId="052C6D14" w:rsidR="00985438" w:rsidRPr="007A26B1" w:rsidRDefault="0098736C" w:rsidP="00AA4F5B">
      <w:pPr>
        <w:autoSpaceDE w:val="0"/>
        <w:autoSpaceDN w:val="0"/>
        <w:adjustRightInd w:val="0"/>
      </w:pPr>
      <w:r w:rsidRPr="007A26B1">
        <w:t xml:space="preserve">Ponuda obvezuje </w:t>
      </w:r>
      <w:r w:rsidR="00D12676">
        <w:t>ponuditelj</w:t>
      </w:r>
      <w:r w:rsidR="000E1881">
        <w:t>a</w:t>
      </w:r>
      <w:r w:rsidRPr="007A26B1">
        <w:t xml:space="preserve"> do isteka roka valjanosti ponude, a na zahtjev javnog naručitelja </w:t>
      </w:r>
      <w:r w:rsidR="000E1881">
        <w:t>ponuditelj</w:t>
      </w:r>
      <w:r w:rsidRPr="007A26B1">
        <w:t xml:space="preserve"> može produžiti rok valjanosti svoje ponude.</w:t>
      </w:r>
    </w:p>
    <w:p w14:paraId="10F82DCF" w14:textId="1CF885A9" w:rsidR="0098736C" w:rsidRPr="007A26B1" w:rsidRDefault="0098736C" w:rsidP="00AA4F5B">
      <w:pPr>
        <w:textAlignment w:val="baseline"/>
      </w:pPr>
      <w:r w:rsidRPr="007A26B1">
        <w:t xml:space="preserve">Smatra se da ponuda dostavljena elektroničkim sredstvima komunikacije putem EOJN RH obvezuje </w:t>
      </w:r>
      <w:r w:rsidR="000E1881">
        <w:t>ponuditelja</w:t>
      </w:r>
      <w:r w:rsidRPr="007A26B1">
        <w:t xml:space="preserve"> u roku valjanosti ponude neovisno o tome je li potpisana ili nije te naručitelj ne smije odbiti takvu ponudu samo zbog toga razloga</w:t>
      </w:r>
      <w:r w:rsidR="00DF390F" w:rsidRPr="007A26B1">
        <w:t>.</w:t>
      </w:r>
    </w:p>
    <w:p w14:paraId="1C0209F6" w14:textId="77777777" w:rsidR="00626EC1" w:rsidRPr="007A26B1" w:rsidRDefault="00626EC1" w:rsidP="00AA4F5B">
      <w:pPr>
        <w:autoSpaceDE w:val="0"/>
        <w:autoSpaceDN w:val="0"/>
        <w:adjustRightInd w:val="0"/>
      </w:pPr>
    </w:p>
    <w:p w14:paraId="1544D8D8" w14:textId="77777777" w:rsidR="00174058" w:rsidRPr="007A26B1" w:rsidRDefault="004B59C4" w:rsidP="00AA4F5B">
      <w:r w:rsidRPr="007A26B1">
        <w:t>PONUDA SADRŽI NAJMANJE:</w:t>
      </w:r>
    </w:p>
    <w:p w14:paraId="0D3F8BF9" w14:textId="3D5E5D6B" w:rsidR="0063660C" w:rsidRPr="007A26B1" w:rsidRDefault="00676B49" w:rsidP="00AA4F5B">
      <w:pPr>
        <w:pStyle w:val="ListParagraph1"/>
        <w:numPr>
          <w:ilvl w:val="0"/>
          <w:numId w:val="4"/>
        </w:numPr>
        <w:ind w:left="709"/>
      </w:pPr>
      <w:r>
        <w:t>Uvez ponude</w:t>
      </w:r>
    </w:p>
    <w:p w14:paraId="6C8AB0ED" w14:textId="7C621CA6" w:rsidR="000E1610" w:rsidRPr="007A26B1" w:rsidRDefault="0063660C" w:rsidP="00CE584D">
      <w:pPr>
        <w:pStyle w:val="ListParagraph1"/>
        <w:numPr>
          <w:ilvl w:val="0"/>
          <w:numId w:val="4"/>
        </w:numPr>
        <w:ind w:left="709"/>
      </w:pPr>
      <w:r w:rsidRPr="007A26B1">
        <w:t>Jamstvo za ozbiljnost ponude</w:t>
      </w:r>
      <w:r w:rsidR="00EC1118" w:rsidRPr="007A26B1">
        <w:t xml:space="preserve"> </w:t>
      </w:r>
      <w:r w:rsidR="00CE584D">
        <w:t>ili d</w:t>
      </w:r>
      <w:r w:rsidR="000E1610" w:rsidRPr="00CE584D">
        <w:rPr>
          <w:bCs/>
        </w:rPr>
        <w:t>okaz o uplaćenom jamstvu za ozbiljnost ponude skeniran i priložen uz elektroničk</w:t>
      </w:r>
      <w:r w:rsidR="00CE584D">
        <w:rPr>
          <w:bCs/>
        </w:rPr>
        <w:t>u ponudu u slučaju novčanog pologa,</w:t>
      </w:r>
    </w:p>
    <w:p w14:paraId="1FB272CE" w14:textId="489E1892" w:rsidR="0063660C" w:rsidRPr="007A26B1" w:rsidRDefault="00D50FCD" w:rsidP="00AA4F5B">
      <w:pPr>
        <w:pStyle w:val="ListParagraph1"/>
        <w:numPr>
          <w:ilvl w:val="0"/>
          <w:numId w:val="4"/>
        </w:numPr>
        <w:ind w:left="709"/>
      </w:pPr>
      <w:r w:rsidRPr="007A26B1">
        <w:t xml:space="preserve">Popunjen </w:t>
      </w:r>
      <w:r w:rsidR="002F4AE8">
        <w:t>e-</w:t>
      </w:r>
      <w:r w:rsidR="002B510D" w:rsidRPr="007A26B1">
        <w:t>ESPD obrazac</w:t>
      </w:r>
      <w:r w:rsidR="009B6A28" w:rsidRPr="007A26B1">
        <w:t xml:space="preserve"> </w:t>
      </w:r>
    </w:p>
    <w:p w14:paraId="1BEB024F" w14:textId="0942D192" w:rsidR="00DD4F4B" w:rsidRPr="007A26B1" w:rsidRDefault="002F4AE8" w:rsidP="00AA4F5B">
      <w:pPr>
        <w:pStyle w:val="ListParagraph1"/>
        <w:numPr>
          <w:ilvl w:val="0"/>
          <w:numId w:val="4"/>
        </w:numPr>
        <w:ind w:left="709"/>
      </w:pPr>
      <w:r>
        <w:t xml:space="preserve">Popunjen </w:t>
      </w:r>
      <w:r w:rsidR="00EC1118" w:rsidRPr="007A26B1">
        <w:t>troškovnik</w:t>
      </w:r>
      <w:r w:rsidR="009B6A28" w:rsidRPr="007A26B1">
        <w:t xml:space="preserve"> i r</w:t>
      </w:r>
      <w:r w:rsidR="00C906DA" w:rsidRPr="007A26B1">
        <w:t>ekapitulaciju (</w:t>
      </w:r>
      <w:r w:rsidR="008538C5">
        <w:t xml:space="preserve">Prilog </w:t>
      </w:r>
      <w:r w:rsidR="000E7148">
        <w:t>1</w:t>
      </w:r>
      <w:r w:rsidR="008538C5">
        <w:t>.</w:t>
      </w:r>
      <w:r w:rsidR="00C906DA" w:rsidRPr="007A26B1">
        <w:t>)</w:t>
      </w:r>
      <w:r w:rsidR="009B6A28" w:rsidRPr="007A26B1">
        <w:t xml:space="preserve"> </w:t>
      </w:r>
    </w:p>
    <w:p w14:paraId="21C45064" w14:textId="63EFEE06" w:rsidR="00B01657" w:rsidRPr="007A26B1" w:rsidRDefault="007A416A" w:rsidP="00C741FC">
      <w:pPr>
        <w:pStyle w:val="ListParagraph1"/>
        <w:numPr>
          <w:ilvl w:val="0"/>
          <w:numId w:val="4"/>
        </w:numPr>
        <w:ind w:left="709"/>
      </w:pPr>
      <w:r w:rsidRPr="007A26B1">
        <w:t>Izjava o duljini trajanja jamstva</w:t>
      </w:r>
      <w:r w:rsidR="00816B16" w:rsidRPr="007A26B1">
        <w:t xml:space="preserve"> </w:t>
      </w:r>
      <w:r w:rsidR="00DD4F4B" w:rsidRPr="007A26B1">
        <w:t>za otklanjanje nedostataka</w:t>
      </w:r>
      <w:r w:rsidR="00CE584D">
        <w:t>.</w:t>
      </w:r>
    </w:p>
    <w:p w14:paraId="3AF3C988" w14:textId="77777777" w:rsidR="000E1610" w:rsidRPr="007A26B1" w:rsidRDefault="000E1610" w:rsidP="00AA4F5B">
      <w:pPr>
        <w:pStyle w:val="Default"/>
        <w:jc w:val="both"/>
        <w:rPr>
          <w:rFonts w:ascii="Times New Roman" w:hAnsi="Times New Roman" w:cs="Times New Roman"/>
          <w:color w:val="auto"/>
        </w:rPr>
      </w:pPr>
    </w:p>
    <w:p w14:paraId="35874A96" w14:textId="77777777" w:rsidR="00B51F4B" w:rsidRPr="007A26B1" w:rsidRDefault="00B51F4B" w:rsidP="00AA4F5B">
      <w:pPr>
        <w:pStyle w:val="Default"/>
        <w:jc w:val="both"/>
        <w:rPr>
          <w:rFonts w:ascii="Times New Roman" w:hAnsi="Times New Roman" w:cs="Times New Roman"/>
          <w:color w:val="auto"/>
        </w:rPr>
      </w:pPr>
      <w:r w:rsidRPr="007A26B1">
        <w:rPr>
          <w:rFonts w:ascii="Times New Roman" w:hAnsi="Times New Roman" w:cs="Times New Roman"/>
          <w:color w:val="auto"/>
        </w:rPr>
        <w:t xml:space="preserve">Traženo jamstvo </w:t>
      </w:r>
      <w:r w:rsidR="00DF390F" w:rsidRPr="007A26B1">
        <w:rPr>
          <w:rFonts w:ascii="Times New Roman" w:hAnsi="Times New Roman" w:cs="Times New Roman"/>
          <w:color w:val="auto"/>
        </w:rPr>
        <w:t xml:space="preserve">za ozbiljnost ponude </w:t>
      </w:r>
      <w:r w:rsidRPr="007A26B1">
        <w:rPr>
          <w:rFonts w:ascii="Times New Roman" w:hAnsi="Times New Roman" w:cs="Times New Roman"/>
          <w:color w:val="auto"/>
        </w:rPr>
        <w:t>koje u ovom trenutku nije moguće slati i primati kao elektronički dokument, zainteresirani gospodarski subjekt u roku za dostavu ponuda, dostavlja naručitelju u zatvorenoj poštanskoj omotnici na adresu za dostavu ponuda te takva omotnica sadr</w:t>
      </w:r>
      <w:r w:rsidR="000E1610" w:rsidRPr="007A26B1">
        <w:rPr>
          <w:rFonts w:ascii="Times New Roman" w:hAnsi="Times New Roman" w:cs="Times New Roman"/>
          <w:color w:val="auto"/>
        </w:rPr>
        <w:t>ž</w:t>
      </w:r>
      <w:r w:rsidRPr="007A26B1">
        <w:rPr>
          <w:rFonts w:ascii="Times New Roman" w:hAnsi="Times New Roman" w:cs="Times New Roman"/>
          <w:color w:val="auto"/>
        </w:rPr>
        <w:t>i sve tražene podatke, s dodatkom „</w:t>
      </w:r>
      <w:r w:rsidRPr="007A26B1">
        <w:rPr>
          <w:rFonts w:ascii="Times New Roman" w:hAnsi="Times New Roman" w:cs="Times New Roman"/>
          <w:i/>
          <w:iCs/>
          <w:color w:val="auto"/>
        </w:rPr>
        <w:t>dio/dijelovi ponude koji se dostavlja/ju odvojeno</w:t>
      </w:r>
      <w:r w:rsidRPr="007A26B1">
        <w:rPr>
          <w:rFonts w:ascii="Times New Roman" w:hAnsi="Times New Roman" w:cs="Times New Roman"/>
          <w:color w:val="auto"/>
        </w:rPr>
        <w:t>“.</w:t>
      </w:r>
    </w:p>
    <w:p w14:paraId="224530B7" w14:textId="77777777" w:rsidR="00B51F4B" w:rsidRPr="007A26B1" w:rsidRDefault="00B51F4B" w:rsidP="00AA4F5B">
      <w:pPr>
        <w:autoSpaceDE w:val="0"/>
        <w:autoSpaceDN w:val="0"/>
        <w:adjustRightInd w:val="0"/>
      </w:pPr>
    </w:p>
    <w:p w14:paraId="536A9640" w14:textId="77777777" w:rsidR="00174058" w:rsidRPr="00047EAA" w:rsidRDefault="00174058" w:rsidP="00DA45A0">
      <w:pPr>
        <w:pStyle w:val="Naslov2"/>
        <w:numPr>
          <w:ilvl w:val="1"/>
          <w:numId w:val="10"/>
        </w:numPr>
        <w:ind w:left="0" w:firstLine="0"/>
        <w:rPr>
          <w:lang w:val="hr-HR"/>
        </w:rPr>
      </w:pPr>
      <w:bookmarkStart w:id="156" w:name="_Toc474692386"/>
      <w:bookmarkStart w:id="157" w:name="_Toc480450497"/>
      <w:bookmarkStart w:id="158" w:name="_Toc489367017"/>
      <w:bookmarkStart w:id="159" w:name="_Toc12988667"/>
      <w:r w:rsidRPr="00047EAA">
        <w:rPr>
          <w:lang w:val="hr-HR"/>
        </w:rPr>
        <w:t>Način</w:t>
      </w:r>
      <w:r w:rsidR="0093299A" w:rsidRPr="00047EAA">
        <w:rPr>
          <w:lang w:val="hr-HR"/>
        </w:rPr>
        <w:t xml:space="preserve"> </w:t>
      </w:r>
      <w:r w:rsidRPr="00047EAA">
        <w:rPr>
          <w:lang w:val="hr-HR"/>
        </w:rPr>
        <w:t xml:space="preserve">dostave </w:t>
      </w:r>
      <w:r w:rsidR="000E76DB" w:rsidRPr="00047EAA">
        <w:rPr>
          <w:lang w:val="hr-HR"/>
        </w:rPr>
        <w:t>ponude</w:t>
      </w:r>
      <w:bookmarkEnd w:id="156"/>
      <w:bookmarkEnd w:id="157"/>
      <w:bookmarkEnd w:id="158"/>
      <w:bookmarkEnd w:id="159"/>
    </w:p>
    <w:p w14:paraId="3B12F0D0" w14:textId="77777777" w:rsidR="00E3503E" w:rsidRPr="007A26B1" w:rsidRDefault="00E3503E" w:rsidP="00AA4F5B">
      <w:pPr>
        <w:pStyle w:val="Tijeloteksta"/>
        <w:spacing w:after="0"/>
        <w:rPr>
          <w:bCs/>
        </w:rPr>
      </w:pPr>
    </w:p>
    <w:p w14:paraId="60AD340D"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Sukladno članku 68. stavku 2. ZJN 2016 u ovom postupku javne nabave obvezna je elektronička dostava ponuda. </w:t>
      </w:r>
    </w:p>
    <w:p w14:paraId="6FB2C46A" w14:textId="77777777" w:rsidR="0032384F" w:rsidRPr="007A26B1" w:rsidRDefault="0032384F" w:rsidP="00AA4F5B">
      <w:pPr>
        <w:pStyle w:val="Tijeloteksta"/>
        <w:spacing w:after="0"/>
        <w:rPr>
          <w:bCs/>
        </w:rPr>
      </w:pPr>
      <w:r w:rsidRPr="007A26B1">
        <w:rPr>
          <w:bCs/>
        </w:rPr>
        <w:t>Ponuda se dostavlja putem Elektroničkog oglasnika javne nabave Republike Hrvatske.</w:t>
      </w:r>
    </w:p>
    <w:p w14:paraId="382613B7" w14:textId="77777777" w:rsidR="00A1149B" w:rsidRDefault="00B51F4B" w:rsidP="006E17B3">
      <w:pPr>
        <w:pStyle w:val="Tijeloteksta"/>
        <w:spacing w:after="0"/>
        <w:rPr>
          <w:b/>
        </w:rPr>
      </w:pPr>
      <w:r w:rsidRPr="007A26B1">
        <w:rPr>
          <w:bCs/>
        </w:rPr>
        <w:t>Dijelovi ponude koji se ne mogu dostaviti putem Elektroničkog oglasnika javne nabave Republike Hrvatske, dostavljaju</w:t>
      </w:r>
      <w:r w:rsidR="00606C37" w:rsidRPr="007A26B1">
        <w:rPr>
          <w:bCs/>
        </w:rPr>
        <w:t xml:space="preserve"> se u zatvorenoj omotnici na adresu:</w:t>
      </w:r>
      <w:r w:rsidR="00EB107F" w:rsidRPr="007A26B1">
        <w:rPr>
          <w:bCs/>
        </w:rPr>
        <w:t xml:space="preserve"> </w:t>
      </w:r>
      <w:r w:rsidR="006E17B3" w:rsidRPr="007A26B1">
        <w:rPr>
          <w:b/>
        </w:rPr>
        <w:t>Općina Antunovac, Braće Radića 4, 31216 Antunovac.</w:t>
      </w:r>
    </w:p>
    <w:p w14:paraId="2DA7069C" w14:textId="77777777" w:rsidR="008C093B" w:rsidRPr="007A26B1" w:rsidRDefault="00B51F4B" w:rsidP="00AA4F5B">
      <w:r w:rsidRPr="007A26B1">
        <w:t xml:space="preserve">Na </w:t>
      </w:r>
      <w:r w:rsidR="00CD588E" w:rsidRPr="007A26B1">
        <w:t>omotnici mora biti naznačeno:</w:t>
      </w:r>
    </w:p>
    <w:p w14:paraId="7BB55CBE" w14:textId="56DC6602" w:rsidR="008C093B" w:rsidRPr="007A26B1" w:rsidRDefault="008C093B" w:rsidP="00DB3368">
      <w:r w:rsidRPr="007A26B1">
        <w:t xml:space="preserve">- na prednjoj strani: </w:t>
      </w:r>
      <w:r w:rsidR="006E17B3" w:rsidRPr="007A26B1">
        <w:rPr>
          <w:b/>
        </w:rPr>
        <w:t>Općina Antunovac, Braće Radića 4, 31216 Antunovac</w:t>
      </w:r>
      <w:r w:rsidR="00DB3368" w:rsidRPr="007A26B1">
        <w:rPr>
          <w:b/>
        </w:rPr>
        <w:t xml:space="preserve">, </w:t>
      </w:r>
      <w:r w:rsidR="006E17B3" w:rsidRPr="007A26B1">
        <w:rPr>
          <w:b/>
          <w:bCs/>
        </w:rPr>
        <w:t>„</w:t>
      </w:r>
      <w:r w:rsidR="002F4AE8">
        <w:rPr>
          <w:b/>
          <w:bCs/>
        </w:rPr>
        <w:t>Izgradnja infrastrukture u Gospodarskoj zoni Antunovac</w:t>
      </w:r>
      <w:r w:rsidR="006E17B3" w:rsidRPr="007A26B1">
        <w:rPr>
          <w:b/>
          <w:bCs/>
        </w:rPr>
        <w:t>“</w:t>
      </w:r>
      <w:r w:rsidR="00DB3368" w:rsidRPr="007A26B1">
        <w:rPr>
          <w:b/>
          <w:bCs/>
        </w:rPr>
        <w:t xml:space="preserve"> EV:</w:t>
      </w:r>
      <w:r w:rsidR="00911374">
        <w:rPr>
          <w:b/>
          <w:bCs/>
        </w:rPr>
        <w:t>59/19</w:t>
      </w:r>
      <w:r w:rsidR="002F4AE8">
        <w:rPr>
          <w:b/>
          <w:bCs/>
        </w:rPr>
        <w:t xml:space="preserve"> </w:t>
      </w:r>
      <w:r w:rsidR="00356784">
        <w:rPr>
          <w:b/>
          <w:bCs/>
        </w:rPr>
        <w:t xml:space="preserve"> </w:t>
      </w:r>
      <w:r w:rsidR="006E17B3" w:rsidRPr="007A26B1">
        <w:rPr>
          <w:b/>
          <w:bCs/>
        </w:rPr>
        <w:t>„NE OTVARAJ“</w:t>
      </w:r>
      <w:r w:rsidR="00DB3368" w:rsidRPr="007A26B1">
        <w:rPr>
          <w:b/>
          <w:bCs/>
        </w:rPr>
        <w:t xml:space="preserve"> </w:t>
      </w:r>
      <w:r w:rsidR="006E17B3" w:rsidRPr="007A26B1">
        <w:rPr>
          <w:b/>
        </w:rPr>
        <w:t>DIO PONUDE KOJI SE DOSTAVLJA ODVOJENO</w:t>
      </w:r>
    </w:p>
    <w:p w14:paraId="77B3EF90" w14:textId="77777777" w:rsidR="003B021E" w:rsidRPr="007A26B1" w:rsidRDefault="003B021E" w:rsidP="00AA4F5B">
      <w:pPr>
        <w:tabs>
          <w:tab w:val="left" w:pos="1467"/>
        </w:tabs>
      </w:pPr>
    </w:p>
    <w:p w14:paraId="4CFA61F8" w14:textId="6D802636" w:rsidR="00C352CF" w:rsidRDefault="008C093B" w:rsidP="00DB3368">
      <w:pPr>
        <w:rPr>
          <w:b/>
          <w:i/>
        </w:rPr>
      </w:pPr>
      <w:r w:rsidRPr="007A26B1">
        <w:t>- na poleđini:</w:t>
      </w:r>
      <w:r w:rsidR="000E2A11" w:rsidRPr="007A26B1">
        <w:t xml:space="preserve"> </w:t>
      </w:r>
      <w:bookmarkStart w:id="160" w:name="_Toc259438747"/>
      <w:bookmarkStart w:id="161" w:name="_Toc281558896"/>
      <w:r w:rsidR="00DB3368" w:rsidRPr="007A26B1">
        <w:rPr>
          <w:b/>
          <w:i/>
        </w:rPr>
        <w:t>Naziv i adresa gospodarskog subjekta</w:t>
      </w:r>
      <w:r w:rsidR="003A3D5C" w:rsidRPr="007A26B1">
        <w:rPr>
          <w:b/>
          <w:i/>
        </w:rPr>
        <w:t xml:space="preserve"> </w:t>
      </w:r>
      <w:r w:rsidR="00C352CF" w:rsidRPr="007A26B1">
        <w:rPr>
          <w:b/>
          <w:i/>
        </w:rPr>
        <w:t>/</w:t>
      </w:r>
      <w:r w:rsidR="00D30BA6" w:rsidRPr="007A26B1">
        <w:rPr>
          <w:b/>
          <w:i/>
        </w:rPr>
        <w:t xml:space="preserve"> </w:t>
      </w:r>
      <w:r w:rsidR="00DB3368" w:rsidRPr="007A26B1">
        <w:rPr>
          <w:b/>
          <w:i/>
        </w:rPr>
        <w:t>zajednice gospodarskih subjekata</w:t>
      </w:r>
    </w:p>
    <w:p w14:paraId="157CC6B7" w14:textId="77777777" w:rsidR="00F958DF" w:rsidRDefault="00F958DF" w:rsidP="00F958DF"/>
    <w:p w14:paraId="36A1CF48" w14:textId="4ABC695C" w:rsidR="00F958DF" w:rsidRPr="00F32D7F" w:rsidRDefault="00F958DF" w:rsidP="00F958DF">
      <w:pPr>
        <w:rPr>
          <w:rFonts w:cstheme="minorHAnsi"/>
        </w:rPr>
      </w:pPr>
      <w:r>
        <w:t>D</w:t>
      </w:r>
      <w:r w:rsidRPr="004B2356">
        <w:t xml:space="preserve">atum </w:t>
      </w:r>
      <w:r w:rsidRPr="00E266F8">
        <w:t>otpremanja dijelova</w:t>
      </w:r>
      <w:r w:rsidRPr="004B2356">
        <w:t xml:space="preserve"> ponude koji se šalju odvojeno, ne</w:t>
      </w:r>
      <w:r>
        <w:t xml:space="preserve"> </w:t>
      </w:r>
      <w:r w:rsidRPr="004B2356">
        <w:t xml:space="preserve">elektroničkim sredstvima komunikacije ne smatra ujedno datumom zaprimanja odvojenih </w:t>
      </w:r>
      <w:r>
        <w:t>dijelova ponude te</w:t>
      </w:r>
      <w:r w:rsidRPr="004B2356">
        <w:t xml:space="preserve"> odvojeni dijelovi ponude moraju na adresu naznačenu u DON-u stići do roka za dostavu ponuda. U slučaju da odvojeni dijelovi ponude ne stignu na naznačenu adresu do isteka roka za dostavu ponuda, ponuda zaprimljena bez propisanih odvojenih dijelova mora se odbaciti kao nepravilna.</w:t>
      </w:r>
    </w:p>
    <w:p w14:paraId="721157BC" w14:textId="4A263838" w:rsidR="00F958DF" w:rsidRPr="007A26B1" w:rsidRDefault="00F958DF" w:rsidP="00F958DF">
      <w:pPr>
        <w:rPr>
          <w:bCs/>
        </w:rPr>
      </w:pPr>
      <w:r w:rsidRPr="007A26B1">
        <w:rPr>
          <w:bCs/>
        </w:rPr>
        <w:lastRenderedPageBreak/>
        <w:t xml:space="preserve">Naručitelj otklanja svaku odgovornost vezanu uz mogući neispravan rad Elektroničkog oglasnika javne nabave Republike Hrvatske (u nastavku: </w:t>
      </w:r>
      <w:r>
        <w:rPr>
          <w:bCs/>
        </w:rPr>
        <w:t>EOJN RH</w:t>
      </w:r>
      <w:r w:rsidRPr="007A26B1">
        <w:rPr>
          <w:bCs/>
        </w:rPr>
        <w:t xml:space="preserve">), zastoj u radu </w:t>
      </w:r>
      <w:r>
        <w:rPr>
          <w:bCs/>
        </w:rPr>
        <w:t xml:space="preserve">EOJN RH </w:t>
      </w:r>
      <w:r w:rsidRPr="007A26B1">
        <w:rPr>
          <w:bCs/>
        </w:rPr>
        <w:t xml:space="preserve">ili nemogućnost zainteresiranoga gospodarskog subjekta da ponudu u elektroničkom obliku dostavi u danome roku putem </w:t>
      </w:r>
      <w:r>
        <w:rPr>
          <w:bCs/>
        </w:rPr>
        <w:t>EOJN RH</w:t>
      </w:r>
      <w:r w:rsidRPr="007A26B1">
        <w:rPr>
          <w:bCs/>
        </w:rPr>
        <w:t>.</w:t>
      </w:r>
    </w:p>
    <w:p w14:paraId="1E5FCC86" w14:textId="77777777" w:rsidR="00F958DF" w:rsidRPr="007A26B1" w:rsidRDefault="00F958DF" w:rsidP="00F958DF">
      <w:pPr>
        <w:pStyle w:val="Default"/>
        <w:jc w:val="both"/>
        <w:rPr>
          <w:rFonts w:ascii="Times New Roman" w:hAnsi="Times New Roman" w:cs="Times New Roman"/>
          <w:color w:val="auto"/>
        </w:rPr>
      </w:pPr>
      <w:r w:rsidRPr="007A26B1">
        <w:rPr>
          <w:rFonts w:ascii="Times New Roman" w:hAnsi="Times New Roman" w:cs="Times New Roman"/>
          <w:color w:val="auto"/>
        </w:rPr>
        <w:t xml:space="preserve">Elektronička dostava ponuda provodi se putem </w:t>
      </w:r>
      <w:r>
        <w:rPr>
          <w:rFonts w:ascii="Times New Roman" w:hAnsi="Times New Roman" w:cs="Times New Roman"/>
          <w:color w:val="auto"/>
        </w:rPr>
        <w:t>EOJN RH</w:t>
      </w:r>
      <w:r w:rsidRPr="007A26B1">
        <w:rPr>
          <w:rFonts w:ascii="Times New Roman" w:hAnsi="Times New Roman" w:cs="Times New Roman"/>
          <w:color w:val="auto"/>
        </w:rPr>
        <w:t xml:space="preserve">, vezujući se na elektroničku obavijest o nadmetanju te na elektronički pristup dokumentaciji o nabavi. </w:t>
      </w:r>
    </w:p>
    <w:p w14:paraId="5C35E2A8" w14:textId="77777777" w:rsidR="00F958DF" w:rsidRPr="007A26B1" w:rsidRDefault="00F958DF" w:rsidP="00F958DF">
      <w:pPr>
        <w:pStyle w:val="Default"/>
        <w:jc w:val="both"/>
        <w:rPr>
          <w:rFonts w:ascii="Times New Roman" w:hAnsi="Times New Roman" w:cs="Times New Roman"/>
          <w:color w:val="auto"/>
        </w:rPr>
      </w:pPr>
      <w:r w:rsidRPr="007A26B1">
        <w:rPr>
          <w:rFonts w:ascii="Times New Roman" w:hAnsi="Times New Roman" w:cs="Times New Roman"/>
          <w:color w:val="auto"/>
        </w:rPr>
        <w:t xml:space="preserve">Detaljne upute vezane za elektroničku dostavu ponuda dostupne su na stranicama </w:t>
      </w:r>
      <w:r>
        <w:rPr>
          <w:rFonts w:ascii="Times New Roman" w:hAnsi="Times New Roman" w:cs="Times New Roman"/>
          <w:color w:val="auto"/>
        </w:rPr>
        <w:t>EOJN RH</w:t>
      </w:r>
      <w:r w:rsidRPr="007A26B1">
        <w:rPr>
          <w:rFonts w:ascii="Times New Roman" w:hAnsi="Times New Roman" w:cs="Times New Roman"/>
          <w:color w:val="auto"/>
        </w:rPr>
        <w:t xml:space="preserve">, na adresi </w:t>
      </w:r>
      <w:hyperlink r:id="rId24" w:history="1">
        <w:r w:rsidRPr="007A26B1">
          <w:rPr>
            <w:rStyle w:val="Hiperveza"/>
            <w:rFonts w:ascii="Times New Roman" w:hAnsi="Times New Roman" w:cs="Times New Roman"/>
            <w:color w:val="auto"/>
          </w:rPr>
          <w:t>https://eojn.nn.hr/Oglasnik/</w:t>
        </w:r>
      </w:hyperlink>
      <w:r w:rsidRPr="007A26B1">
        <w:rPr>
          <w:rFonts w:ascii="Times New Roman" w:hAnsi="Times New Roman" w:cs="Times New Roman"/>
          <w:color w:val="auto"/>
        </w:rPr>
        <w:t>.</w:t>
      </w:r>
    </w:p>
    <w:p w14:paraId="1A4526CB" w14:textId="77777777" w:rsidR="00F958DF" w:rsidRPr="007A26B1" w:rsidRDefault="00F958DF" w:rsidP="00F958DF">
      <w:pPr>
        <w:textAlignment w:val="baseline"/>
      </w:pPr>
      <w:r w:rsidRPr="007A26B1">
        <w:rPr>
          <w:lang w:eastAsia="x-none"/>
        </w:rPr>
        <w:t>Sukladno članku 239. ZJN, a</w:t>
      </w:r>
      <w:r w:rsidRPr="007A26B1">
        <w:t xml:space="preserve">ko tijekom razdoblja </w:t>
      </w:r>
      <w:r w:rsidRPr="007A26B1">
        <w:rPr>
          <w:b/>
        </w:rPr>
        <w:t>od četiri sata</w:t>
      </w:r>
      <w:r w:rsidRPr="007A26B1">
        <w:t xml:space="preserve"> prije isteka roka za dostavu zbog tehničkih ili drugih razloga na strani EOJN RH isti nije dostupan, rok za dostavu ne teče dok traje nedostupnost, odnosno dok javni naručitelj ne produlji rok za dostavu</w:t>
      </w:r>
      <w:r>
        <w:t xml:space="preserve"> sukladno članku 240. ZJN 2016.</w:t>
      </w:r>
    </w:p>
    <w:p w14:paraId="3C8D4E45" w14:textId="77777777" w:rsidR="00991A14" w:rsidRPr="007A26B1" w:rsidRDefault="00991A14" w:rsidP="00AA4F5B"/>
    <w:p w14:paraId="14008B7B" w14:textId="77777777" w:rsidR="00BA1B84" w:rsidRDefault="00BA1B84" w:rsidP="00DA45A0">
      <w:pPr>
        <w:pStyle w:val="Naslov2"/>
        <w:numPr>
          <w:ilvl w:val="1"/>
          <w:numId w:val="10"/>
        </w:numPr>
        <w:ind w:left="0" w:firstLine="0"/>
        <w:rPr>
          <w:lang w:val="hr-HR"/>
        </w:rPr>
      </w:pPr>
      <w:bookmarkStart w:id="162" w:name="_Toc12988668"/>
      <w:bookmarkStart w:id="163" w:name="_Toc474692387"/>
      <w:bookmarkStart w:id="164" w:name="_Toc480450498"/>
      <w:bookmarkStart w:id="165" w:name="_Toc489367018"/>
      <w:r>
        <w:rPr>
          <w:lang w:val="hr-HR"/>
        </w:rPr>
        <w:t>Jezik i pismo na kojem se izrađuje ponuda ili njezin dio</w:t>
      </w:r>
      <w:bookmarkEnd w:id="162"/>
      <w:r>
        <w:rPr>
          <w:lang w:val="hr-HR"/>
        </w:rPr>
        <w:t xml:space="preserve"> </w:t>
      </w:r>
    </w:p>
    <w:p w14:paraId="73F39C10" w14:textId="77777777" w:rsidR="00BA1B84" w:rsidRPr="00BA1B84" w:rsidRDefault="00BA1B84" w:rsidP="00BA1B84">
      <w:pPr>
        <w:rPr>
          <w:lang w:eastAsia="x-none"/>
        </w:rPr>
      </w:pPr>
    </w:p>
    <w:p w14:paraId="63B6FC5C" w14:textId="77777777" w:rsidR="00BA1B84" w:rsidRDefault="00BA1B84" w:rsidP="00BA1B84">
      <w:pPr>
        <w:autoSpaceDE w:val="0"/>
        <w:autoSpaceDN w:val="0"/>
        <w:adjustRightInd w:val="0"/>
      </w:pPr>
      <w:r w:rsidRPr="007A26B1">
        <w:t xml:space="preserve">Ponuda se zajedno s pripadajućom dokumentacijom izrađuje na hrvatskom jeziku i latiničnom pismu. </w:t>
      </w:r>
    </w:p>
    <w:p w14:paraId="7795FACF" w14:textId="77777777" w:rsidR="00AE40B2" w:rsidRDefault="00AE40B2" w:rsidP="00BA1B84">
      <w:pPr>
        <w:autoSpaceDE w:val="0"/>
        <w:autoSpaceDN w:val="0"/>
        <w:adjustRightInd w:val="0"/>
      </w:pPr>
    </w:p>
    <w:bookmarkStart w:id="166" w:name="_Toc500060804"/>
    <w:bookmarkStart w:id="167" w:name="_Toc500061462"/>
    <w:bookmarkStart w:id="168" w:name="_Toc500339110"/>
    <w:bookmarkStart w:id="169" w:name="_Toc500436287"/>
    <w:bookmarkStart w:id="170" w:name="_Toc12347891"/>
    <w:bookmarkStart w:id="171" w:name="_Toc12348348"/>
    <w:bookmarkStart w:id="172" w:name="_Toc12988669"/>
    <w:p w14:paraId="7DFC3AA6" w14:textId="346CEC08" w:rsidR="00BA1B84" w:rsidRDefault="00AE40B2" w:rsidP="00BA1B84">
      <w:pPr>
        <w:pStyle w:val="Naslov2"/>
        <w:numPr>
          <w:ilvl w:val="0"/>
          <w:numId w:val="0"/>
        </w:numPr>
        <w:rPr>
          <w:lang w:val="hr-HR"/>
        </w:rPr>
      </w:pPr>
      <w:r>
        <w:rPr>
          <w:noProof/>
          <w:lang w:val="hr-HR" w:eastAsia="hr-HR"/>
        </w:rPr>
        <mc:AlternateContent>
          <mc:Choice Requires="wps">
            <w:drawing>
              <wp:anchor distT="0" distB="0" distL="114300" distR="114300" simplePos="0" relativeHeight="251675648" behindDoc="0" locked="0" layoutInCell="1" allowOverlap="1" wp14:anchorId="51A7C18D" wp14:editId="30184BDE">
                <wp:simplePos x="0" y="0"/>
                <wp:positionH relativeFrom="column">
                  <wp:posOffset>0</wp:posOffset>
                </wp:positionH>
                <wp:positionV relativeFrom="paragraph">
                  <wp:posOffset>0</wp:posOffset>
                </wp:positionV>
                <wp:extent cx="5773420" cy="980440"/>
                <wp:effectExtent l="0" t="0" r="27305" b="35560"/>
                <wp:wrapSquare wrapText="bothSides"/>
                <wp:docPr id="14" name="Text Box 14"/>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EBF7429" w14:textId="7BB6D1FF" w:rsidR="00353FC6" w:rsidRDefault="00353FC6" w:rsidP="00B36ABA">
                            <w:pPr>
                              <w:autoSpaceDE w:val="0"/>
                              <w:autoSpaceDN w:val="0"/>
                              <w:adjustRightInd w:val="0"/>
                            </w:pPr>
                            <w:r w:rsidRPr="00AE40B2">
                              <w:t xml:space="preserve">Napomena: 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AE40B2">
                              <w:t>prilagođenice</w:t>
                            </w:r>
                            <w:proofErr w:type="spellEnd"/>
                            <w:r w:rsidRPr="00AE40B2">
                              <w:t>.</w:t>
                            </w:r>
                          </w:p>
                          <w:p w14:paraId="2FA3112F" w14:textId="4BC55F30" w:rsidR="00353FC6" w:rsidRPr="00AE40B2" w:rsidRDefault="00353FC6" w:rsidP="00B36ABA">
                            <w:pPr>
                              <w:autoSpaceDE w:val="0"/>
                              <w:autoSpaceDN w:val="0"/>
                              <w:adjustRightInd w:val="0"/>
                            </w:pPr>
                            <w:r>
                              <w:rPr>
                                <w:rFonts w:cstheme="minorHAnsi"/>
                              </w:rPr>
                              <w:t xml:space="preserve">U slučaju da takav dokument ponuditelja </w:t>
                            </w:r>
                            <w:r w:rsidRPr="004F042F">
                              <w:rPr>
                                <w:rFonts w:cstheme="minorHAnsi"/>
                              </w:rPr>
                              <w:t>ostavlja dvojbe i nejasnoće koje onemogućavaju naručitelj</w:t>
                            </w:r>
                            <w:r>
                              <w:rPr>
                                <w:rFonts w:cstheme="minorHAnsi"/>
                              </w:rPr>
                              <w:t>u</w:t>
                            </w:r>
                            <w:r w:rsidRPr="004F042F">
                              <w:rPr>
                                <w:rFonts w:cstheme="minorHAnsi"/>
                              </w:rPr>
                              <w:t xml:space="preserve"> da donese nedvojbenu odluku o nekoj odlučnoj činjenici</w:t>
                            </w:r>
                            <w:r>
                              <w:rPr>
                                <w:rFonts w:cstheme="minorHAnsi"/>
                              </w:rPr>
                              <w:t>,</w:t>
                            </w:r>
                            <w:r w:rsidRPr="004F042F">
                              <w:rPr>
                                <w:rFonts w:cstheme="minorHAnsi"/>
                              </w:rPr>
                              <w:t xml:space="preserve"> </w:t>
                            </w:r>
                            <w:r>
                              <w:rPr>
                                <w:rFonts w:cstheme="minorHAnsi"/>
                              </w:rPr>
                              <w:t>sukladno</w:t>
                            </w:r>
                            <w:r w:rsidRPr="004F042F">
                              <w:rPr>
                                <w:rFonts w:cstheme="minorHAnsi"/>
                              </w:rPr>
                              <w:t xml:space="preserve"> odredb</w:t>
                            </w:r>
                            <w:r>
                              <w:rPr>
                                <w:rFonts w:cstheme="minorHAnsi"/>
                              </w:rPr>
                              <w:t>ama</w:t>
                            </w:r>
                            <w:r w:rsidRPr="004F042F">
                              <w:rPr>
                                <w:rFonts w:cstheme="minorHAnsi"/>
                              </w:rPr>
                              <w:t xml:space="preserve"> čl. 263. st. 2. ZJN 2016 u svrhu objašnjenja i nadopune, </w:t>
                            </w:r>
                            <w:r>
                              <w:rPr>
                                <w:rFonts w:cstheme="minorHAnsi"/>
                              </w:rPr>
                              <w:t xml:space="preserve">naručitelj može </w:t>
                            </w:r>
                            <w:r w:rsidRPr="004F042F">
                              <w:rPr>
                                <w:rFonts w:cstheme="minorHAnsi"/>
                              </w:rPr>
                              <w:t>zatraži</w:t>
                            </w:r>
                            <w:r>
                              <w:rPr>
                                <w:rFonts w:cstheme="minorHAnsi"/>
                              </w:rPr>
                              <w:t>ti</w:t>
                            </w:r>
                            <w:r w:rsidRPr="004F042F">
                              <w:rPr>
                                <w:rFonts w:cstheme="minorHAnsi"/>
                              </w:rPr>
                              <w:t xml:space="preserve"> i dostav</w:t>
                            </w:r>
                            <w:r>
                              <w:rPr>
                                <w:rFonts w:cstheme="minorHAnsi"/>
                              </w:rPr>
                              <w:t>u</w:t>
                            </w:r>
                            <w:r w:rsidRPr="004F042F">
                              <w:rPr>
                                <w:rFonts w:cstheme="minorHAnsi"/>
                              </w:rPr>
                              <w:t xml:space="preserve"> ovjerenog prijevod</w:t>
                            </w:r>
                            <w:r>
                              <w:rPr>
                                <w:rFonts w:cstheme="minorHAnsi"/>
                              </w:rPr>
                              <w:t>a od strane ovlaštenog sudskog tumača.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A7C18D" id="Text Box 14" o:spid="_x0000_s1028" type="#_x0000_t202" style="position:absolute;left:0;text-align:left;margin-left:0;margin-top:0;width:454.6pt;height:77.2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" fillcolor="white [3201]" strokecolor="#5b9bd5 [3204]" strokeweight="1pt">
                <v:textbox style="mso-fit-shape-to-text:t">
                  <w:txbxContent>
                    <w:p w14:paraId="0EBF7429" w14:textId="7BB6D1FF" w:rsidR="00353FC6" w:rsidRDefault="00353FC6" w:rsidP="00B36ABA">
                      <w:pPr>
                        <w:autoSpaceDE w:val="0"/>
                        <w:autoSpaceDN w:val="0"/>
                        <w:adjustRightInd w:val="0"/>
                      </w:pPr>
                      <w:r w:rsidRPr="00AE40B2">
                        <w:t xml:space="preserve">Napomena: 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AE40B2">
                        <w:t>prilagođenice</w:t>
                      </w:r>
                      <w:proofErr w:type="spellEnd"/>
                      <w:r w:rsidRPr="00AE40B2">
                        <w:t>.</w:t>
                      </w:r>
                    </w:p>
                    <w:p w14:paraId="2FA3112F" w14:textId="4BC55F30" w:rsidR="00353FC6" w:rsidRPr="00AE40B2" w:rsidRDefault="00353FC6" w:rsidP="00B36ABA">
                      <w:pPr>
                        <w:autoSpaceDE w:val="0"/>
                        <w:autoSpaceDN w:val="0"/>
                        <w:adjustRightInd w:val="0"/>
                      </w:pPr>
                      <w:r>
                        <w:rPr>
                          <w:rFonts w:cstheme="minorHAnsi"/>
                        </w:rPr>
                        <w:t xml:space="preserve">U slučaju da takav dokument ponuditelja </w:t>
                      </w:r>
                      <w:r w:rsidRPr="004F042F">
                        <w:rPr>
                          <w:rFonts w:cstheme="minorHAnsi"/>
                        </w:rPr>
                        <w:t>ostavlja dvojbe i nejasnoće koje onemogućavaju naručitelj</w:t>
                      </w:r>
                      <w:r>
                        <w:rPr>
                          <w:rFonts w:cstheme="minorHAnsi"/>
                        </w:rPr>
                        <w:t>u</w:t>
                      </w:r>
                      <w:r w:rsidRPr="004F042F">
                        <w:rPr>
                          <w:rFonts w:cstheme="minorHAnsi"/>
                        </w:rPr>
                        <w:t xml:space="preserve"> da donese nedvojbenu odluku o nekoj odlučnoj činjenici</w:t>
                      </w:r>
                      <w:r>
                        <w:rPr>
                          <w:rFonts w:cstheme="minorHAnsi"/>
                        </w:rPr>
                        <w:t>,</w:t>
                      </w:r>
                      <w:r w:rsidRPr="004F042F">
                        <w:rPr>
                          <w:rFonts w:cstheme="minorHAnsi"/>
                        </w:rPr>
                        <w:t xml:space="preserve"> </w:t>
                      </w:r>
                      <w:r>
                        <w:rPr>
                          <w:rFonts w:cstheme="minorHAnsi"/>
                        </w:rPr>
                        <w:t>sukladno</w:t>
                      </w:r>
                      <w:r w:rsidRPr="004F042F">
                        <w:rPr>
                          <w:rFonts w:cstheme="minorHAnsi"/>
                        </w:rPr>
                        <w:t xml:space="preserve"> odredb</w:t>
                      </w:r>
                      <w:r>
                        <w:rPr>
                          <w:rFonts w:cstheme="minorHAnsi"/>
                        </w:rPr>
                        <w:t>ama</w:t>
                      </w:r>
                      <w:r w:rsidRPr="004F042F">
                        <w:rPr>
                          <w:rFonts w:cstheme="minorHAnsi"/>
                        </w:rPr>
                        <w:t xml:space="preserve"> čl. 263. st. 2. ZJN 2016 u svrhu objašnjenja i nadopune, </w:t>
                      </w:r>
                      <w:r>
                        <w:rPr>
                          <w:rFonts w:cstheme="minorHAnsi"/>
                        </w:rPr>
                        <w:t xml:space="preserve">naručitelj može </w:t>
                      </w:r>
                      <w:r w:rsidRPr="004F042F">
                        <w:rPr>
                          <w:rFonts w:cstheme="minorHAnsi"/>
                        </w:rPr>
                        <w:t>zatraži</w:t>
                      </w:r>
                      <w:r>
                        <w:rPr>
                          <w:rFonts w:cstheme="minorHAnsi"/>
                        </w:rPr>
                        <w:t>ti</w:t>
                      </w:r>
                      <w:r w:rsidRPr="004F042F">
                        <w:rPr>
                          <w:rFonts w:cstheme="minorHAnsi"/>
                        </w:rPr>
                        <w:t xml:space="preserve"> i dostav</w:t>
                      </w:r>
                      <w:r>
                        <w:rPr>
                          <w:rFonts w:cstheme="minorHAnsi"/>
                        </w:rPr>
                        <w:t>u</w:t>
                      </w:r>
                      <w:r w:rsidRPr="004F042F">
                        <w:rPr>
                          <w:rFonts w:cstheme="minorHAnsi"/>
                        </w:rPr>
                        <w:t xml:space="preserve"> ovjerenog prijevod</w:t>
                      </w:r>
                      <w:r>
                        <w:rPr>
                          <w:rFonts w:cstheme="minorHAnsi"/>
                        </w:rPr>
                        <w:t>a od strane ovlaštenog sudskog tumača.</w:t>
                      </w:r>
                    </w:p>
                  </w:txbxContent>
                </v:textbox>
                <w10:wrap type="square"/>
              </v:shape>
            </w:pict>
          </mc:Fallback>
        </mc:AlternateContent>
      </w:r>
      <w:bookmarkEnd w:id="166"/>
      <w:bookmarkEnd w:id="167"/>
      <w:bookmarkEnd w:id="168"/>
      <w:bookmarkEnd w:id="169"/>
      <w:bookmarkEnd w:id="170"/>
      <w:bookmarkEnd w:id="171"/>
      <w:bookmarkEnd w:id="172"/>
    </w:p>
    <w:p w14:paraId="5062DB5A" w14:textId="77777777" w:rsidR="00991A14" w:rsidRPr="007A26B1" w:rsidRDefault="00991A14" w:rsidP="00DA45A0">
      <w:pPr>
        <w:pStyle w:val="Naslov2"/>
        <w:numPr>
          <w:ilvl w:val="1"/>
          <w:numId w:val="10"/>
        </w:numPr>
        <w:ind w:left="0" w:firstLine="0"/>
        <w:rPr>
          <w:lang w:val="hr-HR"/>
        </w:rPr>
      </w:pPr>
      <w:bookmarkStart w:id="173" w:name="_Toc12988670"/>
      <w:r w:rsidRPr="007A26B1">
        <w:rPr>
          <w:lang w:val="hr-HR"/>
        </w:rPr>
        <w:t>Dopustivost</w:t>
      </w:r>
      <w:r w:rsidR="00946DE1" w:rsidRPr="007A26B1">
        <w:rPr>
          <w:lang w:val="hr-HR"/>
        </w:rPr>
        <w:t xml:space="preserve"> varijante </w:t>
      </w:r>
      <w:r w:rsidRPr="007A26B1">
        <w:rPr>
          <w:lang w:val="hr-HR"/>
        </w:rPr>
        <w:t>ponuda</w:t>
      </w:r>
      <w:bookmarkEnd w:id="163"/>
      <w:bookmarkEnd w:id="164"/>
      <w:bookmarkEnd w:id="165"/>
      <w:bookmarkEnd w:id="173"/>
    </w:p>
    <w:p w14:paraId="7B85FF02" w14:textId="77777777" w:rsidR="00E3503E" w:rsidRPr="007A26B1" w:rsidRDefault="00E3503E" w:rsidP="00AA4F5B">
      <w:pPr>
        <w:rPr>
          <w:bCs/>
        </w:rPr>
      </w:pPr>
    </w:p>
    <w:p w14:paraId="5E94DE78" w14:textId="77777777" w:rsidR="00991A14" w:rsidRPr="007A26B1" w:rsidRDefault="00946DE1" w:rsidP="00AA4F5B">
      <w:pPr>
        <w:rPr>
          <w:bCs/>
        </w:rPr>
      </w:pPr>
      <w:r w:rsidRPr="007A26B1">
        <w:rPr>
          <w:bCs/>
        </w:rPr>
        <w:t>Varijante ponuda</w:t>
      </w:r>
      <w:r w:rsidR="00991A14" w:rsidRPr="007A26B1">
        <w:rPr>
          <w:bCs/>
        </w:rPr>
        <w:t xml:space="preserve"> nisu dopuštene.</w:t>
      </w:r>
    </w:p>
    <w:p w14:paraId="10278D6B" w14:textId="77777777" w:rsidR="00B04C46" w:rsidRPr="007A26B1" w:rsidRDefault="00B04C46" w:rsidP="00AA4F5B">
      <w:pPr>
        <w:rPr>
          <w:lang w:eastAsia="x-none"/>
        </w:rPr>
      </w:pPr>
      <w:bookmarkStart w:id="174" w:name="_Toc474692388"/>
    </w:p>
    <w:p w14:paraId="586903F5" w14:textId="77777777" w:rsidR="000E76DB" w:rsidRPr="007A26B1" w:rsidRDefault="000E76DB" w:rsidP="00DA45A0">
      <w:pPr>
        <w:pStyle w:val="Naslov2"/>
        <w:numPr>
          <w:ilvl w:val="1"/>
          <w:numId w:val="10"/>
        </w:numPr>
        <w:ind w:left="0" w:firstLine="0"/>
        <w:rPr>
          <w:lang w:val="hr-HR"/>
        </w:rPr>
      </w:pPr>
      <w:bookmarkStart w:id="175" w:name="_Toc474692389"/>
      <w:bookmarkStart w:id="176" w:name="_Toc480450500"/>
      <w:bookmarkStart w:id="177" w:name="_Toc489367020"/>
      <w:bookmarkStart w:id="178" w:name="_Toc12988671"/>
      <w:bookmarkEnd w:id="174"/>
      <w:r w:rsidRPr="007A26B1">
        <w:rPr>
          <w:lang w:val="hr-HR"/>
        </w:rPr>
        <w:t xml:space="preserve">Način određivanja cijene </w:t>
      </w:r>
      <w:r w:rsidR="00F85510" w:rsidRPr="007A26B1">
        <w:rPr>
          <w:lang w:val="hr-HR"/>
        </w:rPr>
        <w:t xml:space="preserve">i valute </w:t>
      </w:r>
      <w:r w:rsidRPr="007A26B1">
        <w:rPr>
          <w:lang w:val="hr-HR"/>
        </w:rPr>
        <w:t>ponude</w:t>
      </w:r>
      <w:bookmarkEnd w:id="175"/>
      <w:bookmarkEnd w:id="176"/>
      <w:bookmarkEnd w:id="177"/>
      <w:bookmarkEnd w:id="178"/>
    </w:p>
    <w:p w14:paraId="4FC9AFC9" w14:textId="77777777" w:rsidR="00E3503E" w:rsidRPr="007A26B1" w:rsidRDefault="00E3503E" w:rsidP="00AA4F5B">
      <w:pPr>
        <w:autoSpaceDE w:val="0"/>
        <w:autoSpaceDN w:val="0"/>
        <w:adjustRightInd w:val="0"/>
      </w:pPr>
    </w:p>
    <w:p w14:paraId="07698D70" w14:textId="77777777" w:rsidR="00AE085C" w:rsidRDefault="00DB263A" w:rsidP="00521BA5">
      <w:pPr>
        <w:autoSpaceDE w:val="0"/>
        <w:autoSpaceDN w:val="0"/>
        <w:adjustRightInd w:val="0"/>
      </w:pPr>
      <w:r w:rsidRPr="007A26B1">
        <w:t xml:space="preserve">Cijena ponude </w:t>
      </w:r>
      <w:r w:rsidR="00AE085C">
        <w:t xml:space="preserve">piše se u brojkama i </w:t>
      </w:r>
      <w:r w:rsidRPr="007A26B1">
        <w:t xml:space="preserve">izražava se u </w:t>
      </w:r>
      <w:r w:rsidR="008C6E6F" w:rsidRPr="007A26B1">
        <w:t xml:space="preserve">hrvatskim </w:t>
      </w:r>
      <w:r w:rsidRPr="007A26B1">
        <w:t xml:space="preserve">kunama. </w:t>
      </w:r>
    </w:p>
    <w:p w14:paraId="7763A5E0" w14:textId="77777777" w:rsidR="00521BA5" w:rsidRPr="007A26B1" w:rsidRDefault="00280102" w:rsidP="00521BA5">
      <w:pPr>
        <w:autoSpaceDE w:val="0"/>
        <w:autoSpaceDN w:val="0"/>
        <w:adjustRightInd w:val="0"/>
      </w:pPr>
      <w:r w:rsidRPr="007A26B1">
        <w:t xml:space="preserve">Cijena ponude je nepromjenjiva tijekom trajanja </w:t>
      </w:r>
      <w:r w:rsidR="000B043D" w:rsidRPr="007A26B1">
        <w:t>ugovora</w:t>
      </w:r>
      <w:r w:rsidRPr="007A26B1">
        <w:t>.</w:t>
      </w:r>
      <w:r w:rsidR="00A67B44" w:rsidRPr="007A26B1">
        <w:t xml:space="preserve"> U cijenu </w:t>
      </w:r>
      <w:r w:rsidR="00B87D36" w:rsidRPr="007A26B1">
        <w:t xml:space="preserve">ponude bez poreza na dodanu vrijednost moraju </w:t>
      </w:r>
      <w:r w:rsidR="00A67B44" w:rsidRPr="007A26B1">
        <w:t>biti uračunati svi troškovi i popusti (primjerice troškovi prijevoza, dostave</w:t>
      </w:r>
      <w:r w:rsidR="00521BA5" w:rsidRPr="007A26B1">
        <w:t>, montaže, ugradnje</w:t>
      </w:r>
      <w:r w:rsidR="00A67B44" w:rsidRPr="007A26B1">
        <w:t xml:space="preserve"> i ostalo)</w:t>
      </w:r>
      <w:r w:rsidR="00521BA5" w:rsidRPr="007A26B1">
        <w:t>.</w:t>
      </w:r>
    </w:p>
    <w:p w14:paraId="44DF7850" w14:textId="77777777" w:rsidR="00A67B44" w:rsidRPr="007A26B1" w:rsidRDefault="003A3D5C" w:rsidP="00521BA5">
      <w:pPr>
        <w:autoSpaceDE w:val="0"/>
        <w:autoSpaceDN w:val="0"/>
        <w:adjustRightInd w:val="0"/>
      </w:pPr>
      <w:r w:rsidRPr="007A26B1">
        <w:t>Gospodarski subjekt</w:t>
      </w:r>
      <w:r w:rsidR="0085375B" w:rsidRPr="007A26B1">
        <w:t xml:space="preserve"> je </w:t>
      </w:r>
      <w:r w:rsidR="00A67B44" w:rsidRPr="007A26B1">
        <w:t>duž</w:t>
      </w:r>
      <w:r w:rsidR="0085375B" w:rsidRPr="007A26B1">
        <w:t>an</w:t>
      </w:r>
      <w:r w:rsidR="00A67B44" w:rsidRPr="007A26B1">
        <w:t xml:space="preserve"> </w:t>
      </w:r>
      <w:r w:rsidR="00394F7C" w:rsidRPr="007A26B1">
        <w:t>ponuditi, t</w:t>
      </w:r>
      <w:r w:rsidR="00A67B44" w:rsidRPr="007A26B1">
        <w:t>j. upisati jediničn</w:t>
      </w:r>
      <w:r w:rsidR="0047261F" w:rsidRPr="007A26B1">
        <w:t>u</w:t>
      </w:r>
      <w:r w:rsidR="00A67B44" w:rsidRPr="007A26B1">
        <w:t xml:space="preserve"> cijen</w:t>
      </w:r>
      <w:r w:rsidR="0047261F" w:rsidRPr="007A26B1">
        <w:t>u</w:t>
      </w:r>
      <w:r w:rsidR="00394F7C" w:rsidRPr="007A26B1">
        <w:t xml:space="preserve"> </w:t>
      </w:r>
      <w:r w:rsidR="00A67B44" w:rsidRPr="007A26B1">
        <w:t>i ukupn</w:t>
      </w:r>
      <w:r w:rsidR="0047261F" w:rsidRPr="007A26B1">
        <w:t>u</w:t>
      </w:r>
      <w:r w:rsidR="00A67B44" w:rsidRPr="007A26B1">
        <w:t xml:space="preserve"> cijen</w:t>
      </w:r>
      <w:r w:rsidR="0047261F" w:rsidRPr="007A26B1">
        <w:t>u</w:t>
      </w:r>
      <w:r w:rsidR="00A67B44" w:rsidRPr="007A26B1">
        <w:t xml:space="preserve"> (zaokružene na dvije decimale)</w:t>
      </w:r>
      <w:r w:rsidR="00394F7C" w:rsidRPr="007A26B1">
        <w:t xml:space="preserve"> za svaku stavku</w:t>
      </w:r>
      <w:r w:rsidR="008B094F" w:rsidRPr="007A26B1">
        <w:t xml:space="preserve"> Troškovnika</w:t>
      </w:r>
      <w:r w:rsidR="00A67B44" w:rsidRPr="007A26B1">
        <w:t xml:space="preserve">, </w:t>
      </w:r>
      <w:r w:rsidR="00394F7C" w:rsidRPr="007A26B1">
        <w:t>te cijenu ponude bez</w:t>
      </w:r>
      <w:r w:rsidR="008B094F" w:rsidRPr="007A26B1">
        <w:t xml:space="preserve"> poreza na dodanu vrijednost</w:t>
      </w:r>
      <w:r w:rsidR="00394F7C" w:rsidRPr="007A26B1">
        <w:t xml:space="preserve">, </w:t>
      </w:r>
      <w:r w:rsidR="00A67B44" w:rsidRPr="007A26B1">
        <w:t xml:space="preserve">na način kako je to određeno </w:t>
      </w:r>
      <w:r w:rsidR="00394F7C" w:rsidRPr="007A26B1">
        <w:t>T</w:t>
      </w:r>
      <w:r w:rsidR="00A67B44" w:rsidRPr="007A26B1">
        <w:t>roškovnik</w:t>
      </w:r>
      <w:r w:rsidR="008B094F" w:rsidRPr="007A26B1">
        <w:t>om</w:t>
      </w:r>
      <w:r w:rsidR="00394F7C" w:rsidRPr="007A26B1">
        <w:t xml:space="preserve">, </w:t>
      </w:r>
      <w:r w:rsidR="008B094F" w:rsidRPr="007A26B1">
        <w:t xml:space="preserve">kao i </w:t>
      </w:r>
      <w:r w:rsidR="00EA6D7F" w:rsidRPr="007A26B1">
        <w:t xml:space="preserve">upisati </w:t>
      </w:r>
      <w:r w:rsidR="00A67B44" w:rsidRPr="007A26B1">
        <w:t xml:space="preserve">cijenu ponude bez </w:t>
      </w:r>
      <w:r w:rsidR="008B094F" w:rsidRPr="007A26B1">
        <w:t>poreza na dodanu vrijednost</w:t>
      </w:r>
      <w:r w:rsidR="00394F7C" w:rsidRPr="007A26B1">
        <w:t xml:space="preserve">, iznos </w:t>
      </w:r>
      <w:r w:rsidR="008B094F" w:rsidRPr="007A26B1">
        <w:t xml:space="preserve">poreza na dodanu vrijednost </w:t>
      </w:r>
      <w:r w:rsidR="00394F7C" w:rsidRPr="007A26B1">
        <w:t xml:space="preserve">i cijenu ponude s </w:t>
      </w:r>
      <w:r w:rsidR="008B094F" w:rsidRPr="007A26B1">
        <w:t>porezom na dodanu vrijednost</w:t>
      </w:r>
      <w:r w:rsidR="00DB3368" w:rsidRPr="007A26B1">
        <w:t xml:space="preserve"> </w:t>
      </w:r>
      <w:r w:rsidR="00A67B44" w:rsidRPr="007A26B1">
        <w:t>u ponudbenom listu.</w:t>
      </w:r>
    </w:p>
    <w:p w14:paraId="4C176B4E" w14:textId="77777777" w:rsidR="00D36826" w:rsidRPr="007A26B1" w:rsidRDefault="00A67B44" w:rsidP="00AA4F5B">
      <w:pPr>
        <w:suppressAutoHyphens/>
      </w:pPr>
      <w:r w:rsidRPr="007A26B1">
        <w:t xml:space="preserve">Ako </w:t>
      </w:r>
      <w:r w:rsidR="003A3D5C" w:rsidRPr="007A26B1">
        <w:t>gospodarski subjekt</w:t>
      </w:r>
      <w:r w:rsidRPr="007A26B1">
        <w:t xml:space="preserve"> nije u sustavu</w:t>
      </w:r>
      <w:r w:rsidR="008B094F" w:rsidRPr="007A26B1">
        <w:t xml:space="preserve"> poreza na dodanu vrijednost</w:t>
      </w:r>
      <w:r w:rsidRPr="007A26B1">
        <w:t xml:space="preserve"> ili je predmet nabave oslobođen </w:t>
      </w:r>
      <w:r w:rsidR="008B094F" w:rsidRPr="007A26B1">
        <w:t>poreza na dodanu vrijednost</w:t>
      </w:r>
      <w:r w:rsidRPr="007A26B1">
        <w:t xml:space="preserve">, u ponudbenom listu, na mjesto predviđeno za upis cijene ponude s </w:t>
      </w:r>
      <w:r w:rsidR="00EA6D7F" w:rsidRPr="007A26B1">
        <w:t>porezom na dodanu vrijednost</w:t>
      </w:r>
      <w:r w:rsidRPr="007A26B1">
        <w:t xml:space="preserve">, upisuje se isti iznos kao što je upisan na mjestu predviđenom za upis cijene ponude bez </w:t>
      </w:r>
      <w:r w:rsidR="00EA6D7F" w:rsidRPr="007A26B1">
        <w:t>poreza na dodanu vrijednost</w:t>
      </w:r>
      <w:r w:rsidRPr="007A26B1">
        <w:t xml:space="preserve">, a mjesto predviđeno za upis iznosa </w:t>
      </w:r>
      <w:r w:rsidR="00EA6D7F" w:rsidRPr="007A26B1">
        <w:t xml:space="preserve">poreza na dodanu vrijednost </w:t>
      </w:r>
      <w:r w:rsidRPr="007A26B1">
        <w:t>ostavlja se prazno.</w:t>
      </w:r>
    </w:p>
    <w:p w14:paraId="397C6BCC" w14:textId="77777777" w:rsidR="00A75C72" w:rsidRPr="007A26B1" w:rsidRDefault="00A75C72" w:rsidP="00AA4F5B">
      <w:pPr>
        <w:suppressAutoHyphens/>
      </w:pPr>
    </w:p>
    <w:p w14:paraId="7540507D" w14:textId="77777777" w:rsidR="000E76DB" w:rsidRPr="007A26B1" w:rsidRDefault="000E76DB" w:rsidP="00DA45A0">
      <w:pPr>
        <w:pStyle w:val="Naslov2"/>
        <w:numPr>
          <w:ilvl w:val="1"/>
          <w:numId w:val="10"/>
        </w:numPr>
        <w:ind w:left="0" w:firstLine="0"/>
        <w:rPr>
          <w:lang w:val="hr-HR"/>
        </w:rPr>
      </w:pPr>
      <w:bookmarkStart w:id="179" w:name="_Toc474692390"/>
      <w:bookmarkStart w:id="180" w:name="_Toc480450501"/>
      <w:bookmarkStart w:id="181" w:name="_Toc489367021"/>
      <w:bookmarkStart w:id="182" w:name="_Toc12988672"/>
      <w:r w:rsidRPr="007A26B1">
        <w:rPr>
          <w:lang w:val="hr-HR"/>
        </w:rPr>
        <w:lastRenderedPageBreak/>
        <w:t>Kriterij za odabir ponude</w:t>
      </w:r>
      <w:bookmarkEnd w:id="179"/>
      <w:bookmarkEnd w:id="180"/>
      <w:bookmarkEnd w:id="181"/>
      <w:bookmarkEnd w:id="182"/>
    </w:p>
    <w:p w14:paraId="3F5CD461" w14:textId="77777777" w:rsidR="000E76DB" w:rsidRPr="007A26B1" w:rsidRDefault="000E76DB" w:rsidP="00AA4F5B"/>
    <w:p w14:paraId="674C6893" w14:textId="77777777" w:rsidR="00B87D36" w:rsidRPr="007A26B1" w:rsidRDefault="000E76DB" w:rsidP="00AA4F5B">
      <w:pPr>
        <w:autoSpaceDE w:val="0"/>
        <w:autoSpaceDN w:val="0"/>
        <w:adjustRightInd w:val="0"/>
      </w:pPr>
      <w:r w:rsidRPr="007A26B1">
        <w:t xml:space="preserve">Kriterij </w:t>
      </w:r>
      <w:r w:rsidR="00485E49" w:rsidRPr="007A26B1">
        <w:t>odabira ponude je ekonomski najpovoljnija ponuda</w:t>
      </w:r>
      <w:r w:rsidRPr="007A26B1">
        <w:t>.</w:t>
      </w:r>
      <w:r w:rsidR="00B87D36" w:rsidRPr="007A26B1">
        <w:t xml:space="preserve"> </w:t>
      </w:r>
    </w:p>
    <w:p w14:paraId="32A5231F" w14:textId="5AECB2DC" w:rsidR="00C22151" w:rsidRPr="007A26B1" w:rsidRDefault="00C22151" w:rsidP="00AA4F5B">
      <w:pPr>
        <w:autoSpaceDE w:val="0"/>
        <w:autoSpaceDN w:val="0"/>
        <w:adjustRightInd w:val="0"/>
        <w:rPr>
          <w:b/>
        </w:rPr>
      </w:pPr>
    </w:p>
    <w:p w14:paraId="04413548" w14:textId="77777777" w:rsidR="000877FB" w:rsidRPr="007A26B1" w:rsidRDefault="00426542" w:rsidP="00AA4F5B">
      <w:pPr>
        <w:numPr>
          <w:ilvl w:val="0"/>
          <w:numId w:val="6"/>
        </w:numPr>
        <w:autoSpaceDE w:val="0"/>
        <w:autoSpaceDN w:val="0"/>
        <w:adjustRightInd w:val="0"/>
        <w:rPr>
          <w:b/>
        </w:rPr>
      </w:pPr>
      <w:r w:rsidRPr="007A26B1">
        <w:rPr>
          <w:b/>
        </w:rPr>
        <w:t>Cijena</w:t>
      </w:r>
      <w:r w:rsidR="0046423B" w:rsidRPr="007A26B1">
        <w:rPr>
          <w:b/>
        </w:rPr>
        <w:t xml:space="preserve"> </w:t>
      </w:r>
      <w:r w:rsidR="007C1FF8" w:rsidRPr="007A26B1">
        <w:rPr>
          <w:b/>
        </w:rPr>
        <w:t xml:space="preserve">– </w:t>
      </w:r>
      <w:r w:rsidR="00EB3678" w:rsidRPr="007A26B1">
        <w:rPr>
          <w:b/>
        </w:rPr>
        <w:t>8</w:t>
      </w:r>
      <w:r w:rsidRPr="007A26B1">
        <w:rPr>
          <w:b/>
        </w:rPr>
        <w:t>0%</w:t>
      </w:r>
    </w:p>
    <w:p w14:paraId="54A5B68A" w14:textId="77777777" w:rsidR="00CE2EC9" w:rsidRPr="007A26B1" w:rsidRDefault="00CE2EC9" w:rsidP="00AA4F5B">
      <w:pPr>
        <w:numPr>
          <w:ilvl w:val="0"/>
          <w:numId w:val="6"/>
        </w:numPr>
        <w:autoSpaceDE w:val="0"/>
        <w:autoSpaceDN w:val="0"/>
        <w:adjustRightInd w:val="0"/>
        <w:rPr>
          <w:b/>
        </w:rPr>
      </w:pPr>
      <w:r w:rsidRPr="007A26B1">
        <w:rPr>
          <w:b/>
        </w:rPr>
        <w:t xml:space="preserve">Jamstvo za otklanjanje nedostataka </w:t>
      </w:r>
      <w:r w:rsidR="00C573C6" w:rsidRPr="007A26B1">
        <w:rPr>
          <w:b/>
        </w:rPr>
        <w:t xml:space="preserve">u jamstvenom roku </w:t>
      </w:r>
      <w:r w:rsidR="00EB3678" w:rsidRPr="007A26B1">
        <w:rPr>
          <w:b/>
        </w:rPr>
        <w:t>– 2</w:t>
      </w:r>
      <w:r w:rsidRPr="007A26B1">
        <w:rPr>
          <w:b/>
        </w:rPr>
        <w:t xml:space="preserve">0% </w:t>
      </w:r>
    </w:p>
    <w:p w14:paraId="7458AC7D" w14:textId="77777777" w:rsidR="00426542" w:rsidRPr="007A26B1" w:rsidRDefault="00426542" w:rsidP="00AA4F5B">
      <w:pPr>
        <w:autoSpaceDE w:val="0"/>
        <w:autoSpaceDN w:val="0"/>
        <w:adjustRightInd w:val="0"/>
        <w:rPr>
          <w:b/>
        </w:rPr>
      </w:pPr>
    </w:p>
    <w:p w14:paraId="08DE27E2" w14:textId="77777777" w:rsidR="00872F8C" w:rsidRPr="007A26B1" w:rsidRDefault="00426542" w:rsidP="00AA4F5B">
      <w:pPr>
        <w:autoSpaceDE w:val="0"/>
        <w:autoSpaceDN w:val="0"/>
        <w:adjustRightInd w:val="0"/>
      </w:pPr>
      <w:r w:rsidRPr="007A26B1">
        <w:t>Radi lakšeg računanja svakom kriteriju prema njegovom relativnom značaju dodijeliti će se maksimalni broj bodova</w:t>
      </w:r>
      <w:r w:rsidR="008436B0" w:rsidRPr="007A26B1">
        <w:t xml:space="preserve"> (</w:t>
      </w:r>
      <w:r w:rsidR="008436B0" w:rsidRPr="007A26B1">
        <w:rPr>
          <w:i/>
        </w:rPr>
        <w:t>zaokruženo na cijeli broj</w:t>
      </w:r>
      <w:r w:rsidR="00872F8C" w:rsidRPr="007A26B1">
        <w:rPr>
          <w:i/>
        </w:rPr>
        <w:t xml:space="preserve"> na način da se nakon decimalne točke ≥ 0,5 zaokružuje na slijedeći cijeli broj</w:t>
      </w:r>
      <w:r w:rsidR="00872F8C" w:rsidRPr="007A26B1">
        <w:t>):</w:t>
      </w:r>
    </w:p>
    <w:p w14:paraId="4DACAEF1" w14:textId="77777777" w:rsidR="00CE2EC9" w:rsidRPr="007A26B1" w:rsidRDefault="000B6354" w:rsidP="00DA45A0">
      <w:pPr>
        <w:numPr>
          <w:ilvl w:val="0"/>
          <w:numId w:val="11"/>
        </w:numPr>
        <w:autoSpaceDE w:val="0"/>
        <w:autoSpaceDN w:val="0"/>
        <w:adjustRightInd w:val="0"/>
      </w:pPr>
      <w:r w:rsidRPr="007A26B1">
        <w:t xml:space="preserve">Cijena – </w:t>
      </w:r>
      <w:r w:rsidR="00EB3678" w:rsidRPr="007A26B1">
        <w:t>8</w:t>
      </w:r>
      <w:r w:rsidR="00CE2EC9" w:rsidRPr="007A26B1">
        <w:t xml:space="preserve">0% = </w:t>
      </w:r>
      <w:r w:rsidR="00EB3678" w:rsidRPr="007A26B1">
        <w:t>8</w:t>
      </w:r>
      <w:r w:rsidR="00CE2EC9" w:rsidRPr="007A26B1">
        <w:t>0 bodova</w:t>
      </w:r>
    </w:p>
    <w:p w14:paraId="74C022F9" w14:textId="55399AC0" w:rsidR="00FE5DE1" w:rsidRDefault="00CE2EC9" w:rsidP="00DA45A0">
      <w:pPr>
        <w:numPr>
          <w:ilvl w:val="0"/>
          <w:numId w:val="11"/>
        </w:numPr>
        <w:autoSpaceDE w:val="0"/>
        <w:autoSpaceDN w:val="0"/>
        <w:adjustRightInd w:val="0"/>
      </w:pPr>
      <w:r w:rsidRPr="007A26B1">
        <w:t>Jamstvo za otklan</w:t>
      </w:r>
      <w:r w:rsidR="00EB3678" w:rsidRPr="007A26B1">
        <w:t xml:space="preserve">janje nedostataka </w:t>
      </w:r>
      <w:r w:rsidR="00601ABF">
        <w:t>u jamstvenom roku</w:t>
      </w:r>
      <w:r w:rsidR="00EB3678" w:rsidRPr="007A26B1">
        <w:t>– 20% = 2</w:t>
      </w:r>
      <w:r w:rsidRPr="007A26B1">
        <w:t>0 bodova</w:t>
      </w:r>
    </w:p>
    <w:p w14:paraId="0A0A98FB" w14:textId="77777777" w:rsidR="00D3750F" w:rsidRPr="007A26B1" w:rsidRDefault="00D3750F" w:rsidP="00D3750F">
      <w:pPr>
        <w:autoSpaceDE w:val="0"/>
        <w:autoSpaceDN w:val="0"/>
        <w:adjustRightInd w:val="0"/>
      </w:pPr>
    </w:p>
    <w:p w14:paraId="539B85A9" w14:textId="77777777" w:rsidR="00E1703B" w:rsidRPr="007A26B1" w:rsidRDefault="00E1703B" w:rsidP="00AA4F5B">
      <w:pPr>
        <w:autoSpaceDE w:val="0"/>
        <w:autoSpaceDN w:val="0"/>
        <w:adjustRightInd w:val="0"/>
      </w:pPr>
    </w:p>
    <w:p w14:paraId="1063923E" w14:textId="77777777" w:rsidR="000877FB" w:rsidRPr="007A26B1" w:rsidRDefault="00426542" w:rsidP="00AA4F5B">
      <w:pPr>
        <w:autoSpaceDE w:val="0"/>
        <w:autoSpaceDN w:val="0"/>
        <w:adjustRightInd w:val="0"/>
      </w:pPr>
      <w:r w:rsidRPr="007A26B1">
        <w:t>Formula po kojoj se izračunava ekonomski najpovoljnija ponuda je:</w:t>
      </w:r>
    </w:p>
    <w:p w14:paraId="56EE12F0" w14:textId="77777777" w:rsidR="00426542" w:rsidRPr="007A26B1" w:rsidRDefault="00DB3368" w:rsidP="00AA4F5B">
      <w:pPr>
        <w:autoSpaceDE w:val="0"/>
        <w:autoSpaceDN w:val="0"/>
        <w:adjustRightInd w:val="0"/>
      </w:pPr>
      <w:r w:rsidRPr="007A26B1">
        <w:rPr>
          <w:b/>
          <w:bCs/>
        </w:rPr>
        <w:t xml:space="preserve">T = C </w:t>
      </w:r>
      <w:r w:rsidR="005738BD" w:rsidRPr="007A26B1">
        <w:rPr>
          <w:b/>
          <w:bCs/>
        </w:rPr>
        <w:t>+ JON</w:t>
      </w:r>
    </w:p>
    <w:p w14:paraId="065966CB" w14:textId="77777777" w:rsidR="00426542" w:rsidRPr="007A26B1" w:rsidRDefault="00426542" w:rsidP="00AA4F5B">
      <w:pPr>
        <w:autoSpaceDE w:val="0"/>
        <w:autoSpaceDN w:val="0"/>
        <w:adjustRightInd w:val="0"/>
      </w:pPr>
      <w:r w:rsidRPr="007A26B1">
        <w:rPr>
          <w:b/>
          <w:bCs/>
        </w:rPr>
        <w:t xml:space="preserve">T </w:t>
      </w:r>
      <w:r w:rsidRPr="007A26B1">
        <w:t>= ukupan broj bodova</w:t>
      </w:r>
    </w:p>
    <w:p w14:paraId="2EC938E9"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w:t>
      </w:r>
    </w:p>
    <w:p w14:paraId="78992133" w14:textId="77777777" w:rsidR="005738BD" w:rsidRPr="007A26B1" w:rsidRDefault="005738BD" w:rsidP="00AA4F5B">
      <w:pPr>
        <w:autoSpaceDE w:val="0"/>
        <w:autoSpaceDN w:val="0"/>
        <w:adjustRightInd w:val="0"/>
      </w:pPr>
      <w:r w:rsidRPr="007A26B1">
        <w:rPr>
          <w:b/>
        </w:rPr>
        <w:t>JON</w:t>
      </w:r>
      <w:r w:rsidRPr="007A26B1">
        <w:t>= broj bodova koji je ponuda dobila za ponuđeni jamstveni rok</w:t>
      </w:r>
    </w:p>
    <w:p w14:paraId="259BAA93" w14:textId="77777777" w:rsidR="00A1789F" w:rsidRPr="007A26B1" w:rsidRDefault="00A1789F" w:rsidP="00AA4F5B">
      <w:pPr>
        <w:rPr>
          <w:b/>
          <w:bCs/>
        </w:rPr>
      </w:pPr>
    </w:p>
    <w:p w14:paraId="5FEB856B" w14:textId="77777777" w:rsidR="00A1789F" w:rsidRPr="007A26B1" w:rsidRDefault="00DB3368" w:rsidP="00AA4F5B">
      <w:pPr>
        <w:rPr>
          <w:b/>
          <w:bCs/>
        </w:rPr>
      </w:pPr>
      <w:r w:rsidRPr="007A26B1">
        <w:rPr>
          <w:b/>
          <w:bCs/>
        </w:rPr>
        <w:t xml:space="preserve">CIJENA </w:t>
      </w:r>
      <w:r w:rsidR="00EB3678" w:rsidRPr="007A26B1">
        <w:rPr>
          <w:b/>
          <w:bCs/>
        </w:rPr>
        <w:t>8</w:t>
      </w:r>
      <w:r w:rsidR="00A1789F" w:rsidRPr="007A26B1">
        <w:rPr>
          <w:b/>
          <w:bCs/>
        </w:rPr>
        <w:t>0%</w:t>
      </w:r>
    </w:p>
    <w:p w14:paraId="696A46AA" w14:textId="77777777" w:rsidR="00A1789F" w:rsidRPr="007A26B1" w:rsidRDefault="00A1789F" w:rsidP="00AA4F5B">
      <w:pPr>
        <w:autoSpaceDE w:val="0"/>
        <w:autoSpaceDN w:val="0"/>
        <w:adjustRightInd w:val="0"/>
      </w:pPr>
    </w:p>
    <w:p w14:paraId="2D25DE12" w14:textId="77777777" w:rsidR="00426542" w:rsidRPr="007A26B1" w:rsidRDefault="00426542" w:rsidP="00AA4F5B">
      <w:pPr>
        <w:autoSpaceDE w:val="0"/>
        <w:autoSpaceDN w:val="0"/>
        <w:adjustRightInd w:val="0"/>
      </w:pPr>
      <w:r w:rsidRPr="007A26B1">
        <w:t>Maksimalni broj bodova dodijelit će se ponudi s najnižom cijenom. Ovisno o najnižoj cijeni ponude ostale ponude će dobiti manji broj bodova, sukladno slijedećoj formuli:</w:t>
      </w:r>
    </w:p>
    <w:p w14:paraId="20C52B1D" w14:textId="77777777" w:rsidR="00426542" w:rsidRPr="007A26B1" w:rsidRDefault="00477A80" w:rsidP="00AA4F5B">
      <w:pPr>
        <w:autoSpaceDE w:val="0"/>
        <w:autoSpaceDN w:val="0"/>
        <w:adjustRightInd w:val="0"/>
      </w:pPr>
      <w:r w:rsidRPr="007A26B1">
        <w:rPr>
          <w:b/>
          <w:bCs/>
        </w:rPr>
        <w:t xml:space="preserve">C = </w:t>
      </w:r>
      <w:r w:rsidR="006229A5" w:rsidRPr="007A26B1">
        <w:rPr>
          <w:b/>
          <w:bCs/>
        </w:rPr>
        <w:t>(</w:t>
      </w:r>
      <w:r w:rsidRPr="007A26B1">
        <w:rPr>
          <w:b/>
          <w:bCs/>
        </w:rPr>
        <w:t>NC</w:t>
      </w:r>
      <w:r w:rsidR="002053DA" w:rsidRPr="007A26B1">
        <w:rPr>
          <w:b/>
          <w:bCs/>
        </w:rPr>
        <w:t xml:space="preserve"> </w:t>
      </w:r>
      <w:r w:rsidRPr="007A26B1">
        <w:rPr>
          <w:b/>
          <w:bCs/>
        </w:rPr>
        <w:t>/</w:t>
      </w:r>
      <w:r w:rsidR="002053DA" w:rsidRPr="007A26B1">
        <w:rPr>
          <w:b/>
          <w:bCs/>
        </w:rPr>
        <w:t xml:space="preserve"> </w:t>
      </w:r>
      <w:r w:rsidRPr="007A26B1">
        <w:rPr>
          <w:b/>
          <w:bCs/>
        </w:rPr>
        <w:t>CP</w:t>
      </w:r>
      <w:r w:rsidR="006229A5" w:rsidRPr="007A26B1">
        <w:rPr>
          <w:b/>
          <w:bCs/>
        </w:rPr>
        <w:t>)</w:t>
      </w:r>
      <w:r w:rsidR="00DB3368" w:rsidRPr="007A26B1">
        <w:rPr>
          <w:b/>
          <w:bCs/>
        </w:rPr>
        <w:t xml:space="preserve"> * </w:t>
      </w:r>
      <w:r w:rsidR="00EB3678" w:rsidRPr="007A26B1">
        <w:rPr>
          <w:b/>
          <w:bCs/>
        </w:rPr>
        <w:t>8</w:t>
      </w:r>
      <w:r w:rsidR="00426542" w:rsidRPr="007A26B1">
        <w:rPr>
          <w:b/>
          <w:bCs/>
        </w:rPr>
        <w:t>0</w:t>
      </w:r>
    </w:p>
    <w:p w14:paraId="4713B174"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 </w:t>
      </w:r>
    </w:p>
    <w:p w14:paraId="598B98A3" w14:textId="77777777" w:rsidR="00426542" w:rsidRPr="007A26B1" w:rsidRDefault="00426542" w:rsidP="00AA4F5B">
      <w:pPr>
        <w:autoSpaceDE w:val="0"/>
        <w:autoSpaceDN w:val="0"/>
        <w:adjustRightInd w:val="0"/>
      </w:pPr>
      <w:r w:rsidRPr="007A26B1">
        <w:rPr>
          <w:b/>
          <w:bCs/>
        </w:rPr>
        <w:t>NC</w:t>
      </w:r>
      <w:r w:rsidRPr="007A26B1">
        <w:t xml:space="preserve"> – najniža cijena ponuđena u postupku nabave</w:t>
      </w:r>
    </w:p>
    <w:p w14:paraId="5B6B9BD3" w14:textId="77777777" w:rsidR="00426542" w:rsidRPr="007A26B1" w:rsidRDefault="00426542" w:rsidP="00AA4F5B">
      <w:pPr>
        <w:autoSpaceDE w:val="0"/>
        <w:autoSpaceDN w:val="0"/>
        <w:adjustRightInd w:val="0"/>
      </w:pPr>
      <w:r w:rsidRPr="007A26B1">
        <w:rPr>
          <w:b/>
          <w:bCs/>
        </w:rPr>
        <w:t>CP</w:t>
      </w:r>
      <w:r w:rsidRPr="007A26B1">
        <w:t xml:space="preserve"> – cijena ponude koja je predmet ocjene</w:t>
      </w:r>
    </w:p>
    <w:p w14:paraId="4A45DC19" w14:textId="266D6CDF" w:rsidR="00426542" w:rsidRPr="007A26B1" w:rsidRDefault="00AE40B2" w:rsidP="00AA4F5B">
      <w:pPr>
        <w:autoSpaceDE w:val="0"/>
        <w:autoSpaceDN w:val="0"/>
        <w:adjustRightInd w:val="0"/>
      </w:pPr>
      <w:r>
        <w:rPr>
          <w:b/>
          <w:bCs/>
        </w:rPr>
        <w:t>8</w:t>
      </w:r>
      <w:r w:rsidR="00426542" w:rsidRPr="007A26B1">
        <w:rPr>
          <w:b/>
          <w:bCs/>
        </w:rPr>
        <w:t>0</w:t>
      </w:r>
      <w:r w:rsidR="00426542" w:rsidRPr="007A26B1">
        <w:t xml:space="preserve"> – maksimalni broj bodova</w:t>
      </w:r>
    </w:p>
    <w:p w14:paraId="75197AE1" w14:textId="77777777" w:rsidR="001001DF" w:rsidRPr="007A26B1" w:rsidRDefault="001001DF" w:rsidP="00AA4F5B">
      <w:pPr>
        <w:autoSpaceDE w:val="0"/>
        <w:autoSpaceDN w:val="0"/>
        <w:adjustRightInd w:val="0"/>
      </w:pPr>
    </w:p>
    <w:p w14:paraId="6D8BF4BC" w14:textId="77777777" w:rsidR="00426542" w:rsidRPr="004207ED" w:rsidRDefault="00426542" w:rsidP="00AA4F5B">
      <w:r w:rsidRPr="004207ED">
        <w:t xml:space="preserve">U cijenu moraju biti uračunati troškovi </w:t>
      </w:r>
      <w:r w:rsidR="00477A80" w:rsidRPr="004207ED">
        <w:t xml:space="preserve">svih </w:t>
      </w:r>
      <w:r w:rsidR="007A416A" w:rsidRPr="004207ED">
        <w:t>radova</w:t>
      </w:r>
      <w:r w:rsidR="00477A80" w:rsidRPr="004207ED">
        <w:t xml:space="preserve"> sukladno tehničkim specifikacijama</w:t>
      </w:r>
      <w:r w:rsidRPr="004207ED">
        <w:t xml:space="preserve"> do razine spremnosti za upotrebu korisnika</w:t>
      </w:r>
      <w:r w:rsidR="00477A80" w:rsidRPr="004207ED">
        <w:t>.</w:t>
      </w:r>
    </w:p>
    <w:p w14:paraId="2D38B8D3" w14:textId="77777777" w:rsidR="00426542" w:rsidRPr="007A26B1" w:rsidRDefault="00426542" w:rsidP="00AA4F5B">
      <w:r w:rsidRPr="004207ED">
        <w:t>Obzirom da naručitelj ne može koristiti pravo na pretporez, uspoređivat će se cijene ponuda s porezom na dodanu vrijednost</w:t>
      </w:r>
      <w:r w:rsidR="00477A80" w:rsidRPr="004207ED">
        <w:t>.</w:t>
      </w:r>
    </w:p>
    <w:p w14:paraId="7417391C" w14:textId="77777777" w:rsidR="00ED0DE6" w:rsidRPr="007A26B1" w:rsidRDefault="00ED0DE6" w:rsidP="00AA4F5B">
      <w:pPr>
        <w:autoSpaceDE w:val="0"/>
        <w:autoSpaceDN w:val="0"/>
        <w:adjustRightInd w:val="0"/>
        <w:rPr>
          <w:b/>
          <w:bCs/>
        </w:rPr>
      </w:pPr>
    </w:p>
    <w:p w14:paraId="39F6EBCC" w14:textId="77777777" w:rsidR="003863C1" w:rsidRPr="007A26B1" w:rsidRDefault="003863C1" w:rsidP="00AA4F5B">
      <w:pPr>
        <w:autoSpaceDE w:val="0"/>
        <w:autoSpaceDN w:val="0"/>
        <w:adjustRightInd w:val="0"/>
        <w:rPr>
          <w:bCs/>
        </w:rPr>
      </w:pPr>
    </w:p>
    <w:p w14:paraId="50C0B811" w14:textId="77777777" w:rsidR="00426542" w:rsidRPr="007A26B1" w:rsidRDefault="00286E77" w:rsidP="00AA4F5B">
      <w:pPr>
        <w:autoSpaceDE w:val="0"/>
        <w:autoSpaceDN w:val="0"/>
        <w:adjustRightInd w:val="0"/>
        <w:rPr>
          <w:b/>
          <w:bCs/>
        </w:rPr>
      </w:pPr>
      <w:r w:rsidRPr="007A26B1">
        <w:rPr>
          <w:b/>
          <w:bCs/>
        </w:rPr>
        <w:t xml:space="preserve">DULJINA TRAJANJA JAMSTVA ZA OTKLANJANJE NEDOSTATAKA </w:t>
      </w:r>
      <w:r w:rsidR="0052353E" w:rsidRPr="007A26B1">
        <w:rPr>
          <w:b/>
          <w:bCs/>
        </w:rPr>
        <w:t xml:space="preserve">U JAMSTVENOM ROKU </w:t>
      </w:r>
      <w:r w:rsidR="00EB3678" w:rsidRPr="007A26B1">
        <w:rPr>
          <w:b/>
          <w:bCs/>
        </w:rPr>
        <w:t>2</w:t>
      </w:r>
      <w:r w:rsidR="00FF1990" w:rsidRPr="007A26B1">
        <w:rPr>
          <w:b/>
          <w:bCs/>
        </w:rPr>
        <w:t>0</w:t>
      </w:r>
      <w:r w:rsidR="00426542" w:rsidRPr="007A26B1">
        <w:rPr>
          <w:b/>
          <w:bCs/>
        </w:rPr>
        <w:t xml:space="preserve">% </w:t>
      </w:r>
    </w:p>
    <w:p w14:paraId="0C623E8B" w14:textId="77777777" w:rsidR="00E1703B" w:rsidRPr="007A26B1" w:rsidRDefault="00E1703B" w:rsidP="00AA4F5B">
      <w:pPr>
        <w:autoSpaceDE w:val="0"/>
        <w:autoSpaceDN w:val="0"/>
        <w:adjustRightInd w:val="0"/>
      </w:pPr>
    </w:p>
    <w:p w14:paraId="30061039" w14:textId="0C7AF318" w:rsidR="00A1789F" w:rsidRPr="007A26B1" w:rsidRDefault="00426542" w:rsidP="00AA4F5B">
      <w:pPr>
        <w:autoSpaceDE w:val="0"/>
        <w:autoSpaceDN w:val="0"/>
        <w:adjustRightInd w:val="0"/>
      </w:pPr>
      <w:r w:rsidRPr="007A26B1">
        <w:t>Minimalno trajanje jamstva je dvije godine</w:t>
      </w:r>
      <w:r w:rsidR="00627DAD" w:rsidRPr="007A26B1">
        <w:t xml:space="preserve"> (24 mjeseca)</w:t>
      </w:r>
      <w:r w:rsidR="006357F9" w:rsidRPr="007A26B1">
        <w:t>.</w:t>
      </w:r>
      <w:r w:rsidR="0036225D">
        <w:t xml:space="preserve"> Za ponuđeni minimalni jamstveni rok od 24 mjeseca neće se dodijeliti bodovi.</w:t>
      </w:r>
    </w:p>
    <w:p w14:paraId="73A9173F" w14:textId="77777777" w:rsidR="00426542" w:rsidRPr="007A26B1" w:rsidRDefault="00E1703B" w:rsidP="00AA4F5B">
      <w:pPr>
        <w:autoSpaceDE w:val="0"/>
        <w:autoSpaceDN w:val="0"/>
        <w:adjustRightInd w:val="0"/>
      </w:pPr>
      <w:r w:rsidRPr="007A26B1">
        <w:t>P</w:t>
      </w:r>
      <w:r w:rsidR="00426542" w:rsidRPr="007A26B1">
        <w:t>onude kojima se nudi kraće jamstvo neće se uzimati u obzir</w:t>
      </w:r>
      <w:r w:rsidR="00A1789F" w:rsidRPr="007A26B1">
        <w:t>.</w:t>
      </w:r>
    </w:p>
    <w:p w14:paraId="38EDC319" w14:textId="1442A14C" w:rsidR="00426542" w:rsidRPr="007A26B1" w:rsidRDefault="003A3D5C" w:rsidP="00AA4F5B">
      <w:pPr>
        <w:autoSpaceDE w:val="0"/>
        <w:autoSpaceDN w:val="0"/>
        <w:adjustRightInd w:val="0"/>
      </w:pPr>
      <w:r w:rsidRPr="007A26B1">
        <w:t>Gospodarski subjekt</w:t>
      </w:r>
      <w:r w:rsidR="00426542" w:rsidRPr="007A26B1">
        <w:t xml:space="preserve"> u ponudi dostavlja</w:t>
      </w:r>
      <w:r w:rsidR="00131974" w:rsidRPr="007A26B1">
        <w:t xml:space="preserve"> </w:t>
      </w:r>
      <w:r w:rsidR="00426542" w:rsidRPr="007A26B1">
        <w:rPr>
          <w:b/>
          <w:bCs/>
          <w:i/>
        </w:rPr>
        <w:t>Izjavu o duljini trajanja jamstva</w:t>
      </w:r>
      <w:r w:rsidR="000955EA" w:rsidRPr="007A26B1">
        <w:rPr>
          <w:b/>
          <w:bCs/>
          <w:i/>
        </w:rPr>
        <w:t xml:space="preserve"> za otk</w:t>
      </w:r>
      <w:r w:rsidR="00F3180D" w:rsidRPr="007A26B1">
        <w:rPr>
          <w:b/>
          <w:bCs/>
          <w:i/>
        </w:rPr>
        <w:t>l</w:t>
      </w:r>
      <w:r w:rsidR="000955EA" w:rsidRPr="007A26B1">
        <w:rPr>
          <w:b/>
          <w:bCs/>
          <w:i/>
        </w:rPr>
        <w:t>anjanje nedostataka</w:t>
      </w:r>
      <w:r w:rsidR="0052353E" w:rsidRPr="007A26B1">
        <w:rPr>
          <w:b/>
          <w:bCs/>
          <w:i/>
        </w:rPr>
        <w:t xml:space="preserve"> u jamstvenom roku</w:t>
      </w:r>
      <w:r w:rsidR="006357F9" w:rsidRPr="007A26B1">
        <w:rPr>
          <w:b/>
          <w:bCs/>
          <w:i/>
        </w:rPr>
        <w:t xml:space="preserve">. </w:t>
      </w:r>
      <w:r w:rsidR="00426542" w:rsidRPr="007A26B1">
        <w:t xml:space="preserve">Jamstvo se odnosi </w:t>
      </w:r>
      <w:r w:rsidR="00AE40B2">
        <w:t>na sve radove i pripadajuću</w:t>
      </w:r>
      <w:r w:rsidR="0083729E" w:rsidRPr="007A26B1">
        <w:t xml:space="preserve"> isporučenu i montiranu </w:t>
      </w:r>
      <w:r w:rsidR="00AE40B2">
        <w:t>robu</w:t>
      </w:r>
      <w:r w:rsidR="0083729E" w:rsidRPr="007A26B1">
        <w:t xml:space="preserve"> </w:t>
      </w:r>
      <w:r w:rsidR="00391F17">
        <w:t>navedenu u sklopu Priloga 1</w:t>
      </w:r>
      <w:r w:rsidR="00A46059">
        <w:t xml:space="preserve"> – Troškovnik </w:t>
      </w:r>
      <w:r w:rsidR="006357F9" w:rsidRPr="007A26B1">
        <w:t>i izražava se u mjesecima</w:t>
      </w:r>
      <w:r w:rsidR="00286E77" w:rsidRPr="007A26B1">
        <w:t>.</w:t>
      </w:r>
    </w:p>
    <w:p w14:paraId="1F6102ED" w14:textId="77777777" w:rsidR="00426542" w:rsidRPr="007A26B1" w:rsidRDefault="00426542" w:rsidP="00AA4F5B">
      <w:pPr>
        <w:autoSpaceDE w:val="0"/>
        <w:autoSpaceDN w:val="0"/>
        <w:adjustRightInd w:val="0"/>
      </w:pPr>
    </w:p>
    <w:p w14:paraId="67BA019B" w14:textId="77777777" w:rsidR="00426542" w:rsidRPr="007A26B1" w:rsidRDefault="00426542" w:rsidP="00AA4F5B">
      <w:pPr>
        <w:autoSpaceDE w:val="0"/>
        <w:autoSpaceDN w:val="0"/>
        <w:adjustRightInd w:val="0"/>
      </w:pPr>
      <w:r w:rsidRPr="007A26B1">
        <w:t xml:space="preserve">Ovisno o </w:t>
      </w:r>
      <w:r w:rsidR="00D11F76">
        <w:t>ponuđenom</w:t>
      </w:r>
      <w:r w:rsidRPr="007A26B1">
        <w:t xml:space="preserve"> jamstvenom roku ponude će dobiti broj bodova sukladno slijedećoj </w:t>
      </w:r>
      <w:r w:rsidR="00D11F76">
        <w:t>tablici</w:t>
      </w:r>
      <w:r w:rsidRPr="007A26B1">
        <w:t>:</w:t>
      </w:r>
    </w:p>
    <w:p w14:paraId="65DC8A65" w14:textId="77777777" w:rsidR="00EA6D7F" w:rsidRPr="00D11F76" w:rsidRDefault="00286E77" w:rsidP="00AA4F5B">
      <w:pPr>
        <w:autoSpaceDE w:val="0"/>
        <w:autoSpaceDN w:val="0"/>
        <w:adjustRightInd w:val="0"/>
        <w:rPr>
          <w:b/>
          <w:bCs/>
        </w:rPr>
      </w:pPr>
      <w:r w:rsidRPr="007A26B1">
        <w:rPr>
          <w:b/>
          <w:bCs/>
        </w:rPr>
        <w:t xml:space="preserve">JON = </w:t>
      </w:r>
      <w:r w:rsidR="00EB3678" w:rsidRPr="007A26B1">
        <w:rPr>
          <w:b/>
          <w:bCs/>
        </w:rPr>
        <w:t>2</w:t>
      </w:r>
      <w:r w:rsidR="00426542" w:rsidRPr="007A26B1">
        <w:rPr>
          <w:b/>
          <w:bCs/>
        </w:rPr>
        <w:t>0</w:t>
      </w:r>
      <w:r w:rsidR="00DA04B0">
        <w:t xml:space="preserve"> </w:t>
      </w:r>
      <w:r w:rsidR="00426542" w:rsidRPr="007A26B1">
        <w:t>maksimalni broj bodova</w:t>
      </w:r>
    </w:p>
    <w:p w14:paraId="58B644E4" w14:textId="77777777" w:rsidR="00D3750F" w:rsidRPr="00D3750F" w:rsidRDefault="00D3750F" w:rsidP="00D3750F">
      <w:pPr>
        <w:autoSpaceDE w:val="0"/>
        <w:autoSpaceDN w:val="0"/>
        <w:adjustRightInd w:val="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8"/>
      </w:tblGrid>
      <w:tr w:rsidR="00D3750F" w:rsidRPr="00861F80" w14:paraId="7C4E7C12" w14:textId="77777777" w:rsidTr="0047188C">
        <w:trPr>
          <w:jc w:val="center"/>
        </w:trPr>
        <w:tc>
          <w:tcPr>
            <w:tcW w:w="3237" w:type="dxa"/>
            <w:shd w:val="clear" w:color="auto" w:fill="auto"/>
          </w:tcPr>
          <w:p w14:paraId="637DD6DD" w14:textId="77777777" w:rsidR="00D3750F" w:rsidRPr="00861F80" w:rsidRDefault="00D3750F" w:rsidP="00861F80">
            <w:pPr>
              <w:autoSpaceDE w:val="0"/>
              <w:autoSpaceDN w:val="0"/>
              <w:adjustRightInd w:val="0"/>
              <w:rPr>
                <w:b/>
              </w:rPr>
            </w:pPr>
            <w:r w:rsidRPr="00861F80">
              <w:rPr>
                <w:b/>
              </w:rPr>
              <w:lastRenderedPageBreak/>
              <w:t>Jamstveni rok</w:t>
            </w:r>
            <w:r w:rsidR="00D11F76" w:rsidRPr="00861F80">
              <w:rPr>
                <w:b/>
              </w:rPr>
              <w:t xml:space="preserve"> (</w:t>
            </w:r>
            <w:proofErr w:type="spellStart"/>
            <w:r w:rsidR="00D11F76" w:rsidRPr="00861F80">
              <w:rPr>
                <w:b/>
              </w:rPr>
              <w:t>mj</w:t>
            </w:r>
            <w:proofErr w:type="spellEnd"/>
            <w:r w:rsidR="00D11F76" w:rsidRPr="00861F80">
              <w:rPr>
                <w:b/>
              </w:rPr>
              <w:t>)</w:t>
            </w:r>
          </w:p>
        </w:tc>
        <w:tc>
          <w:tcPr>
            <w:tcW w:w="3238" w:type="dxa"/>
            <w:shd w:val="clear" w:color="auto" w:fill="auto"/>
          </w:tcPr>
          <w:p w14:paraId="6DA8B5AC" w14:textId="77777777" w:rsidR="00D3750F" w:rsidRPr="00861F80" w:rsidRDefault="00D3750F" w:rsidP="00861F80">
            <w:pPr>
              <w:autoSpaceDE w:val="0"/>
              <w:autoSpaceDN w:val="0"/>
              <w:adjustRightInd w:val="0"/>
              <w:rPr>
                <w:b/>
              </w:rPr>
            </w:pPr>
            <w:r w:rsidRPr="00861F80">
              <w:rPr>
                <w:b/>
              </w:rPr>
              <w:t>Bodovi</w:t>
            </w:r>
          </w:p>
        </w:tc>
      </w:tr>
      <w:tr w:rsidR="00D3750F" w14:paraId="3495B27B" w14:textId="77777777" w:rsidTr="0047188C">
        <w:trPr>
          <w:jc w:val="center"/>
        </w:trPr>
        <w:tc>
          <w:tcPr>
            <w:tcW w:w="3237" w:type="dxa"/>
            <w:shd w:val="clear" w:color="auto" w:fill="auto"/>
          </w:tcPr>
          <w:p w14:paraId="69FAB0A7" w14:textId="100B9056" w:rsidR="00D3750F" w:rsidRDefault="00A46059" w:rsidP="00861F80">
            <w:pPr>
              <w:autoSpaceDE w:val="0"/>
              <w:autoSpaceDN w:val="0"/>
              <w:adjustRightInd w:val="0"/>
            </w:pPr>
            <w:r>
              <w:t>25 – 36</w:t>
            </w:r>
            <w:r w:rsidR="00D11F76">
              <w:t xml:space="preserve"> </w:t>
            </w:r>
          </w:p>
        </w:tc>
        <w:tc>
          <w:tcPr>
            <w:tcW w:w="3238" w:type="dxa"/>
            <w:shd w:val="clear" w:color="auto" w:fill="auto"/>
          </w:tcPr>
          <w:p w14:paraId="5157E915" w14:textId="77777777" w:rsidR="00D3750F" w:rsidRDefault="00D11F76" w:rsidP="00861F80">
            <w:pPr>
              <w:autoSpaceDE w:val="0"/>
              <w:autoSpaceDN w:val="0"/>
              <w:adjustRightInd w:val="0"/>
            </w:pPr>
            <w:r>
              <w:t>5</w:t>
            </w:r>
          </w:p>
        </w:tc>
      </w:tr>
      <w:tr w:rsidR="00D3750F" w14:paraId="5D3DC7DC" w14:textId="77777777" w:rsidTr="0047188C">
        <w:trPr>
          <w:trHeight w:val="291"/>
          <w:jc w:val="center"/>
        </w:trPr>
        <w:tc>
          <w:tcPr>
            <w:tcW w:w="3237" w:type="dxa"/>
            <w:shd w:val="clear" w:color="auto" w:fill="auto"/>
          </w:tcPr>
          <w:p w14:paraId="6DECE914" w14:textId="2752BF1C" w:rsidR="00D3750F" w:rsidRDefault="00A46059" w:rsidP="00861F80">
            <w:pPr>
              <w:autoSpaceDE w:val="0"/>
              <w:autoSpaceDN w:val="0"/>
              <w:adjustRightInd w:val="0"/>
            </w:pPr>
            <w:r>
              <w:t>37 - 48</w:t>
            </w:r>
          </w:p>
        </w:tc>
        <w:tc>
          <w:tcPr>
            <w:tcW w:w="3238" w:type="dxa"/>
            <w:shd w:val="clear" w:color="auto" w:fill="auto"/>
          </w:tcPr>
          <w:p w14:paraId="34B6A0A6" w14:textId="77777777" w:rsidR="00D3750F" w:rsidRDefault="00D11F76" w:rsidP="00861F80">
            <w:pPr>
              <w:autoSpaceDE w:val="0"/>
              <w:autoSpaceDN w:val="0"/>
              <w:adjustRightInd w:val="0"/>
            </w:pPr>
            <w:r>
              <w:t>10</w:t>
            </w:r>
          </w:p>
        </w:tc>
      </w:tr>
      <w:tr w:rsidR="00D3750F" w14:paraId="5E91F4D9" w14:textId="77777777" w:rsidTr="0047188C">
        <w:trPr>
          <w:jc w:val="center"/>
        </w:trPr>
        <w:tc>
          <w:tcPr>
            <w:tcW w:w="3237" w:type="dxa"/>
            <w:shd w:val="clear" w:color="auto" w:fill="auto"/>
          </w:tcPr>
          <w:p w14:paraId="26292EAC" w14:textId="12A7BF55" w:rsidR="00D3750F" w:rsidRDefault="00B207C4" w:rsidP="00A46059">
            <w:pPr>
              <w:autoSpaceDE w:val="0"/>
              <w:autoSpaceDN w:val="0"/>
              <w:adjustRightInd w:val="0"/>
            </w:pPr>
            <w:r>
              <w:t>49</w:t>
            </w:r>
            <w:r w:rsidR="00D11F76">
              <w:t xml:space="preserve"> - </w:t>
            </w:r>
            <w:r w:rsidR="00A46059">
              <w:t>59</w:t>
            </w:r>
          </w:p>
        </w:tc>
        <w:tc>
          <w:tcPr>
            <w:tcW w:w="3238" w:type="dxa"/>
            <w:shd w:val="clear" w:color="auto" w:fill="auto"/>
          </w:tcPr>
          <w:p w14:paraId="14F0379B" w14:textId="77777777" w:rsidR="00D3750F" w:rsidRDefault="00D11F76" w:rsidP="00861F80">
            <w:pPr>
              <w:autoSpaceDE w:val="0"/>
              <w:autoSpaceDN w:val="0"/>
              <w:adjustRightInd w:val="0"/>
            </w:pPr>
            <w:r>
              <w:t>15</w:t>
            </w:r>
          </w:p>
        </w:tc>
      </w:tr>
      <w:tr w:rsidR="00D11F76" w14:paraId="098D402D" w14:textId="77777777" w:rsidTr="0047188C">
        <w:trPr>
          <w:jc w:val="center"/>
        </w:trPr>
        <w:tc>
          <w:tcPr>
            <w:tcW w:w="3237" w:type="dxa"/>
            <w:shd w:val="clear" w:color="auto" w:fill="auto"/>
          </w:tcPr>
          <w:p w14:paraId="206B03DF" w14:textId="44384D2A" w:rsidR="00D11F76" w:rsidRDefault="00B207C4" w:rsidP="00861F80">
            <w:pPr>
              <w:autoSpaceDE w:val="0"/>
              <w:autoSpaceDN w:val="0"/>
              <w:adjustRightInd w:val="0"/>
            </w:pPr>
            <w:r>
              <w:t>60</w:t>
            </w:r>
            <w:r w:rsidR="00EA1F25">
              <w:t xml:space="preserve"> </w:t>
            </w:r>
            <w:r w:rsidR="00945B9C">
              <w:t>i više</w:t>
            </w:r>
          </w:p>
        </w:tc>
        <w:tc>
          <w:tcPr>
            <w:tcW w:w="3238" w:type="dxa"/>
            <w:shd w:val="clear" w:color="auto" w:fill="auto"/>
          </w:tcPr>
          <w:p w14:paraId="44805016" w14:textId="77777777" w:rsidR="00D11F76" w:rsidRDefault="00EA1F25" w:rsidP="00861F80">
            <w:pPr>
              <w:autoSpaceDE w:val="0"/>
              <w:autoSpaceDN w:val="0"/>
              <w:adjustRightInd w:val="0"/>
            </w:pPr>
            <w:r>
              <w:t>20</w:t>
            </w:r>
          </w:p>
        </w:tc>
      </w:tr>
    </w:tbl>
    <w:p w14:paraId="1B85485D" w14:textId="77777777" w:rsidR="00B500D0" w:rsidRPr="007A26B1" w:rsidRDefault="00B500D0" w:rsidP="00AA4F5B">
      <w:pPr>
        <w:rPr>
          <w:b/>
          <w:bCs/>
        </w:rPr>
      </w:pPr>
    </w:p>
    <w:p w14:paraId="7CA60F45" w14:textId="77777777" w:rsidR="00991A14" w:rsidRPr="007A26B1" w:rsidRDefault="00991A14" w:rsidP="00AA4F5B">
      <w:pPr>
        <w:rPr>
          <w:lang w:eastAsia="x-none"/>
        </w:rPr>
      </w:pPr>
    </w:p>
    <w:p w14:paraId="09A4C720" w14:textId="77777777" w:rsidR="000E76DB" w:rsidRPr="007A26B1" w:rsidRDefault="000E76DB" w:rsidP="00DA45A0">
      <w:pPr>
        <w:pStyle w:val="Naslov2"/>
        <w:numPr>
          <w:ilvl w:val="1"/>
          <w:numId w:val="10"/>
        </w:numPr>
        <w:ind w:left="0" w:firstLine="0"/>
        <w:rPr>
          <w:lang w:val="hr-HR"/>
        </w:rPr>
      </w:pPr>
      <w:bookmarkStart w:id="183" w:name="_Toc474692391"/>
      <w:bookmarkStart w:id="184" w:name="_Toc480450504"/>
      <w:bookmarkStart w:id="185" w:name="_Toc489367024"/>
      <w:bookmarkStart w:id="186" w:name="_Toc12988673"/>
      <w:r w:rsidRPr="007A26B1">
        <w:rPr>
          <w:lang w:val="hr-HR"/>
        </w:rPr>
        <w:t>Rok valjanosti ponude</w:t>
      </w:r>
      <w:bookmarkEnd w:id="183"/>
      <w:bookmarkEnd w:id="184"/>
      <w:bookmarkEnd w:id="185"/>
      <w:bookmarkEnd w:id="186"/>
    </w:p>
    <w:p w14:paraId="1177D03F" w14:textId="77777777" w:rsidR="009C1F98" w:rsidRPr="007A26B1" w:rsidRDefault="009C1F98" w:rsidP="00AA4F5B"/>
    <w:p w14:paraId="3C7CCE83" w14:textId="77777777" w:rsidR="00E1703B" w:rsidRPr="007A26B1" w:rsidRDefault="00BF4AB3" w:rsidP="00AA4F5B">
      <w:r w:rsidRPr="007A26B1">
        <w:t xml:space="preserve">Rok valjanosti </w:t>
      </w:r>
      <w:r w:rsidR="001A444C" w:rsidRPr="007A26B1">
        <w:t xml:space="preserve">ponude je </w:t>
      </w:r>
      <w:r w:rsidR="00A83273" w:rsidRPr="007A26B1">
        <w:t>120</w:t>
      </w:r>
      <w:r w:rsidR="00EA6D7F" w:rsidRPr="007A26B1">
        <w:t xml:space="preserve"> (</w:t>
      </w:r>
      <w:proofErr w:type="spellStart"/>
      <w:r w:rsidR="00A83273" w:rsidRPr="007A26B1">
        <w:t>sto</w:t>
      </w:r>
      <w:r w:rsidR="00E90F86" w:rsidRPr="007A26B1">
        <w:t>tinu</w:t>
      </w:r>
      <w:r w:rsidR="006B3CB1" w:rsidRPr="007A26B1">
        <w:t>i</w:t>
      </w:r>
      <w:r w:rsidR="00A83273" w:rsidRPr="007A26B1">
        <w:t>dvadeset</w:t>
      </w:r>
      <w:proofErr w:type="spellEnd"/>
      <w:r w:rsidR="00EA6D7F" w:rsidRPr="007A26B1">
        <w:t xml:space="preserve">) dana od isteka roka za dostavu ponuda. </w:t>
      </w:r>
    </w:p>
    <w:p w14:paraId="1B0B5853" w14:textId="50DEF696" w:rsidR="00AB604C" w:rsidRPr="007A26B1" w:rsidRDefault="00AB604C" w:rsidP="00AA4F5B">
      <w:pPr>
        <w:textAlignment w:val="baseline"/>
      </w:pPr>
      <w:r w:rsidRPr="007A26B1">
        <w:t xml:space="preserve">Ako tijekom postupka javne nabave istekne rok valjanosti ponude i jamstva za ozbiljnost ponude, javni naručitelj obvezan je prije odabira zatražiti produženje roka valjanosti ponude i jamstva od </w:t>
      </w:r>
      <w:r w:rsidR="00C35AB6">
        <w:t>ponuditelja</w:t>
      </w:r>
      <w:r w:rsidRPr="007A26B1">
        <w:t xml:space="preserve"> koji je podnio ekonomski najpovoljniju ponudu u primjerenom roku ne kraćem od pet dana.</w:t>
      </w:r>
    </w:p>
    <w:p w14:paraId="1D482EBD" w14:textId="77777777" w:rsidR="009D0E7D" w:rsidRPr="007A26B1" w:rsidRDefault="009D0E7D" w:rsidP="00AA4F5B">
      <w:pPr>
        <w:textAlignment w:val="baseline"/>
      </w:pPr>
    </w:p>
    <w:p w14:paraId="7535C02E" w14:textId="6645CA6E" w:rsidR="00747D07" w:rsidRDefault="00200687" w:rsidP="00DA45A0">
      <w:pPr>
        <w:pStyle w:val="Naslov1"/>
        <w:numPr>
          <w:ilvl w:val="0"/>
          <w:numId w:val="10"/>
        </w:numPr>
        <w:rPr>
          <w:b/>
          <w:u w:val="none"/>
          <w:lang w:val="hr-HR"/>
        </w:rPr>
      </w:pPr>
      <w:bookmarkStart w:id="187" w:name="_Toc12988674"/>
      <w:r w:rsidRPr="007A26B1">
        <w:rPr>
          <w:b/>
          <w:u w:val="none"/>
          <w:lang w:val="hr-HR"/>
        </w:rPr>
        <w:t>OSTALE ODREDBE</w:t>
      </w:r>
      <w:bookmarkEnd w:id="187"/>
      <w:r w:rsidR="001B13DA" w:rsidRPr="007A26B1">
        <w:rPr>
          <w:b/>
          <w:u w:val="none"/>
          <w:lang w:val="hr-HR"/>
        </w:rPr>
        <w:t xml:space="preserve"> </w:t>
      </w:r>
    </w:p>
    <w:p w14:paraId="1EE9D429" w14:textId="508FD32C" w:rsidR="005049C2" w:rsidRPr="007A26B1" w:rsidRDefault="005049C2" w:rsidP="00AA4F5B">
      <w:pPr>
        <w:rPr>
          <w:lang w:eastAsia="x-none"/>
        </w:rPr>
      </w:pPr>
    </w:p>
    <w:p w14:paraId="62C8D07B" w14:textId="634CEE1A" w:rsidR="005049C2" w:rsidRDefault="005049C2" w:rsidP="005049C2">
      <w:pPr>
        <w:pStyle w:val="Naslov2"/>
        <w:numPr>
          <w:ilvl w:val="1"/>
          <w:numId w:val="10"/>
        </w:numPr>
        <w:rPr>
          <w:lang w:val="hr-HR"/>
        </w:rPr>
      </w:pPr>
      <w:bookmarkStart w:id="188" w:name="_Toc12988675"/>
      <w:bookmarkStart w:id="189" w:name="_Toc474692392"/>
      <w:bookmarkStart w:id="190" w:name="_Toc480450506"/>
      <w:bookmarkStart w:id="191" w:name="_Toc489367026"/>
      <w:r w:rsidRPr="005049C2">
        <w:rPr>
          <w:lang w:val="hr-HR"/>
        </w:rPr>
        <w:t>Uvjeti i zahtjevi koji moraju biti ispunjeni sukladno posebnim propisima ili stručnim pravilima</w:t>
      </w:r>
      <w:bookmarkEnd w:id="188"/>
    </w:p>
    <w:p w14:paraId="19573D28" w14:textId="371595FA" w:rsidR="005049C2" w:rsidRDefault="005049C2" w:rsidP="005049C2">
      <w:pPr>
        <w:rPr>
          <w:lang w:eastAsia="x-none"/>
        </w:rPr>
      </w:pPr>
    </w:p>
    <w:p w14:paraId="6C450765" w14:textId="68C42292" w:rsidR="00231E96" w:rsidRPr="00B60A19" w:rsidRDefault="00231E96" w:rsidP="00231E96">
      <w:r>
        <w:t xml:space="preserve">1. </w:t>
      </w:r>
      <w:r w:rsidRPr="00475049">
        <w:t xml:space="preserve">Gospodarski subjekt mora </w:t>
      </w:r>
      <w:r>
        <w:t xml:space="preserve">ili </w:t>
      </w:r>
      <w:r w:rsidRPr="00475049">
        <w:rPr>
          <w:lang w:eastAsia="x-none"/>
        </w:rPr>
        <w:t xml:space="preserve">imati </w:t>
      </w:r>
      <w:r w:rsidRPr="00475049">
        <w:t>zaposlen</w:t>
      </w:r>
      <w:r>
        <w:t>e</w:t>
      </w:r>
      <w:r w:rsidRPr="00475049">
        <w:t xml:space="preserve"> (ugovor o radu na određeno ili neodređeno vrijeme)</w:t>
      </w:r>
      <w:r w:rsidRPr="00475049">
        <w:rPr>
          <w:lang w:eastAsia="x-none"/>
        </w:rPr>
        <w:t xml:space="preserve"> ili </w:t>
      </w:r>
      <w:r w:rsidRPr="00475049">
        <w:t>dokazati da će za izvršavanje i prov</w:t>
      </w:r>
      <w:r>
        <w:t>edbu ugovora angažirati sljedećeg</w:t>
      </w:r>
      <w:r w:rsidRPr="00475049">
        <w:t xml:space="preserve"> stručnjak</w:t>
      </w:r>
      <w:r>
        <w:t>a</w:t>
      </w:r>
      <w:r w:rsidRPr="00475049">
        <w:t>:</w:t>
      </w:r>
      <w:r w:rsidRPr="00B60A19">
        <w:rPr>
          <w:color w:val="FF0000"/>
        </w:rPr>
        <w:t xml:space="preserve"> </w:t>
      </w:r>
    </w:p>
    <w:p w14:paraId="083FC85C" w14:textId="77777777" w:rsidR="0042636A" w:rsidRDefault="00231E96" w:rsidP="00231E96">
      <w:r w:rsidRPr="002B193A">
        <w:rPr>
          <w:b/>
        </w:rPr>
        <w:t>Stručnjak 1</w:t>
      </w:r>
      <w:r w:rsidRPr="002B193A">
        <w:t xml:space="preserve"> – ovlašteni voditelj građenja građevinske ili arhitektonske struke koji ispunjava uvjete iz Zakona o poslovima i djelatnostima prostornog uređenja i gradnje</w:t>
      </w:r>
      <w:r w:rsidRPr="002B193A">
        <w:rPr>
          <w:rStyle w:val="key"/>
        </w:rPr>
        <w:t xml:space="preserve"> </w:t>
      </w:r>
      <w:r w:rsidRPr="002B193A">
        <w:rPr>
          <w:lang w:val="en-US" w:eastAsia="en-US"/>
        </w:rPr>
        <w:t xml:space="preserve">(NN 78/2015, </w:t>
      </w:r>
      <w:r w:rsidRPr="002B193A">
        <w:t>NN 118/2018</w:t>
      </w:r>
      <w:r>
        <w:rPr>
          <w:lang w:val="en-US" w:eastAsia="en-US"/>
        </w:rPr>
        <w:t xml:space="preserve">), </w:t>
      </w:r>
      <w:proofErr w:type="spellStart"/>
      <w:r>
        <w:rPr>
          <w:lang w:val="en-US" w:eastAsia="en-US"/>
        </w:rPr>
        <w:t>odnosno</w:t>
      </w:r>
      <w:proofErr w:type="spellEnd"/>
      <w:r>
        <w:rPr>
          <w:lang w:val="en-US" w:eastAsia="en-US"/>
        </w:rPr>
        <w:t xml:space="preserve"> </w:t>
      </w:r>
      <w:r w:rsidRPr="00231E96">
        <w:t>prema pravu države državljanstva</w:t>
      </w:r>
      <w:r>
        <w:t xml:space="preserve"> ukoliko je isti strani državljanin</w:t>
      </w:r>
      <w:r w:rsidR="0042636A">
        <w:t>.</w:t>
      </w:r>
    </w:p>
    <w:p w14:paraId="0641A335" w14:textId="77777777" w:rsidR="0042636A" w:rsidRDefault="0042636A" w:rsidP="00231E96"/>
    <w:p w14:paraId="23D11C9F" w14:textId="0F9FF333" w:rsidR="00231E96" w:rsidRPr="0042636A" w:rsidRDefault="00231E96" w:rsidP="00231E96">
      <w:pPr>
        <w:rPr>
          <w:lang w:val="en-US" w:eastAsia="en-US"/>
        </w:rPr>
      </w:pPr>
      <w:r w:rsidRPr="00231E96">
        <w:rPr>
          <w:b/>
          <w:lang w:eastAsia="x-none"/>
        </w:rPr>
        <w:t xml:space="preserve">Napomena: </w:t>
      </w:r>
    </w:p>
    <w:p w14:paraId="192C50BB" w14:textId="316C694C" w:rsidR="00231E96" w:rsidRDefault="0042636A" w:rsidP="00231E96">
      <w:pPr>
        <w:rPr>
          <w:lang w:eastAsia="x-none"/>
        </w:rPr>
      </w:pPr>
      <w:r>
        <w:rPr>
          <w:lang w:eastAsia="x-none"/>
        </w:rPr>
        <w:t>Nominirani stručnjak</w:t>
      </w:r>
      <w:r w:rsidR="00231E96">
        <w:rPr>
          <w:lang w:eastAsia="x-none"/>
        </w:rPr>
        <w:t xml:space="preserve"> iz odabrane ekonomski najpovoljnije ponude moraju i izvršavati predmet nabave ugovora o javnoj nabavi radova. </w:t>
      </w:r>
    </w:p>
    <w:p w14:paraId="577ADC51" w14:textId="31A69C2E" w:rsidR="00231E96" w:rsidRDefault="00231E96" w:rsidP="00231E96">
      <w:pPr>
        <w:rPr>
          <w:lang w:eastAsia="x-none"/>
        </w:rPr>
      </w:pPr>
      <w:r>
        <w:rPr>
          <w:lang w:eastAsia="x-none"/>
        </w:rPr>
        <w:t>Sukladno čl. 25b. st. 2. Zakona o izmjenama i dopunama Zakona o poslovima i djelatnostima prostornog uređenja i gradnje (NN 118/2018), u slučaju da ponuditelj nema zaposlenu osobu s odgovarajućim stručnim kvalifikacijama, sudjelovanje te osobe u građenju građevine koju gradi se može osigurati sklapanjem ugovora o poslovnoj suradnji s drugom pravnom ili fizičkom osobom obrtnikom koja izvodi radove na istoj građevini, a registrirana je za obavljanje djelatnosti građenja i ima zaposlenu takvu osobu. Napominjemo da u slučaju oslanjanja, odabrani ponuditelj mora radove koje će stručnjak izvoditi i podugovoriti s istim gospodarskim subjektom na kojeg se oslanja.</w:t>
      </w:r>
    </w:p>
    <w:p w14:paraId="67C0C3F2" w14:textId="77777777" w:rsidR="00231E96" w:rsidRDefault="00231E96" w:rsidP="00231E96">
      <w:pPr>
        <w:rPr>
          <w:lang w:eastAsia="x-none"/>
        </w:rPr>
      </w:pPr>
      <w:r>
        <w:rPr>
          <w:lang w:eastAsia="x-none"/>
        </w:rPr>
        <w:t xml:space="preserve">Kao dokaze predmetnog zahtjeva treba priložiti Elektronički zapis o </w:t>
      </w:r>
      <w:proofErr w:type="spellStart"/>
      <w:r>
        <w:rPr>
          <w:lang w:eastAsia="x-none"/>
        </w:rPr>
        <w:t>radnopravnom</w:t>
      </w:r>
      <w:proofErr w:type="spellEnd"/>
      <w:r>
        <w:rPr>
          <w:lang w:eastAsia="x-none"/>
        </w:rPr>
        <w:t xml:space="preserve"> statusu stručnjaka te sklopljen ugovor o poslovnoj suradnji, u slučaju podugovaranja. Također, u slučaju sklapanja ugovora o poslovnoj suradnji, gospodarski subjekt koji ustupa stručnjaka mora biti registriran za obavljanje djelatnosti građenja i treba priložiti izvod iz sudskog registra iz kojega je vidljiv dokaz istoga nakon donošenja Odluke o odabiru, a prije potpisivanja ugovora o javnoj nabavi.</w:t>
      </w:r>
    </w:p>
    <w:p w14:paraId="1B4EEAB5" w14:textId="18F69241" w:rsidR="00231E96" w:rsidRDefault="00231E96" w:rsidP="00231E96">
      <w:pPr>
        <w:rPr>
          <w:lang w:eastAsia="x-none"/>
        </w:rPr>
      </w:pPr>
      <w:r>
        <w:rPr>
          <w:lang w:eastAsia="x-none"/>
        </w:rPr>
        <w:t>Ako odabrani ponuditelj ne dostavi navedene dokaze u propisanom roku, naručitelj će smatrati da je ponuditelj odustao od svoje ponude te će Naručitelj postupiti sukladno članak 307. stavak 7. ZJN-a 2016.</w:t>
      </w:r>
    </w:p>
    <w:p w14:paraId="46557552" w14:textId="7AC3AD80" w:rsidR="00E16C17" w:rsidRDefault="00E16C17" w:rsidP="00231E96">
      <w:pPr>
        <w:rPr>
          <w:lang w:eastAsia="x-none"/>
        </w:rPr>
      </w:pPr>
    </w:p>
    <w:p w14:paraId="7822F03D" w14:textId="1CCE8CE9" w:rsidR="00E16C17" w:rsidRDefault="00AE7CF8" w:rsidP="00F958DF">
      <w:pPr>
        <w:textAlignment w:val="baseline"/>
      </w:pPr>
      <w:r>
        <w:t xml:space="preserve">Uvjeti </w:t>
      </w:r>
      <w:r w:rsidR="00E16C17" w:rsidRPr="007A26B1">
        <w:t>gospodarskog subjekta se dokazuj</w:t>
      </w:r>
      <w:r w:rsidR="00E16C17">
        <w:t xml:space="preserve">u </w:t>
      </w:r>
      <w:r w:rsidR="0030322B">
        <w:t>na zahtjev naručitelja</w:t>
      </w:r>
      <w:r w:rsidR="00F958DF">
        <w:t xml:space="preserve"> </w:t>
      </w:r>
      <w:r w:rsidR="00E16C17" w:rsidRPr="00F958DF">
        <w:rPr>
          <w:u w:val="single"/>
        </w:rPr>
        <w:t>Popisom traženih stručnjaka i slijedećim dokumentima</w:t>
      </w:r>
      <w:r w:rsidR="00E16C17">
        <w:t>:</w:t>
      </w:r>
    </w:p>
    <w:p w14:paraId="6F67515D" w14:textId="77777777" w:rsidR="00E16C17" w:rsidRPr="00373C93" w:rsidRDefault="00E16C17" w:rsidP="00E16C17">
      <w:pPr>
        <w:ind w:left="426"/>
      </w:pPr>
      <w:r w:rsidRPr="00373C93">
        <w:lastRenderedPageBreak/>
        <w:t>A) Potvrdu o upisu u imenik</w:t>
      </w:r>
      <w:r>
        <w:t xml:space="preserve"> ovlaštenih voditelja građenja </w:t>
      </w:r>
      <w:r w:rsidRPr="00373C93">
        <w:t>hrvatske komore arhitekata/inženjera ili</w:t>
      </w:r>
    </w:p>
    <w:p w14:paraId="69A94AB4" w14:textId="77777777" w:rsidR="00E16C17" w:rsidRPr="00373C93" w:rsidRDefault="00E16C17" w:rsidP="00E16C17">
      <w:pPr>
        <w:ind w:left="426"/>
      </w:pPr>
      <w:r w:rsidRPr="00373C93">
        <w:t>B) Potvrdu o upisu u imenik stranih ovlaštenih voditelja građenja</w:t>
      </w:r>
      <w:r>
        <w:t xml:space="preserve"> </w:t>
      </w:r>
      <w:r w:rsidRPr="00373C93">
        <w:t>hrvatske komore arhitekata/inženjera određene struke ili</w:t>
      </w:r>
    </w:p>
    <w:p w14:paraId="1EA3C737" w14:textId="77777777" w:rsidR="00E16C17" w:rsidRPr="00373C93" w:rsidRDefault="00E16C17" w:rsidP="00E16C17">
      <w:pPr>
        <w:ind w:left="426"/>
      </w:pPr>
      <w:r w:rsidRPr="00373C93">
        <w:t>C) Potvrdu hrvatske komore arhitekata/inženjera određene struke za povremeno ili privremeno obavljanje poslova ovlaštenih vođenja građenja/ voditelja radova ili</w:t>
      </w:r>
    </w:p>
    <w:p w14:paraId="0C1E4B12" w14:textId="28CEF946" w:rsidR="00E16C17" w:rsidRPr="00373C93" w:rsidRDefault="00E16C17" w:rsidP="00E16C17">
      <w:pPr>
        <w:ind w:left="426"/>
      </w:pPr>
      <w:r w:rsidRPr="00373C93">
        <w:t xml:space="preserve">D) 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građenja/ vođenja radova sukladno čl. 65. </w:t>
      </w:r>
      <w:r w:rsidRPr="008538C5">
        <w:t>Zakona o poslovima i djelatnostima prostornog uređenja i gradnj</w:t>
      </w:r>
      <w:r>
        <w:t xml:space="preserve">e NN </w:t>
      </w:r>
      <w:r w:rsidRPr="008538C5">
        <w:t>78/</w:t>
      </w:r>
      <w:r>
        <w:t xml:space="preserve">15, NN </w:t>
      </w:r>
      <w:r w:rsidRPr="000B3D71">
        <w:rPr>
          <w:rFonts w:cstheme="minorHAnsi"/>
        </w:rPr>
        <w:t>118/18</w:t>
      </w:r>
      <w:r>
        <w:t xml:space="preserve">) </w:t>
      </w:r>
      <w:r w:rsidRPr="00373C93">
        <w:t>ili</w:t>
      </w:r>
    </w:p>
    <w:p w14:paraId="0132ACF6" w14:textId="3B0ECF52" w:rsidR="00E16C17" w:rsidRDefault="00E16C17" w:rsidP="00E16C17">
      <w:pPr>
        <w:ind w:left="426"/>
      </w:pPr>
      <w:r w:rsidRPr="00373C93">
        <w:t xml:space="preserve">E) 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građenja/ vođenja radova sukladno čl. 65. </w:t>
      </w:r>
      <w:r w:rsidRPr="008538C5">
        <w:t>Zakona o poslovima i djelatnostima prostornog uređenja i gradnje (NN 78/15</w:t>
      </w:r>
      <w:r>
        <w:t xml:space="preserve">, NN </w:t>
      </w:r>
      <w:r w:rsidRPr="000B3D71">
        <w:rPr>
          <w:rFonts w:cstheme="minorHAnsi"/>
        </w:rPr>
        <w:t>118/18</w:t>
      </w:r>
      <w:r w:rsidRPr="008538C5">
        <w:t xml:space="preserve">).  </w:t>
      </w:r>
    </w:p>
    <w:p w14:paraId="3FE3F199" w14:textId="12232F2B" w:rsidR="00E16C17" w:rsidRDefault="00E16C17" w:rsidP="00231E96">
      <w:pPr>
        <w:rPr>
          <w:lang w:eastAsia="x-none"/>
        </w:rPr>
      </w:pPr>
    </w:p>
    <w:p w14:paraId="00051EDD" w14:textId="77777777" w:rsidR="005049C2" w:rsidRPr="005049C2" w:rsidRDefault="005049C2" w:rsidP="005049C2">
      <w:pPr>
        <w:rPr>
          <w:lang w:eastAsia="x-none"/>
        </w:rPr>
      </w:pPr>
    </w:p>
    <w:p w14:paraId="1C0F39B3" w14:textId="6E012B48" w:rsidR="00544578" w:rsidRDefault="00544578" w:rsidP="00544578">
      <w:pPr>
        <w:pStyle w:val="Naslov2"/>
        <w:numPr>
          <w:ilvl w:val="1"/>
          <w:numId w:val="10"/>
        </w:numPr>
        <w:rPr>
          <w:rFonts w:eastAsia="Calibri"/>
          <w:lang w:val="hr-HR" w:eastAsia="en-US"/>
        </w:rPr>
      </w:pPr>
      <w:bookmarkStart w:id="192" w:name="_Toc12988676"/>
      <w:r w:rsidRPr="00544578">
        <w:rPr>
          <w:rFonts w:eastAsia="Calibri"/>
          <w:lang w:val="hr-HR" w:eastAsia="en-US"/>
        </w:rPr>
        <w:t>Pr</w:t>
      </w:r>
      <w:r>
        <w:rPr>
          <w:rFonts w:eastAsia="Calibri"/>
          <w:lang w:val="hr-HR" w:eastAsia="en-US"/>
        </w:rPr>
        <w:t>imjena trgovački običaja/uzanci</w:t>
      </w:r>
      <w:bookmarkEnd w:id="192"/>
    </w:p>
    <w:p w14:paraId="1FC70D70" w14:textId="5980371C" w:rsidR="00544578" w:rsidRDefault="00544578" w:rsidP="00544578">
      <w:pPr>
        <w:rPr>
          <w:lang w:eastAsia="en-US"/>
        </w:rPr>
      </w:pPr>
    </w:p>
    <w:p w14:paraId="26CF00A5" w14:textId="4EA318D7" w:rsidR="00544578" w:rsidRDefault="00544578" w:rsidP="00544578">
      <w:pPr>
        <w:rPr>
          <w:lang w:eastAsia="en-US"/>
        </w:rPr>
      </w:pPr>
      <w:r>
        <w:rPr>
          <w:lang w:eastAsia="en-US"/>
        </w:rPr>
        <w:t>Trgovački običaji/uzance neće se primjenjivati.</w:t>
      </w:r>
    </w:p>
    <w:p w14:paraId="5F2004A3" w14:textId="77777777" w:rsidR="00544578" w:rsidRPr="00544578" w:rsidRDefault="00544578" w:rsidP="00544578">
      <w:pPr>
        <w:rPr>
          <w:lang w:eastAsia="en-US"/>
        </w:rPr>
      </w:pPr>
    </w:p>
    <w:p w14:paraId="33460192" w14:textId="0B30C0ED" w:rsidR="00544578" w:rsidRPr="00544578" w:rsidRDefault="00E70E8C" w:rsidP="00544578">
      <w:pPr>
        <w:pStyle w:val="Naslov2"/>
        <w:numPr>
          <w:ilvl w:val="1"/>
          <w:numId w:val="10"/>
        </w:numPr>
        <w:ind w:left="0" w:firstLine="0"/>
        <w:rPr>
          <w:rFonts w:eastAsia="Calibri"/>
          <w:lang w:val="hr-HR" w:eastAsia="en-US"/>
        </w:rPr>
      </w:pPr>
      <w:bookmarkStart w:id="193" w:name="_Toc12988677"/>
      <w:r w:rsidRPr="007A26B1">
        <w:rPr>
          <w:lang w:val="hr-HR"/>
        </w:rPr>
        <w:t>Obilazak lokacije ili neposrednog pregleda dokumenata koji potkrepljuju dokumentaciju o nabavi</w:t>
      </w:r>
      <w:bookmarkEnd w:id="193"/>
      <w:r w:rsidRPr="00544578">
        <w:rPr>
          <w:rFonts w:eastAsia="Calibri"/>
          <w:lang w:val="hr-HR" w:eastAsia="en-US"/>
        </w:rPr>
        <w:t xml:space="preserve"> </w:t>
      </w:r>
    </w:p>
    <w:p w14:paraId="02272B3D" w14:textId="77777777" w:rsidR="00E70E8C" w:rsidRPr="007A26B1" w:rsidRDefault="00E70E8C" w:rsidP="00DA78E9">
      <w:pPr>
        <w:rPr>
          <w:rFonts w:eastAsia="Calibri"/>
          <w:lang w:eastAsia="en-US"/>
        </w:rPr>
      </w:pPr>
    </w:p>
    <w:p w14:paraId="5EA0F25B" w14:textId="1D156FDF" w:rsidR="00E70E8C" w:rsidRDefault="00544578" w:rsidP="00E70E8C">
      <w:bookmarkStart w:id="194" w:name="_Toc500060813"/>
      <w:r>
        <w:rPr>
          <w:rFonts w:eastAsia="Calibri"/>
          <w:lang w:eastAsia="en-US"/>
        </w:rPr>
        <w:t>Neposredni pregled dok</w:t>
      </w:r>
      <w:r w:rsidR="00893213">
        <w:rPr>
          <w:rFonts w:eastAsia="Calibri"/>
          <w:lang w:eastAsia="en-US"/>
        </w:rPr>
        <w:t>umentacije omogućen je u prilozima</w:t>
      </w:r>
      <w:r>
        <w:rPr>
          <w:rFonts w:eastAsia="Calibri"/>
          <w:lang w:eastAsia="en-US"/>
        </w:rPr>
        <w:t xml:space="preserve"> ove </w:t>
      </w:r>
      <w:r w:rsidR="00893213">
        <w:rPr>
          <w:rFonts w:eastAsia="Calibri"/>
          <w:lang w:eastAsia="en-US"/>
        </w:rPr>
        <w:t>Dokumentacije</w:t>
      </w:r>
      <w:r>
        <w:rPr>
          <w:rFonts w:eastAsia="Calibri"/>
          <w:lang w:eastAsia="en-US"/>
        </w:rPr>
        <w:t xml:space="preserve">. </w:t>
      </w:r>
      <w:r w:rsidR="00C35AB6" w:rsidRPr="00DA78E9">
        <w:rPr>
          <w:rFonts w:eastAsia="Calibri"/>
          <w:lang w:eastAsia="en-US"/>
        </w:rPr>
        <w:t xml:space="preserve">Obilazak lokacije </w:t>
      </w:r>
      <w:bookmarkStart w:id="195" w:name="_Toc500060814"/>
      <w:bookmarkStart w:id="196" w:name="_Toc500339119"/>
      <w:bookmarkStart w:id="197" w:name="_Toc500436296"/>
      <w:bookmarkStart w:id="198" w:name="_Toc6946598"/>
      <w:bookmarkStart w:id="199" w:name="_Toc8558304"/>
      <w:bookmarkEnd w:id="194"/>
      <w:r w:rsidR="00C35AB6" w:rsidRPr="00AF1AA9">
        <w:rPr>
          <w:rFonts w:eastAsia="Calibri"/>
          <w:lang w:eastAsia="en-US"/>
        </w:rPr>
        <w:t xml:space="preserve">nije uvjet, međutim ukoliko ponuditelj ima potrebu, </w:t>
      </w:r>
      <w:r w:rsidR="00E70E8C" w:rsidRPr="00AF1AA9">
        <w:rPr>
          <w:rFonts w:eastAsia="Calibri"/>
          <w:lang w:eastAsia="en-US"/>
        </w:rPr>
        <w:t xml:space="preserve">obilazak </w:t>
      </w:r>
      <w:r w:rsidR="001C747E" w:rsidRPr="00AF1AA9">
        <w:rPr>
          <w:rFonts w:eastAsia="Calibri"/>
          <w:lang w:eastAsia="en-US"/>
        </w:rPr>
        <w:t>lokacij</w:t>
      </w:r>
      <w:r w:rsidR="00E70E8C" w:rsidRPr="00AF1AA9">
        <w:rPr>
          <w:rFonts w:eastAsia="Calibri"/>
          <w:lang w:eastAsia="en-US"/>
        </w:rPr>
        <w:t>e</w:t>
      </w:r>
      <w:r w:rsidR="00C3048D" w:rsidRPr="00AF1AA9">
        <w:rPr>
          <w:rFonts w:eastAsia="Calibri"/>
          <w:lang w:eastAsia="en-US"/>
        </w:rPr>
        <w:t xml:space="preserve"> izvođenja </w:t>
      </w:r>
      <w:r w:rsidR="001C747E" w:rsidRPr="00AF1AA9">
        <w:rPr>
          <w:rFonts w:eastAsia="Calibri"/>
          <w:lang w:eastAsia="en-US"/>
        </w:rPr>
        <w:t xml:space="preserve">može se realizirati radnim danima u prethodnom dogovoru s osobom zaduženom za komunikaciju s </w:t>
      </w:r>
      <w:r w:rsidR="001C747E" w:rsidRPr="00AF1AA9">
        <w:t>gospodarskim subjektima</w:t>
      </w:r>
      <w:bookmarkEnd w:id="195"/>
      <w:bookmarkEnd w:id="196"/>
      <w:bookmarkEnd w:id="197"/>
      <w:bookmarkEnd w:id="198"/>
      <w:bookmarkEnd w:id="199"/>
      <w:r>
        <w:t xml:space="preserve"> od trenutka objave </w:t>
      </w:r>
      <w:r w:rsidR="00893213">
        <w:t>Dokumentacije</w:t>
      </w:r>
      <w:r>
        <w:t xml:space="preserve"> a najkasnije do isteka roka za podnošenje ponuda.</w:t>
      </w:r>
    </w:p>
    <w:p w14:paraId="5342879F" w14:textId="77777777" w:rsidR="00544578" w:rsidRPr="007A26B1" w:rsidRDefault="00544578" w:rsidP="00E70E8C">
      <w:pPr>
        <w:rPr>
          <w:lang w:eastAsia="x-none"/>
        </w:rPr>
      </w:pPr>
    </w:p>
    <w:p w14:paraId="43F9BD54" w14:textId="2D559A6F" w:rsidR="00544578" w:rsidRPr="00544578" w:rsidRDefault="00B87D36" w:rsidP="00544578">
      <w:pPr>
        <w:pStyle w:val="Naslov2"/>
        <w:widowControl w:val="0"/>
        <w:numPr>
          <w:ilvl w:val="1"/>
          <w:numId w:val="10"/>
        </w:numPr>
        <w:autoSpaceDE w:val="0"/>
        <w:autoSpaceDN w:val="0"/>
        <w:adjustRightInd w:val="0"/>
        <w:ind w:left="0" w:right="86" w:firstLine="0"/>
        <w:rPr>
          <w:lang w:val="hr-HR"/>
        </w:rPr>
      </w:pPr>
      <w:bookmarkStart w:id="200" w:name="_Toc12988678"/>
      <w:r w:rsidRPr="003C711A">
        <w:rPr>
          <w:lang w:val="hr-HR"/>
        </w:rPr>
        <w:t>Odredbe koje se</w:t>
      </w:r>
      <w:r w:rsidR="00F17AE3" w:rsidRPr="003C711A">
        <w:rPr>
          <w:lang w:val="hr-HR"/>
        </w:rPr>
        <w:t xml:space="preserve"> odnose na zajednicu gospodarskih subjekata</w:t>
      </w:r>
      <w:bookmarkEnd w:id="189"/>
      <w:bookmarkEnd w:id="190"/>
      <w:bookmarkEnd w:id="191"/>
      <w:r w:rsidR="00E70E8C" w:rsidRPr="003C711A">
        <w:rPr>
          <w:lang w:val="hr-HR"/>
        </w:rPr>
        <w:t xml:space="preserve"> (ponuditelja</w:t>
      </w:r>
      <w:r w:rsidR="00C35AB6">
        <w:rPr>
          <w:lang w:val="hr-HR"/>
        </w:rPr>
        <w:t>)</w:t>
      </w:r>
      <w:bookmarkEnd w:id="200"/>
    </w:p>
    <w:p w14:paraId="6E67EB51" w14:textId="7E62966F" w:rsidR="00C35AB6" w:rsidRPr="00C35AB6" w:rsidRDefault="00C35AB6" w:rsidP="00C35AB6">
      <w:pPr>
        <w:rPr>
          <w:lang w:eastAsia="x-none"/>
        </w:rPr>
      </w:pPr>
    </w:p>
    <w:p w14:paraId="02C813F5" w14:textId="77777777" w:rsidR="00F17AE3" w:rsidRPr="007A26B1" w:rsidRDefault="00F17AE3" w:rsidP="0042636A">
      <w:pPr>
        <w:widowControl w:val="0"/>
        <w:tabs>
          <w:tab w:val="left" w:pos="1260"/>
        </w:tabs>
        <w:autoSpaceDE w:val="0"/>
        <w:autoSpaceDN w:val="0"/>
        <w:adjustRightInd w:val="0"/>
        <w:ind w:right="86"/>
      </w:pPr>
      <w:r w:rsidRPr="007A26B1">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r w:rsidR="003E7327" w:rsidRPr="007A26B1">
        <w:t>.</w:t>
      </w:r>
    </w:p>
    <w:p w14:paraId="6A1DAA1A" w14:textId="1BDEE044" w:rsidR="00C35AB6" w:rsidRDefault="00D969D5" w:rsidP="0042636A">
      <w:pPr>
        <w:widowControl w:val="0"/>
        <w:tabs>
          <w:tab w:val="left" w:pos="1260"/>
        </w:tabs>
        <w:autoSpaceDE w:val="0"/>
        <w:autoSpaceDN w:val="0"/>
        <w:adjustRightInd w:val="0"/>
        <w:ind w:right="86"/>
      </w:pPr>
      <w:r>
        <w:t xml:space="preserve">Ako </w:t>
      </w:r>
      <w:r w:rsidR="00C35AB6" w:rsidRPr="00510FAB">
        <w:t xml:space="preserve">se gospodarski subjekt oslanja na sposobnost drugih subjekata radi dokazivanja ispunjavanja kriterija ekonomske i financijske sposobnosti, javni naručitelj </w:t>
      </w:r>
      <w:r>
        <w:t>će</w:t>
      </w:r>
      <w:r w:rsidR="00C35AB6" w:rsidRPr="00510FAB">
        <w:t xml:space="preserve"> zahtijevati njihovu solidarnu odgovornost za izvršenje ugovora</w:t>
      </w:r>
      <w:r w:rsidR="00C35AB6">
        <w:t>.</w:t>
      </w:r>
    </w:p>
    <w:p w14:paraId="62C1BACE" w14:textId="304448F6" w:rsidR="00F17AE3" w:rsidRPr="007A26B1" w:rsidRDefault="00AB604C" w:rsidP="0042636A">
      <w:pPr>
        <w:widowControl w:val="0"/>
        <w:tabs>
          <w:tab w:val="left" w:pos="1260"/>
        </w:tabs>
        <w:autoSpaceDE w:val="0"/>
        <w:autoSpaceDN w:val="0"/>
        <w:adjustRightInd w:val="0"/>
        <w:ind w:right="86"/>
        <w:rPr>
          <w:highlight w:val="yellow"/>
        </w:rPr>
      </w:pPr>
      <w:r w:rsidRPr="007A26B1">
        <w:t>Naručitelj ne smije zahtijevati da zajednica gospodarskih subjekata ima određeni pravni oblik u trenutku dostave ponude, ali može zahtijevati da ima određeni pravni oblik nakon sklapanja ugovora u mjeri u kojoj je to nužno za uredno izvršenje tog ugovora</w:t>
      </w:r>
      <w:r w:rsidR="003E7327" w:rsidRPr="007A26B1">
        <w:t>.</w:t>
      </w:r>
    </w:p>
    <w:p w14:paraId="3D2867D3" w14:textId="6FBCC155" w:rsidR="00477128" w:rsidRPr="007A26B1" w:rsidRDefault="00F17AE3" w:rsidP="0042636A">
      <w:pPr>
        <w:widowControl w:val="0"/>
        <w:tabs>
          <w:tab w:val="left" w:pos="1260"/>
        </w:tabs>
        <w:autoSpaceDE w:val="0"/>
        <w:autoSpaceDN w:val="0"/>
        <w:adjustRightInd w:val="0"/>
        <w:ind w:right="86"/>
      </w:pPr>
      <w:r w:rsidRPr="007A26B1">
        <w:t>Zajednica gospodarskih subjekata može se osloniti na sposobnost članova zajednice ili drugih subjekata pod uvjetima određenim</w:t>
      </w:r>
      <w:r w:rsidR="003E7327" w:rsidRPr="007A26B1">
        <w:rPr>
          <w:b/>
        </w:rPr>
        <w:t xml:space="preserve"> </w:t>
      </w:r>
      <w:r w:rsidR="005E276A" w:rsidRPr="00CE30B5">
        <w:t>točkom</w:t>
      </w:r>
      <w:r w:rsidR="00D969D5" w:rsidRPr="00CE30B5">
        <w:t xml:space="preserve"> </w:t>
      </w:r>
      <w:r w:rsidR="005E276A" w:rsidRPr="00CE30B5">
        <w:t xml:space="preserve">4. </w:t>
      </w:r>
      <w:r w:rsidR="00D969D5" w:rsidRPr="00CE30B5">
        <w:t xml:space="preserve">ove </w:t>
      </w:r>
      <w:r w:rsidR="003E7327" w:rsidRPr="00CE30B5">
        <w:t>Dokumentacij</w:t>
      </w:r>
      <w:r w:rsidR="00D969D5" w:rsidRPr="00CE30B5">
        <w:t>e</w:t>
      </w:r>
      <w:r w:rsidR="00B059AE" w:rsidRPr="00CE30B5">
        <w:t>.</w:t>
      </w:r>
    </w:p>
    <w:p w14:paraId="5223CE36" w14:textId="77777777" w:rsidR="006120CA" w:rsidRPr="007A26B1" w:rsidRDefault="00207B80" w:rsidP="0042636A">
      <w:pPr>
        <w:pStyle w:val="StandardWeb"/>
        <w:spacing w:before="0" w:beforeAutospacing="0" w:after="0" w:afterAutospacing="0"/>
      </w:pPr>
      <w:r w:rsidRPr="007A26B1">
        <w:t xml:space="preserve">Naručitelj neposredno plaća svakom članu zajednice </w:t>
      </w:r>
      <w:r w:rsidR="00E90F86" w:rsidRPr="007A26B1">
        <w:t xml:space="preserve">gospodarskih subjekata </w:t>
      </w:r>
      <w:r w:rsidRPr="007A26B1">
        <w:t xml:space="preserve">za onaj dio ugovora o javnoj nabavi koji je on izvršio, ako zajednica </w:t>
      </w:r>
      <w:r w:rsidR="00E90F86" w:rsidRPr="007A26B1">
        <w:t xml:space="preserve">gospodarskih subjekata </w:t>
      </w:r>
      <w:r w:rsidRPr="007A26B1">
        <w:t xml:space="preserve">ne odredi drugačije. </w:t>
      </w:r>
    </w:p>
    <w:p w14:paraId="42AACF2D" w14:textId="77777777" w:rsidR="00207B80" w:rsidRPr="007A26B1" w:rsidRDefault="00E1703B" w:rsidP="00AA4F5B">
      <w:pPr>
        <w:pStyle w:val="StandardWeb"/>
        <w:spacing w:before="0" w:beforeAutospacing="0" w:after="0" w:afterAutospacing="0"/>
      </w:pPr>
      <w:r w:rsidRPr="007A26B1">
        <w:lastRenderedPageBreak/>
        <w:t xml:space="preserve">U ponudi zajednice </w:t>
      </w:r>
      <w:r w:rsidR="00E90F86" w:rsidRPr="007A26B1">
        <w:t xml:space="preserve">gospodarskih subjekata </w:t>
      </w:r>
      <w:r w:rsidRPr="007A26B1">
        <w:t xml:space="preserve">mora biti navedeno koji će dio ugovora o javnoj nabavi (predmet, količina, vrijednost i postotni dio) izvršavati pojedini član zajednice </w:t>
      </w:r>
      <w:r w:rsidR="00E90F86" w:rsidRPr="007A26B1">
        <w:t>gospodarskih subjekata.</w:t>
      </w:r>
    </w:p>
    <w:p w14:paraId="3ACC237A" w14:textId="08564892" w:rsidR="00C13F4C" w:rsidRDefault="00207B80" w:rsidP="007A51F5">
      <w:pPr>
        <w:widowControl w:val="0"/>
        <w:tabs>
          <w:tab w:val="left" w:pos="900"/>
          <w:tab w:val="left" w:pos="1540"/>
        </w:tabs>
        <w:autoSpaceDE w:val="0"/>
        <w:autoSpaceDN w:val="0"/>
        <w:adjustRightInd w:val="0"/>
        <w:ind w:right="86"/>
      </w:pPr>
      <w:r w:rsidRPr="007A26B1">
        <w:t xml:space="preserve">U slučaju zajednice </w:t>
      </w:r>
      <w:r w:rsidR="00E90F86" w:rsidRPr="007A26B1">
        <w:t xml:space="preserve">gospodarskih subjekata </w:t>
      </w:r>
      <w:r w:rsidRPr="007A26B1">
        <w:t xml:space="preserve">svi članovi zajednice </w:t>
      </w:r>
      <w:r w:rsidR="00E90F86" w:rsidRPr="007A26B1">
        <w:t xml:space="preserve">gospodarskih subjekata </w:t>
      </w:r>
      <w:r w:rsidRPr="007A26B1">
        <w:t xml:space="preserve">moraju pojedinačno dokazati nepostojanje okolnosti </w:t>
      </w:r>
      <w:r w:rsidR="003E7327" w:rsidRPr="007A26B1">
        <w:t>za isključenje</w:t>
      </w:r>
      <w:r w:rsidRPr="007A26B1">
        <w:t xml:space="preserve"> </w:t>
      </w:r>
      <w:r w:rsidR="00B059AE" w:rsidRPr="007A26B1">
        <w:t xml:space="preserve">i </w:t>
      </w:r>
      <w:r w:rsidR="00477128" w:rsidRPr="007A26B1">
        <w:t xml:space="preserve">sposobnost za obavljanje profesionalne djelatnosti </w:t>
      </w:r>
      <w:r w:rsidR="003E7327" w:rsidRPr="007A26B1">
        <w:t>sukladno zahtjevima</w:t>
      </w:r>
      <w:r w:rsidR="00B059AE" w:rsidRPr="007A26B1">
        <w:t xml:space="preserve"> </w:t>
      </w:r>
      <w:r w:rsidR="008C2688">
        <w:t xml:space="preserve">točke 3., točke 4.1. i </w:t>
      </w:r>
      <w:r w:rsidR="005E276A">
        <w:t>4.4</w:t>
      </w:r>
      <w:r w:rsidR="008C2688">
        <w:t xml:space="preserve">. </w:t>
      </w:r>
      <w:r w:rsidR="00B059AE" w:rsidRPr="007A26B1">
        <w:t>ove D</w:t>
      </w:r>
      <w:r w:rsidRPr="007A26B1">
        <w:t>okumentacije</w:t>
      </w:r>
      <w:r w:rsidR="00B059AE" w:rsidRPr="007A26B1">
        <w:t>.</w:t>
      </w:r>
    </w:p>
    <w:p w14:paraId="4479CDC5" w14:textId="77777777" w:rsidR="004A6B1F" w:rsidRPr="007A26B1" w:rsidRDefault="004A6B1F" w:rsidP="00AA4F5B"/>
    <w:p w14:paraId="13C0299B" w14:textId="77777777" w:rsidR="005B3999" w:rsidRPr="005B3999" w:rsidRDefault="005B3999" w:rsidP="005B3999">
      <w:pPr>
        <w:pStyle w:val="Naslov2"/>
        <w:numPr>
          <w:ilvl w:val="1"/>
          <w:numId w:val="10"/>
        </w:numPr>
        <w:ind w:left="0" w:firstLine="0"/>
        <w:rPr>
          <w:lang w:val="hr-HR"/>
        </w:rPr>
      </w:pPr>
      <w:bookmarkStart w:id="201" w:name="_Toc12988679"/>
      <w:bookmarkStart w:id="202" w:name="_Toc474692393"/>
      <w:bookmarkStart w:id="203" w:name="_Toc480450507"/>
      <w:bookmarkStart w:id="204" w:name="_Toc489367027"/>
      <w:r w:rsidRPr="005B3999">
        <w:rPr>
          <w:lang w:val="hr-HR"/>
        </w:rPr>
        <w:t>Norme osiguranja kvalitete ili norme upravljanja okolišem</w:t>
      </w:r>
      <w:bookmarkEnd w:id="201"/>
    </w:p>
    <w:p w14:paraId="4E08E418" w14:textId="77777777" w:rsidR="005B3999" w:rsidRDefault="005B3999" w:rsidP="005B3999">
      <w:pPr>
        <w:pStyle w:val="Naslov2"/>
        <w:numPr>
          <w:ilvl w:val="0"/>
          <w:numId w:val="0"/>
        </w:numPr>
        <w:rPr>
          <w:lang w:val="hr-HR"/>
        </w:rPr>
      </w:pPr>
    </w:p>
    <w:p w14:paraId="46233CD1" w14:textId="77777777" w:rsidR="005B3999" w:rsidRDefault="005B3999" w:rsidP="005B3999">
      <w:pPr>
        <w:rPr>
          <w:lang w:eastAsia="x-none"/>
        </w:rPr>
      </w:pPr>
      <w:r>
        <w:rPr>
          <w:lang w:eastAsia="x-none"/>
        </w:rPr>
        <w:t>Naručitelj nema dodatnih zahtjeva u pogledu osiguranja kvalitete ili normi upravljanja okolišem.</w:t>
      </w:r>
    </w:p>
    <w:p w14:paraId="60E80311" w14:textId="77777777" w:rsidR="005B3999" w:rsidRDefault="005B3999" w:rsidP="005B3999">
      <w:pPr>
        <w:pStyle w:val="Naslov2"/>
        <w:numPr>
          <w:ilvl w:val="0"/>
          <w:numId w:val="0"/>
        </w:numPr>
        <w:rPr>
          <w:lang w:val="hr-HR"/>
        </w:rPr>
      </w:pPr>
    </w:p>
    <w:p w14:paraId="32DEF67F" w14:textId="782038AC" w:rsidR="005B3999" w:rsidRPr="005B3999" w:rsidRDefault="005B3999" w:rsidP="00051569">
      <w:pPr>
        <w:pStyle w:val="Naslov2"/>
        <w:numPr>
          <w:ilvl w:val="1"/>
          <w:numId w:val="10"/>
        </w:numPr>
        <w:ind w:left="0" w:firstLine="0"/>
        <w:rPr>
          <w:lang w:val="hr-HR"/>
        </w:rPr>
      </w:pPr>
      <w:bookmarkStart w:id="205" w:name="_Toc12988680"/>
      <w:r>
        <w:rPr>
          <w:lang w:val="hr-HR"/>
        </w:rPr>
        <w:t xml:space="preserve">Odredbe koje se odnose na </w:t>
      </w:r>
      <w:r w:rsidRPr="005B3999">
        <w:rPr>
          <w:rFonts w:cstheme="minorHAnsi"/>
        </w:rPr>
        <w:t>međunarodn</w:t>
      </w:r>
      <w:r>
        <w:rPr>
          <w:rFonts w:cstheme="minorHAnsi"/>
          <w:lang w:val="hr-HR"/>
        </w:rPr>
        <w:t>e</w:t>
      </w:r>
      <w:r w:rsidRPr="005B3999">
        <w:rPr>
          <w:rFonts w:cstheme="minorHAnsi"/>
        </w:rPr>
        <w:t xml:space="preserve"> društven</w:t>
      </w:r>
      <w:r>
        <w:rPr>
          <w:rFonts w:cstheme="minorHAnsi"/>
          <w:lang w:val="hr-HR"/>
        </w:rPr>
        <w:t>e</w:t>
      </w:r>
      <w:r>
        <w:rPr>
          <w:rFonts w:cstheme="minorHAnsi"/>
        </w:rPr>
        <w:t xml:space="preserve"> konvencije i konvencije</w:t>
      </w:r>
      <w:r w:rsidRPr="005B3999">
        <w:rPr>
          <w:rFonts w:cstheme="minorHAnsi"/>
        </w:rPr>
        <w:t xml:space="preserve"> o zaštiti okoliša</w:t>
      </w:r>
      <w:bookmarkEnd w:id="205"/>
    </w:p>
    <w:p w14:paraId="23A7CF7F" w14:textId="77777777" w:rsidR="005B3999" w:rsidRDefault="005B3999" w:rsidP="00051569">
      <w:pPr>
        <w:rPr>
          <w:rFonts w:cstheme="minorHAnsi"/>
        </w:rPr>
      </w:pPr>
    </w:p>
    <w:p w14:paraId="3C223A31" w14:textId="0A596C99" w:rsidR="005B3999" w:rsidRDefault="005B3999" w:rsidP="00051569">
      <w:pPr>
        <w:rPr>
          <w:lang w:eastAsia="x-none"/>
        </w:rPr>
      </w:pPr>
      <w:r>
        <w:rPr>
          <w:rFonts w:cstheme="minorHAnsi"/>
        </w:rPr>
        <w:t>U</w:t>
      </w:r>
      <w:r w:rsidRPr="001F571A">
        <w:rPr>
          <w:rFonts w:cstheme="minorHAnsi"/>
        </w:rPr>
        <w:t xml:space="preserve"> skladu s čl. 4. st. 4. ZJN 2016, gospodarski subjekt obvezan </w:t>
      </w:r>
      <w:r>
        <w:rPr>
          <w:rFonts w:cstheme="minorHAnsi"/>
        </w:rPr>
        <w:t xml:space="preserve">je </w:t>
      </w:r>
      <w:r w:rsidRPr="001F571A">
        <w:rPr>
          <w:rFonts w:cstheme="minorHAnsi"/>
        </w:rPr>
        <w:t>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w:t>
      </w:r>
      <w:r>
        <w:rPr>
          <w:rFonts w:cstheme="minorHAnsi"/>
        </w:rPr>
        <w:t>nim u Prilogu XI. ZJN 2016.</w:t>
      </w:r>
    </w:p>
    <w:p w14:paraId="5F2FFB49" w14:textId="77777777" w:rsidR="00544578" w:rsidRPr="00051569" w:rsidRDefault="00544578" w:rsidP="00051569">
      <w:pPr>
        <w:rPr>
          <w:lang w:eastAsia="x-none"/>
        </w:rPr>
      </w:pPr>
    </w:p>
    <w:p w14:paraId="149A6EB9" w14:textId="77777777" w:rsidR="006C43FE" w:rsidRPr="007A26B1" w:rsidRDefault="006C43FE" w:rsidP="00DA45A0">
      <w:pPr>
        <w:pStyle w:val="Naslov2"/>
        <w:numPr>
          <w:ilvl w:val="1"/>
          <w:numId w:val="10"/>
        </w:numPr>
        <w:ind w:left="0" w:firstLine="0"/>
        <w:rPr>
          <w:lang w:val="hr-HR"/>
        </w:rPr>
      </w:pPr>
      <w:bookmarkStart w:id="206" w:name="_Toc12988681"/>
      <w:r w:rsidRPr="007A26B1">
        <w:rPr>
          <w:lang w:val="hr-HR"/>
        </w:rPr>
        <w:t xml:space="preserve">Odredbe </w:t>
      </w:r>
      <w:r w:rsidR="0021438B" w:rsidRPr="007A26B1">
        <w:rPr>
          <w:lang w:val="hr-HR"/>
        </w:rPr>
        <w:t xml:space="preserve">koje se odnose na </w:t>
      </w:r>
      <w:proofErr w:type="spellStart"/>
      <w:r w:rsidR="0021438B" w:rsidRPr="007A26B1">
        <w:rPr>
          <w:lang w:val="hr-HR"/>
        </w:rPr>
        <w:t>podugovaratelje</w:t>
      </w:r>
      <w:bookmarkEnd w:id="202"/>
      <w:bookmarkEnd w:id="203"/>
      <w:bookmarkEnd w:id="204"/>
      <w:bookmarkEnd w:id="206"/>
      <w:proofErr w:type="spellEnd"/>
    </w:p>
    <w:p w14:paraId="0396690F" w14:textId="77777777" w:rsidR="00BA687C" w:rsidRPr="007A26B1" w:rsidRDefault="00BA687C" w:rsidP="00AA4F5B">
      <w:pPr>
        <w:textAlignment w:val="baseline"/>
      </w:pPr>
    </w:p>
    <w:p w14:paraId="3C4905C1" w14:textId="77777777" w:rsidR="00F17AE3" w:rsidRPr="007A26B1" w:rsidRDefault="00F17AE3" w:rsidP="00AA4F5B">
      <w:pPr>
        <w:textAlignment w:val="baseline"/>
      </w:pPr>
      <w:r w:rsidRPr="007A26B1">
        <w:t>Gospodarski subjekt koji namjerava dati dio ugovora o javnoj nabavi u podugovor obvezan je u ponudi:</w:t>
      </w:r>
    </w:p>
    <w:p w14:paraId="586EA021" w14:textId="77777777" w:rsidR="00C54160" w:rsidRPr="007A26B1" w:rsidRDefault="00F17AE3" w:rsidP="00DA45A0">
      <w:pPr>
        <w:numPr>
          <w:ilvl w:val="0"/>
          <w:numId w:val="17"/>
        </w:numPr>
        <w:ind w:left="426" w:hanging="284"/>
        <w:textAlignment w:val="baseline"/>
      </w:pPr>
      <w:r w:rsidRPr="007A26B1">
        <w:t>navesti koji dio ugovora namjerava dati u podugovor (predmet ili količina, vrijednost ili postotni udio)</w:t>
      </w:r>
      <w:r w:rsidR="00AA4AC1" w:rsidRPr="007A26B1">
        <w:t>,</w:t>
      </w:r>
    </w:p>
    <w:p w14:paraId="2702006F" w14:textId="77777777" w:rsidR="00362D0A" w:rsidRPr="007A26B1" w:rsidRDefault="00F17AE3" w:rsidP="00DA45A0">
      <w:pPr>
        <w:numPr>
          <w:ilvl w:val="0"/>
          <w:numId w:val="17"/>
        </w:numPr>
        <w:ind w:left="426" w:hanging="284"/>
        <w:textAlignment w:val="baseline"/>
      </w:pPr>
      <w:r w:rsidRPr="007A26B1">
        <w:t xml:space="preserve">navesti podatke o </w:t>
      </w:r>
      <w:proofErr w:type="spellStart"/>
      <w:r w:rsidRPr="007A26B1">
        <w:t>podugovarateljima</w:t>
      </w:r>
      <w:proofErr w:type="spellEnd"/>
      <w:r w:rsidRPr="007A26B1">
        <w:t xml:space="preserve"> (naziv ili tvrtka, sjedište, OIB ili nacionalni identifikacijski broj, broj računa, zakonski zastupnici </w:t>
      </w:r>
      <w:proofErr w:type="spellStart"/>
      <w:r w:rsidRPr="007A26B1">
        <w:t>podugovaratelja</w:t>
      </w:r>
      <w:proofErr w:type="spellEnd"/>
      <w:r w:rsidRPr="007A26B1">
        <w:t>)</w:t>
      </w:r>
      <w:r w:rsidR="00AA4AC1" w:rsidRPr="007A26B1">
        <w:t>,</w:t>
      </w:r>
    </w:p>
    <w:p w14:paraId="12D77220" w14:textId="77777777" w:rsidR="00F17AE3" w:rsidRPr="007A26B1" w:rsidRDefault="00F17AE3" w:rsidP="00DA45A0">
      <w:pPr>
        <w:numPr>
          <w:ilvl w:val="0"/>
          <w:numId w:val="17"/>
        </w:numPr>
        <w:ind w:left="426" w:hanging="284"/>
        <w:textAlignment w:val="baseline"/>
      </w:pPr>
      <w:r w:rsidRPr="007A26B1">
        <w:t>dostaviti europsku jedinstvenu dokumentac</w:t>
      </w:r>
      <w:r w:rsidR="0021438B" w:rsidRPr="007A26B1">
        <w:t xml:space="preserve">iju o nabavi za </w:t>
      </w:r>
      <w:proofErr w:type="spellStart"/>
      <w:r w:rsidR="0021438B" w:rsidRPr="007A26B1">
        <w:t>podugovaratelja</w:t>
      </w:r>
      <w:proofErr w:type="spellEnd"/>
      <w:r w:rsidR="003E7327" w:rsidRPr="007A26B1">
        <w:t>.</w:t>
      </w:r>
    </w:p>
    <w:p w14:paraId="6E41FA42" w14:textId="304B0F51" w:rsidR="001D734A" w:rsidRPr="007A26B1" w:rsidRDefault="001D734A" w:rsidP="00AA4F5B">
      <w:pPr>
        <w:pStyle w:val="Tijeloteksta3"/>
        <w:spacing w:after="0"/>
        <w:rPr>
          <w:sz w:val="24"/>
          <w:szCs w:val="24"/>
          <w:lang w:val="hr-HR" w:eastAsia="hr-HR"/>
        </w:rPr>
      </w:pPr>
      <w:r w:rsidRPr="007A26B1">
        <w:rPr>
          <w:sz w:val="24"/>
          <w:szCs w:val="24"/>
          <w:lang w:val="hr-HR" w:eastAsia="hr-HR"/>
        </w:rPr>
        <w:t xml:space="preserve">Javni naručitelj obvezan je </w:t>
      </w:r>
      <w:r w:rsidR="00115967" w:rsidRPr="007A26B1">
        <w:rPr>
          <w:sz w:val="24"/>
          <w:szCs w:val="24"/>
          <w:lang w:val="hr-HR" w:eastAsia="hr-HR"/>
        </w:rPr>
        <w:t xml:space="preserve">sve </w:t>
      </w:r>
      <w:r w:rsidR="008F28D1" w:rsidRPr="007A26B1">
        <w:rPr>
          <w:sz w:val="24"/>
          <w:szCs w:val="24"/>
          <w:lang w:val="hr-HR" w:eastAsia="hr-HR"/>
        </w:rPr>
        <w:t>osnove za isključenje iz članka 251</w:t>
      </w:r>
      <w:r w:rsidRPr="007A26B1">
        <w:rPr>
          <w:sz w:val="24"/>
          <w:szCs w:val="24"/>
          <w:lang w:val="hr-HR" w:eastAsia="hr-HR"/>
        </w:rPr>
        <w:t>.</w:t>
      </w:r>
      <w:r w:rsidR="008F28D1" w:rsidRPr="007A26B1">
        <w:rPr>
          <w:sz w:val="24"/>
          <w:szCs w:val="24"/>
          <w:lang w:val="hr-HR" w:eastAsia="hr-HR"/>
        </w:rPr>
        <w:t xml:space="preserve"> i 252., te  članka 254. ZJN 2016 navedenih u ovoj dokumentaciji o nabavi </w:t>
      </w:r>
      <w:r w:rsidRPr="007A26B1">
        <w:rPr>
          <w:sz w:val="24"/>
          <w:szCs w:val="24"/>
          <w:lang w:val="hr-HR" w:eastAsia="hr-HR"/>
        </w:rPr>
        <w:t xml:space="preserve">primijeniti na </w:t>
      </w:r>
      <w:proofErr w:type="spellStart"/>
      <w:r w:rsidRPr="007A26B1">
        <w:rPr>
          <w:sz w:val="24"/>
          <w:szCs w:val="24"/>
          <w:lang w:val="hr-HR" w:eastAsia="hr-HR"/>
        </w:rPr>
        <w:t>podugovaratelje</w:t>
      </w:r>
      <w:proofErr w:type="spellEnd"/>
      <w:r w:rsidR="007E1320" w:rsidRPr="007A26B1">
        <w:rPr>
          <w:sz w:val="24"/>
          <w:szCs w:val="24"/>
          <w:lang w:val="hr-HR" w:eastAsia="hr-HR"/>
        </w:rPr>
        <w:t xml:space="preserve"> i navesti u </w:t>
      </w:r>
      <w:r w:rsidR="005E276A">
        <w:rPr>
          <w:sz w:val="24"/>
          <w:szCs w:val="24"/>
          <w:lang w:val="hr-HR" w:eastAsia="hr-HR"/>
        </w:rPr>
        <w:t>e-</w:t>
      </w:r>
      <w:r w:rsidR="007E1320" w:rsidRPr="007A26B1">
        <w:rPr>
          <w:sz w:val="24"/>
          <w:szCs w:val="24"/>
          <w:lang w:val="hr-HR" w:eastAsia="hr-HR"/>
        </w:rPr>
        <w:t>ESPD obrascu</w:t>
      </w:r>
      <w:r w:rsidRPr="007A26B1">
        <w:rPr>
          <w:sz w:val="24"/>
          <w:szCs w:val="24"/>
          <w:lang w:val="hr-HR" w:eastAsia="hr-HR"/>
        </w:rPr>
        <w:t>.</w:t>
      </w:r>
    </w:p>
    <w:p w14:paraId="742A9E80" w14:textId="77777777" w:rsidR="001D734A" w:rsidRPr="007A26B1" w:rsidRDefault="00F17AE3" w:rsidP="00AA4F5B">
      <w:pPr>
        <w:pStyle w:val="Tijeloteksta3"/>
        <w:spacing w:after="0"/>
        <w:rPr>
          <w:sz w:val="24"/>
          <w:szCs w:val="24"/>
          <w:lang w:val="hr-HR" w:eastAsia="hr-HR"/>
        </w:rPr>
      </w:pPr>
      <w:r w:rsidRPr="007A26B1">
        <w:rPr>
          <w:sz w:val="24"/>
          <w:szCs w:val="24"/>
          <w:lang w:val="hr-HR" w:eastAsia="hr-HR"/>
        </w:rPr>
        <w:t xml:space="preserve">Ako je gospodarski subjekt dio ugovora o javnoj nabavi dao u podugovor, podaci </w:t>
      </w:r>
      <w:r w:rsidR="00230061" w:rsidRPr="007A26B1">
        <w:rPr>
          <w:sz w:val="24"/>
          <w:szCs w:val="24"/>
          <w:lang w:val="hr-HR" w:eastAsia="hr-HR"/>
        </w:rPr>
        <w:t xml:space="preserve">o imenovanim </w:t>
      </w:r>
      <w:proofErr w:type="spellStart"/>
      <w:r w:rsidR="00230061" w:rsidRPr="007A26B1">
        <w:rPr>
          <w:sz w:val="24"/>
          <w:szCs w:val="24"/>
          <w:lang w:val="hr-HR" w:eastAsia="hr-HR"/>
        </w:rPr>
        <w:t>podugovarateljima</w:t>
      </w:r>
      <w:proofErr w:type="spellEnd"/>
      <w:r w:rsidR="00230061" w:rsidRPr="007A26B1">
        <w:rPr>
          <w:sz w:val="24"/>
          <w:szCs w:val="24"/>
          <w:lang w:val="hr-HR" w:eastAsia="hr-HR"/>
        </w:rPr>
        <w:t xml:space="preserve"> (naziv ili tvrtka, sjedište, OIB ili nacionalni identifikacijski broj, broj računa, zakonski zastupnici </w:t>
      </w:r>
      <w:proofErr w:type="spellStart"/>
      <w:r w:rsidR="00230061" w:rsidRPr="007A26B1">
        <w:rPr>
          <w:sz w:val="24"/>
          <w:szCs w:val="24"/>
          <w:lang w:val="hr-HR" w:eastAsia="hr-HR"/>
        </w:rPr>
        <w:t>podugovaratelja</w:t>
      </w:r>
      <w:proofErr w:type="spellEnd"/>
      <w:r w:rsidR="00230061" w:rsidRPr="007A26B1">
        <w:rPr>
          <w:sz w:val="24"/>
          <w:szCs w:val="24"/>
          <w:lang w:val="hr-HR" w:eastAsia="hr-HR"/>
        </w:rPr>
        <w:t>) i dijelovi ugovora koje će oni izvršavati (predmet ili količina, vrijednost ili postotni udio) obvezni su sastojci ugovora o javnoj nabavi.</w:t>
      </w:r>
    </w:p>
    <w:p w14:paraId="220F7D54" w14:textId="77777777" w:rsidR="0021438B" w:rsidRPr="007A26B1" w:rsidRDefault="0021438B" w:rsidP="00AA4F5B">
      <w:pPr>
        <w:textAlignment w:val="baseline"/>
      </w:pPr>
      <w:r w:rsidRPr="007A26B1">
        <w:t xml:space="preserve">Javni naručitelj obvezan je neposredno plaćati </w:t>
      </w:r>
      <w:proofErr w:type="spellStart"/>
      <w:r w:rsidRPr="007A26B1">
        <w:t>podugovaratelju</w:t>
      </w:r>
      <w:proofErr w:type="spellEnd"/>
      <w:r w:rsidRPr="007A26B1">
        <w:t xml:space="preserve"> za dio ugovora koji je isti izvršio</w:t>
      </w:r>
      <w:r w:rsidR="00C54160" w:rsidRPr="007A26B1">
        <w:t>.</w:t>
      </w:r>
    </w:p>
    <w:p w14:paraId="4747B77D" w14:textId="77777777" w:rsidR="0021438B" w:rsidRPr="007A26B1" w:rsidRDefault="0021438B" w:rsidP="00AA4F5B">
      <w:pPr>
        <w:textAlignment w:val="baseline"/>
      </w:pPr>
      <w:r w:rsidRPr="007A26B1">
        <w:t xml:space="preserve">Ugovaratelj mora svom računu ili situaciji priložiti račune ili situacije svojih </w:t>
      </w:r>
      <w:proofErr w:type="spellStart"/>
      <w:r w:rsidRPr="007A26B1">
        <w:t>podugovaratelja</w:t>
      </w:r>
      <w:proofErr w:type="spellEnd"/>
      <w:r w:rsidRPr="007A26B1">
        <w:t xml:space="preserve"> koje je prethodno potvrdio.</w:t>
      </w:r>
    </w:p>
    <w:p w14:paraId="25570430" w14:textId="77777777" w:rsidR="0021438B" w:rsidRPr="007A26B1" w:rsidRDefault="0021438B" w:rsidP="00AA4F5B">
      <w:pPr>
        <w:textAlignment w:val="baseline"/>
      </w:pPr>
      <w:r w:rsidRPr="000252D4">
        <w:t>Ugovaratelj može tijekom izvršenja ugovora o javnoj nabavi od javnog naručitelja zahtijevati:</w:t>
      </w:r>
    </w:p>
    <w:p w14:paraId="16486DBF" w14:textId="77777777" w:rsidR="00C54160" w:rsidRPr="007A26B1" w:rsidRDefault="0021438B" w:rsidP="00DA45A0">
      <w:pPr>
        <w:numPr>
          <w:ilvl w:val="0"/>
          <w:numId w:val="18"/>
        </w:numPr>
        <w:ind w:left="426" w:hanging="284"/>
        <w:textAlignment w:val="baseline"/>
      </w:pPr>
      <w:r w:rsidRPr="007A26B1">
        <w:t xml:space="preserve">promjenu </w:t>
      </w:r>
      <w:proofErr w:type="spellStart"/>
      <w:r w:rsidRPr="007A26B1">
        <w:t>podugovaratelja</w:t>
      </w:r>
      <w:proofErr w:type="spellEnd"/>
      <w:r w:rsidRPr="007A26B1">
        <w:t xml:space="preserve"> za onaj dio ugovora o javnoj nabavi koji je prethodno dao u podugovor</w:t>
      </w:r>
      <w:r w:rsidR="00AA4AC1" w:rsidRPr="007A26B1">
        <w:t>,</w:t>
      </w:r>
    </w:p>
    <w:p w14:paraId="73A6F6B9" w14:textId="77777777" w:rsidR="0021438B" w:rsidRPr="007A26B1" w:rsidRDefault="0021438B" w:rsidP="00DA45A0">
      <w:pPr>
        <w:numPr>
          <w:ilvl w:val="0"/>
          <w:numId w:val="18"/>
        </w:numPr>
        <w:ind w:left="426" w:hanging="284"/>
        <w:textAlignment w:val="baseline"/>
      </w:pPr>
      <w:r w:rsidRPr="007A26B1">
        <w:t xml:space="preserve">uvođenje jednog ili više novih </w:t>
      </w:r>
      <w:proofErr w:type="spellStart"/>
      <w:r w:rsidRPr="007A26B1">
        <w:t>podugovaratelja</w:t>
      </w:r>
      <w:proofErr w:type="spellEnd"/>
      <w:r w:rsidRPr="007A26B1">
        <w:t xml:space="preserve"> čiji ukupni udio ne smije prijeći 30 % vrijednosti ugovora o javnoj nabavi bez poreza na dodanu vrijednost, neovisno o tome je li prethodno dao dio ugovora o javnoj nabavi u podugovor ili nije</w:t>
      </w:r>
      <w:r w:rsidR="00AA4AC1" w:rsidRPr="007A26B1">
        <w:t>,</w:t>
      </w:r>
    </w:p>
    <w:p w14:paraId="67541C34" w14:textId="77777777" w:rsidR="0021438B" w:rsidRPr="007A26B1" w:rsidRDefault="0021438B" w:rsidP="00DA45A0">
      <w:pPr>
        <w:numPr>
          <w:ilvl w:val="0"/>
          <w:numId w:val="18"/>
        </w:numPr>
        <w:ind w:left="426" w:hanging="284"/>
        <w:textAlignment w:val="baseline"/>
      </w:pPr>
      <w:r w:rsidRPr="007A26B1">
        <w:t>preuzimanje izvršenja dijela ugovora o javnoj nabavi koji je prethodno dao u podugovor.</w:t>
      </w:r>
    </w:p>
    <w:p w14:paraId="20CAE09E" w14:textId="1A1DDC43" w:rsidR="00BA687C" w:rsidRDefault="0021438B" w:rsidP="00AA4F5B">
      <w:pPr>
        <w:textAlignment w:val="baseline"/>
      </w:pPr>
      <w:r w:rsidRPr="007A26B1">
        <w:t>Uz navedene zahtjev</w:t>
      </w:r>
      <w:r w:rsidR="00C54160" w:rsidRPr="007A26B1">
        <w:t xml:space="preserve">e iz ove </w:t>
      </w:r>
      <w:proofErr w:type="spellStart"/>
      <w:r w:rsidR="00C54160" w:rsidRPr="007A26B1">
        <w:t>p</w:t>
      </w:r>
      <w:r w:rsidR="001B65AA" w:rsidRPr="007A26B1">
        <w:t>o</w:t>
      </w:r>
      <w:r w:rsidR="00C54160" w:rsidRPr="007A26B1">
        <w:t>dtočke</w:t>
      </w:r>
      <w:proofErr w:type="spellEnd"/>
      <w:r w:rsidRPr="007A26B1">
        <w:t>, ugovaratelj javnom naručitelju dostavlja poda</w:t>
      </w:r>
      <w:r w:rsidR="00953073" w:rsidRPr="007A26B1">
        <w:t xml:space="preserve">tke i dokumente </w:t>
      </w:r>
      <w:r w:rsidR="00AA16A7">
        <w:t xml:space="preserve">navedene u ovoj točki i </w:t>
      </w:r>
      <w:r w:rsidRPr="007A26B1">
        <w:t xml:space="preserve">za novog </w:t>
      </w:r>
      <w:proofErr w:type="spellStart"/>
      <w:r w:rsidRPr="007A26B1">
        <w:t>podugovaratelja</w:t>
      </w:r>
      <w:proofErr w:type="spellEnd"/>
      <w:r w:rsidRPr="007A26B1">
        <w:t>.</w:t>
      </w:r>
    </w:p>
    <w:p w14:paraId="6E4510B9" w14:textId="77777777" w:rsidR="00AA16A7" w:rsidRPr="007A26B1" w:rsidRDefault="00AA16A7" w:rsidP="00AA4F5B">
      <w:pPr>
        <w:textAlignment w:val="baseline"/>
      </w:pPr>
    </w:p>
    <w:p w14:paraId="2217CC31" w14:textId="4BB8DBCD" w:rsidR="00AE488F" w:rsidRPr="007A26B1" w:rsidRDefault="0021438B" w:rsidP="002C16E8">
      <w:pPr>
        <w:rPr>
          <w:b/>
        </w:rPr>
      </w:pPr>
      <w:bookmarkStart w:id="207" w:name="_Toc480450508"/>
      <w:bookmarkStart w:id="208" w:name="_Toc489367028"/>
      <w:r w:rsidRPr="007A26B1">
        <w:rPr>
          <w:b/>
        </w:rPr>
        <w:lastRenderedPageBreak/>
        <w:t>Javni naručitelj ne smij</w:t>
      </w:r>
      <w:r w:rsidR="00F667F7" w:rsidRPr="007A26B1">
        <w:rPr>
          <w:b/>
        </w:rPr>
        <w:t>e odobriti zahtjev ugovaratelja</w:t>
      </w:r>
      <w:bookmarkEnd w:id="207"/>
      <w:bookmarkEnd w:id="208"/>
      <w:r w:rsidR="00B30686" w:rsidRPr="007A26B1">
        <w:rPr>
          <w:b/>
        </w:rPr>
        <w:t xml:space="preserve"> za izmjenu </w:t>
      </w:r>
      <w:proofErr w:type="spellStart"/>
      <w:r w:rsidR="00B30686" w:rsidRPr="007A26B1">
        <w:rPr>
          <w:b/>
        </w:rPr>
        <w:t>podugovaratelja</w:t>
      </w:r>
      <w:proofErr w:type="spellEnd"/>
      <w:r w:rsidR="002514B6">
        <w:rPr>
          <w:b/>
        </w:rPr>
        <w:t xml:space="preserve"> ako su ispunjeni uvjeti sukladno članku 22</w:t>
      </w:r>
      <w:r w:rsidR="00AA16A7">
        <w:rPr>
          <w:b/>
        </w:rPr>
        <w:t>5</w:t>
      </w:r>
      <w:r w:rsidR="002514B6">
        <w:rPr>
          <w:b/>
        </w:rPr>
        <w:t xml:space="preserve">. </w:t>
      </w:r>
      <w:r w:rsidR="00AA16A7">
        <w:rPr>
          <w:b/>
        </w:rPr>
        <w:t>ZJN 2016</w:t>
      </w:r>
      <w:r w:rsidR="00B30686" w:rsidRPr="007A26B1">
        <w:rPr>
          <w:b/>
        </w:rPr>
        <w:t>:</w:t>
      </w:r>
    </w:p>
    <w:p w14:paraId="06012F86" w14:textId="64B55845" w:rsidR="0021438B" w:rsidRPr="007A26B1" w:rsidRDefault="008C2688" w:rsidP="00DA45A0">
      <w:pPr>
        <w:numPr>
          <w:ilvl w:val="0"/>
          <w:numId w:val="19"/>
        </w:numPr>
        <w:ind w:left="426" w:hanging="284"/>
        <w:textAlignment w:val="baseline"/>
      </w:pPr>
      <w:r>
        <w:t>a</w:t>
      </w:r>
      <w:r w:rsidR="0021438B" w:rsidRPr="007A26B1">
        <w:t xml:space="preserve">ko se ugovaratelj u postupku javne nabave radi dokazivanja ispunjenja kriterija za odabir gospodarskog subjekta oslonio na sposobnost </w:t>
      </w:r>
      <w:proofErr w:type="spellStart"/>
      <w:r w:rsidR="0021438B" w:rsidRPr="007A26B1">
        <w:t>podugovaratelja</w:t>
      </w:r>
      <w:proofErr w:type="spellEnd"/>
      <w:r w:rsidR="0021438B" w:rsidRPr="007A26B1">
        <w:t xml:space="preserve"> kojeg sada mijenja, a novi </w:t>
      </w:r>
      <w:proofErr w:type="spellStart"/>
      <w:r w:rsidR="0021438B" w:rsidRPr="007A26B1">
        <w:t>podugovaratelj</w:t>
      </w:r>
      <w:proofErr w:type="spellEnd"/>
      <w:r w:rsidR="0021438B" w:rsidRPr="007A26B1">
        <w:t xml:space="preserve"> ne ispunjava iste uvjete, ili postoje osnove za isključenje</w:t>
      </w:r>
      <w:r w:rsidR="00C13F4C" w:rsidRPr="007A26B1">
        <w:t>,</w:t>
      </w:r>
    </w:p>
    <w:p w14:paraId="7688D23C" w14:textId="04156FEB" w:rsidR="0021438B" w:rsidRDefault="008C2688" w:rsidP="00DA45A0">
      <w:pPr>
        <w:numPr>
          <w:ilvl w:val="0"/>
          <w:numId w:val="19"/>
        </w:numPr>
        <w:ind w:left="426" w:hanging="284"/>
        <w:textAlignment w:val="baseline"/>
      </w:pPr>
      <w:r>
        <w:t>a</w:t>
      </w:r>
      <w:r w:rsidR="0021438B" w:rsidRPr="007A26B1">
        <w:t xml:space="preserve">ko se ugovaratelj u postupku javne nabave radi dokazivanja ispunjenja kriterija za odabir gospodarskog subjekta oslonio na sposobnost </w:t>
      </w:r>
      <w:proofErr w:type="spellStart"/>
      <w:r w:rsidR="0021438B" w:rsidRPr="007A26B1">
        <w:t>podugovaratelja</w:t>
      </w:r>
      <w:proofErr w:type="spellEnd"/>
      <w:r w:rsidR="0021438B" w:rsidRPr="007A26B1">
        <w:t xml:space="preserve"> za izvršenje tog dijela, a ugovaratelj samostalno ne posjeduje takvu sposobnost, ili ako je taj dio ugovora već izvršen</w:t>
      </w:r>
      <w:r w:rsidR="002514B6">
        <w:t>.</w:t>
      </w:r>
    </w:p>
    <w:p w14:paraId="7931EE5D" w14:textId="62825B93" w:rsidR="00EE4FA5" w:rsidRPr="00214AC7" w:rsidRDefault="0021438B" w:rsidP="00214AC7">
      <w:pPr>
        <w:pStyle w:val="Tijeloteksta3"/>
        <w:spacing w:after="0"/>
        <w:rPr>
          <w:sz w:val="24"/>
          <w:szCs w:val="24"/>
          <w:lang w:val="hr-HR" w:eastAsia="hr-HR"/>
        </w:rPr>
      </w:pPr>
      <w:r w:rsidRPr="007A26B1">
        <w:rPr>
          <w:sz w:val="24"/>
          <w:szCs w:val="24"/>
          <w:lang w:val="hr-HR" w:eastAsia="hr-HR"/>
        </w:rPr>
        <w:t xml:space="preserve">Sudjelovanje </w:t>
      </w:r>
      <w:proofErr w:type="spellStart"/>
      <w:r w:rsidRPr="007A26B1">
        <w:rPr>
          <w:sz w:val="24"/>
          <w:szCs w:val="24"/>
          <w:lang w:val="hr-HR" w:eastAsia="hr-HR"/>
        </w:rPr>
        <w:t>podugovaratelja</w:t>
      </w:r>
      <w:proofErr w:type="spellEnd"/>
      <w:r w:rsidRPr="007A26B1">
        <w:rPr>
          <w:sz w:val="24"/>
          <w:szCs w:val="24"/>
          <w:lang w:val="hr-HR" w:eastAsia="hr-HR"/>
        </w:rPr>
        <w:t xml:space="preserve"> ne utječe na odgovornost ugovaratelja za izvršenje ugovora o javnoj nabavi.</w:t>
      </w:r>
    </w:p>
    <w:p w14:paraId="56CD8E24" w14:textId="77777777" w:rsidR="005E276A" w:rsidRPr="007A26B1" w:rsidRDefault="005E276A" w:rsidP="001F730A"/>
    <w:p w14:paraId="0B925B34" w14:textId="77777777" w:rsidR="00B30686" w:rsidRPr="007A26B1" w:rsidRDefault="00EE4FA5" w:rsidP="00DA45A0">
      <w:pPr>
        <w:pStyle w:val="Naslov2"/>
        <w:numPr>
          <w:ilvl w:val="1"/>
          <w:numId w:val="10"/>
        </w:numPr>
        <w:ind w:left="0" w:firstLine="0"/>
        <w:rPr>
          <w:bCs w:val="0"/>
          <w:lang w:val="hr-HR"/>
        </w:rPr>
      </w:pPr>
      <w:bookmarkStart w:id="209" w:name="_Toc12988682"/>
      <w:bookmarkStart w:id="210" w:name="_Toc480450510"/>
      <w:bookmarkStart w:id="211" w:name="_Toc489367030"/>
      <w:r w:rsidRPr="007A26B1">
        <w:rPr>
          <w:bCs w:val="0"/>
          <w:lang w:val="hr-HR"/>
        </w:rPr>
        <w:t>J</w:t>
      </w:r>
      <w:r w:rsidR="00B30686" w:rsidRPr="007A26B1">
        <w:rPr>
          <w:bCs w:val="0"/>
          <w:lang w:val="hr-HR"/>
        </w:rPr>
        <w:t>amstva</w:t>
      </w:r>
      <w:bookmarkEnd w:id="209"/>
    </w:p>
    <w:p w14:paraId="08C17F49" w14:textId="77777777" w:rsidR="00B30686" w:rsidRDefault="00B30686" w:rsidP="00B30686">
      <w:pPr>
        <w:pStyle w:val="Naslov2"/>
        <w:numPr>
          <w:ilvl w:val="0"/>
          <w:numId w:val="0"/>
        </w:numPr>
        <w:rPr>
          <w:bCs w:val="0"/>
          <w:lang w:val="hr-HR"/>
        </w:rPr>
      </w:pPr>
    </w:p>
    <w:p w14:paraId="023CB923" w14:textId="77777777" w:rsidR="00261461" w:rsidRDefault="00261461" w:rsidP="00261461">
      <w:pPr>
        <w:rPr>
          <w:lang w:eastAsia="x-none"/>
        </w:rPr>
      </w:pPr>
      <w:r w:rsidRPr="00261461">
        <w:rPr>
          <w:lang w:eastAsia="x-none"/>
        </w:rPr>
        <w:t>Neovisno o sredstvu jamstva koje je javni naručitelj odredio, gospodarski subjekt može dati novčani polog u traženom iznosu.</w:t>
      </w:r>
    </w:p>
    <w:p w14:paraId="6E972E3B" w14:textId="66840A96" w:rsidR="001B588D" w:rsidRPr="007A26B1" w:rsidRDefault="001B588D" w:rsidP="001B588D">
      <w:pPr>
        <w:rPr>
          <w:lang w:eastAsia="ar-SA"/>
        </w:rPr>
      </w:pPr>
      <w:r w:rsidRPr="007A26B1">
        <w:rPr>
          <w:b/>
        </w:rPr>
        <w:t xml:space="preserve">Ukoliko gospodarski subjekt daje novčani polog, </w:t>
      </w:r>
      <w:r w:rsidRPr="007A26B1">
        <w:rPr>
          <w:b/>
          <w:u w:val="single"/>
        </w:rPr>
        <w:t>u ponudi mora dostaviti dokaz o uplati (npr. presliku izvoda</w:t>
      </w:r>
      <w:r w:rsidRPr="007A26B1">
        <w:rPr>
          <w:b/>
        </w:rPr>
        <w:t xml:space="preserve">) u korist poslovnog računa Općine Antunovac </w:t>
      </w:r>
      <w:r w:rsidRPr="003B2DA1">
        <w:rPr>
          <w:b/>
        </w:rPr>
        <w:t xml:space="preserve">IBAN: </w:t>
      </w:r>
      <w:r w:rsidR="002514B6" w:rsidRPr="003B2DA1">
        <w:rPr>
          <w:b/>
        </w:rPr>
        <w:t>HR4023400091800200005,</w:t>
      </w:r>
      <w:r w:rsidR="003B2DA1" w:rsidRPr="003B2DA1">
        <w:rPr>
          <w:b/>
        </w:rPr>
        <w:t xml:space="preserve"> MODEL HR68</w:t>
      </w:r>
      <w:r w:rsidRPr="003B2DA1">
        <w:rPr>
          <w:b/>
        </w:rPr>
        <w:t xml:space="preserve">, poziv na broj: </w:t>
      </w:r>
      <w:r w:rsidR="003B2DA1" w:rsidRPr="003B2DA1">
        <w:rPr>
          <w:b/>
        </w:rPr>
        <w:t>9016</w:t>
      </w:r>
      <w:r w:rsidR="003B2DA1">
        <w:rPr>
          <w:b/>
        </w:rPr>
        <w:t>-</w:t>
      </w:r>
      <w:r w:rsidRPr="007A26B1">
        <w:rPr>
          <w:b/>
        </w:rPr>
        <w:t>OIB uplatitelja, uz naznaku opis plaćanja „Jamstvo</w:t>
      </w:r>
      <w:r w:rsidR="003631FA">
        <w:rPr>
          <w:b/>
        </w:rPr>
        <w:t xml:space="preserve"> za ozbiljnost ponude – EV:</w:t>
      </w:r>
      <w:r w:rsidR="00C3048D">
        <w:rPr>
          <w:b/>
        </w:rPr>
        <w:t>5</w:t>
      </w:r>
      <w:r w:rsidR="0036225D">
        <w:rPr>
          <w:b/>
        </w:rPr>
        <w:t>9</w:t>
      </w:r>
      <w:r w:rsidR="00C3048D">
        <w:rPr>
          <w:b/>
        </w:rPr>
        <w:t>/1</w:t>
      </w:r>
      <w:r w:rsidR="0036225D">
        <w:rPr>
          <w:b/>
        </w:rPr>
        <w:t>9</w:t>
      </w:r>
      <w:r w:rsidRPr="007A26B1">
        <w:rPr>
          <w:b/>
        </w:rPr>
        <w:t xml:space="preserve">“.  </w:t>
      </w:r>
    </w:p>
    <w:p w14:paraId="38D58852" w14:textId="34D42294" w:rsidR="00C802C5" w:rsidRPr="00261461" w:rsidRDefault="001B588D" w:rsidP="001B588D">
      <w:pPr>
        <w:rPr>
          <w:lang w:eastAsia="x-none"/>
        </w:rPr>
      </w:pPr>
      <w:r w:rsidRPr="007A26B1">
        <w:t>Gospodarski subjekt koji kao jamstvo uplaćuje novčani polog, u ponudi treba navesti IBAN, model i poziv na broj na koji će Naručitelj izvršiti povrat novčanog pologa.</w:t>
      </w:r>
    </w:p>
    <w:p w14:paraId="72DB7825" w14:textId="77777777" w:rsidR="00261461" w:rsidRPr="00261461" w:rsidRDefault="00261461" w:rsidP="00261461">
      <w:pPr>
        <w:rPr>
          <w:lang w:eastAsia="x-none"/>
        </w:rPr>
      </w:pPr>
    </w:p>
    <w:p w14:paraId="689D12C8" w14:textId="77777777" w:rsidR="002F337B" w:rsidRPr="002C16E8" w:rsidRDefault="00B30686" w:rsidP="002C16E8">
      <w:pPr>
        <w:rPr>
          <w:b/>
          <w:bCs/>
        </w:rPr>
      </w:pPr>
      <w:bookmarkStart w:id="212" w:name="_Toc500060822"/>
      <w:r w:rsidRPr="002C16E8">
        <w:rPr>
          <w:b/>
          <w:bCs/>
        </w:rPr>
        <w:t>Jamstvo</w:t>
      </w:r>
      <w:r w:rsidR="006C43FE" w:rsidRPr="002C16E8">
        <w:rPr>
          <w:b/>
          <w:bCs/>
        </w:rPr>
        <w:t xml:space="preserve"> za ozbiljnost ponude</w:t>
      </w:r>
      <w:bookmarkEnd w:id="210"/>
      <w:bookmarkEnd w:id="211"/>
      <w:bookmarkEnd w:id="212"/>
    </w:p>
    <w:p w14:paraId="6CE67FDC" w14:textId="77777777" w:rsidR="008C6B09" w:rsidRPr="007A26B1" w:rsidRDefault="008C6B09" w:rsidP="00AA4F5B">
      <w:pPr>
        <w:rPr>
          <w:lang w:eastAsia="ar-SA"/>
        </w:rPr>
      </w:pPr>
    </w:p>
    <w:p w14:paraId="24D0085B" w14:textId="455491D3" w:rsidR="005E276A" w:rsidRDefault="005E276A" w:rsidP="00AA4F5B">
      <w:r w:rsidRPr="005E276A">
        <w:t>Ponuditelj je obvezan u ponudi priložiti jamstvo za ozbiljnost ponude u obliku zadužnice ili bjanko zadužnice koja mora biti potvrđena kod javnog bilježnika i popunjena u skladu s Pravilnikom o obliku i sadržaju bjanko zadužnice i Pravilnikom o obliku i sadržaju zadužnice, bez uvećanja, sa zakonskim zateznim kamatama po stopi određenoj sukladno odredbi članka 29., stavka 2. Zakona o obveznim odnosima ili no</w:t>
      </w:r>
      <w:r w:rsidR="0047188C">
        <w:t>včanog pologa sukladno ZJN 2016:</w:t>
      </w:r>
    </w:p>
    <w:p w14:paraId="586B3141" w14:textId="77777777" w:rsidR="0047188C" w:rsidRPr="005E276A" w:rsidRDefault="0047188C" w:rsidP="00AA4F5B"/>
    <w:p w14:paraId="0416D555" w14:textId="5289CE49" w:rsidR="00EF11A7" w:rsidRPr="005E276A" w:rsidRDefault="005E276A" w:rsidP="005E276A">
      <w:pPr>
        <w:pStyle w:val="Odlomakpopisa"/>
        <w:numPr>
          <w:ilvl w:val="0"/>
          <w:numId w:val="20"/>
        </w:numPr>
        <w:rPr>
          <w:rFonts w:ascii="Times New Roman" w:hAnsi="Times New Roman"/>
          <w:sz w:val="24"/>
          <w:szCs w:val="24"/>
        </w:rPr>
      </w:pPr>
      <w:r w:rsidRPr="005E276A">
        <w:rPr>
          <w:rFonts w:ascii="Times New Roman" w:hAnsi="Times New Roman"/>
          <w:sz w:val="24"/>
          <w:szCs w:val="24"/>
        </w:rPr>
        <w:t xml:space="preserve">u iznosu: </w:t>
      </w:r>
      <w:r w:rsidR="00350AE5" w:rsidRPr="005E276A">
        <w:rPr>
          <w:rFonts w:ascii="Times New Roman" w:hAnsi="Times New Roman"/>
          <w:sz w:val="24"/>
          <w:szCs w:val="24"/>
          <w:lang w:eastAsia="ar-SA"/>
        </w:rPr>
        <w:t>od</w:t>
      </w:r>
      <w:r w:rsidR="00F706ED" w:rsidRPr="005E276A">
        <w:rPr>
          <w:rFonts w:ascii="Times New Roman" w:hAnsi="Times New Roman"/>
          <w:b/>
          <w:bCs/>
          <w:sz w:val="24"/>
          <w:szCs w:val="24"/>
        </w:rPr>
        <w:t xml:space="preserve"> </w:t>
      </w:r>
      <w:r w:rsidR="0042636A">
        <w:rPr>
          <w:rFonts w:ascii="Times New Roman" w:hAnsi="Times New Roman"/>
          <w:sz w:val="24"/>
          <w:szCs w:val="24"/>
          <w:lang w:eastAsia="ar-SA"/>
        </w:rPr>
        <w:t>80</w:t>
      </w:r>
      <w:r w:rsidR="00C741FC" w:rsidRPr="005E276A">
        <w:rPr>
          <w:rFonts w:ascii="Times New Roman" w:hAnsi="Times New Roman"/>
          <w:sz w:val="24"/>
          <w:szCs w:val="24"/>
          <w:lang w:eastAsia="ar-SA"/>
        </w:rPr>
        <w:t>.0</w:t>
      </w:r>
      <w:r w:rsidR="0098113F" w:rsidRPr="005E276A">
        <w:rPr>
          <w:rFonts w:ascii="Times New Roman" w:hAnsi="Times New Roman"/>
          <w:sz w:val="24"/>
          <w:szCs w:val="24"/>
          <w:lang w:eastAsia="ar-SA"/>
        </w:rPr>
        <w:t xml:space="preserve">00,00 kn (slovima: </w:t>
      </w:r>
      <w:proofErr w:type="spellStart"/>
      <w:r w:rsidR="0042636A">
        <w:rPr>
          <w:rFonts w:ascii="Times New Roman" w:hAnsi="Times New Roman"/>
          <w:sz w:val="24"/>
          <w:szCs w:val="24"/>
          <w:lang w:eastAsia="ar-SA"/>
        </w:rPr>
        <w:t>osam</w:t>
      </w:r>
      <w:r w:rsidR="0036225D" w:rsidRPr="005E276A">
        <w:rPr>
          <w:rFonts w:ascii="Times New Roman" w:hAnsi="Times New Roman"/>
          <w:sz w:val="24"/>
          <w:szCs w:val="24"/>
          <w:lang w:eastAsia="ar-SA"/>
        </w:rPr>
        <w:t>deset</w:t>
      </w:r>
      <w:r w:rsidR="00115967" w:rsidRPr="005E276A">
        <w:rPr>
          <w:rFonts w:ascii="Times New Roman" w:hAnsi="Times New Roman"/>
          <w:sz w:val="24"/>
          <w:szCs w:val="24"/>
          <w:lang w:eastAsia="ar-SA"/>
        </w:rPr>
        <w:t>tisuća</w:t>
      </w:r>
      <w:r w:rsidR="0098113F" w:rsidRPr="005E276A">
        <w:rPr>
          <w:rFonts w:ascii="Times New Roman" w:hAnsi="Times New Roman"/>
          <w:sz w:val="24"/>
          <w:szCs w:val="24"/>
          <w:lang w:eastAsia="ar-SA"/>
        </w:rPr>
        <w:t>kuna</w:t>
      </w:r>
      <w:proofErr w:type="spellEnd"/>
      <w:r w:rsidR="0098113F" w:rsidRPr="005E276A">
        <w:rPr>
          <w:rFonts w:ascii="Times New Roman" w:hAnsi="Times New Roman"/>
          <w:sz w:val="24"/>
          <w:szCs w:val="24"/>
          <w:lang w:eastAsia="ar-SA"/>
        </w:rPr>
        <w:t xml:space="preserve"> i </w:t>
      </w:r>
      <w:proofErr w:type="spellStart"/>
      <w:r w:rsidR="0098113F" w:rsidRPr="005E276A">
        <w:rPr>
          <w:rFonts w:ascii="Times New Roman" w:hAnsi="Times New Roman"/>
          <w:sz w:val="24"/>
          <w:szCs w:val="24"/>
          <w:lang w:eastAsia="ar-SA"/>
        </w:rPr>
        <w:t>nulalipa</w:t>
      </w:r>
      <w:proofErr w:type="spellEnd"/>
      <w:r w:rsidR="0098113F" w:rsidRPr="005E276A">
        <w:rPr>
          <w:rFonts w:ascii="Times New Roman" w:hAnsi="Times New Roman"/>
          <w:sz w:val="24"/>
          <w:szCs w:val="24"/>
          <w:lang w:eastAsia="ar-SA"/>
        </w:rPr>
        <w:t>)</w:t>
      </w:r>
      <w:r w:rsidR="00EF11A7" w:rsidRPr="005E276A">
        <w:rPr>
          <w:rFonts w:ascii="Times New Roman" w:hAnsi="Times New Roman"/>
          <w:sz w:val="24"/>
          <w:szCs w:val="24"/>
          <w:lang w:eastAsia="ar-SA"/>
        </w:rPr>
        <w:t>.</w:t>
      </w:r>
    </w:p>
    <w:p w14:paraId="7B02D6D2" w14:textId="2B616636" w:rsidR="00226219" w:rsidRPr="007A26B1" w:rsidRDefault="0047188C" w:rsidP="00EF11A7">
      <w:r>
        <w:rPr>
          <w:lang w:eastAsia="ar-SA"/>
        </w:rPr>
        <w:t>Jamstvo za ozbiljnost ponude je vezano uz</w:t>
      </w:r>
      <w:r w:rsidR="00226219" w:rsidRPr="007A26B1">
        <w:rPr>
          <w:lang w:eastAsia="ar-SA"/>
        </w:rPr>
        <w:t xml:space="preserve"> </w:t>
      </w:r>
      <w:r>
        <w:rPr>
          <w:lang w:eastAsia="ar-SA"/>
        </w:rPr>
        <w:t>rok</w:t>
      </w:r>
      <w:r w:rsidR="00226219" w:rsidRPr="007A26B1">
        <w:rPr>
          <w:lang w:eastAsia="ar-SA"/>
        </w:rPr>
        <w:t xml:space="preserve"> valjanosti ponude</w:t>
      </w:r>
      <w:r w:rsidR="00AA16A7">
        <w:rPr>
          <w:lang w:eastAsia="ar-SA"/>
        </w:rPr>
        <w:t xml:space="preserve">, </w:t>
      </w:r>
      <w:r w:rsidR="00AA16A7">
        <w:t>kao i istek</w:t>
      </w:r>
      <w:r w:rsidR="00AA16A7" w:rsidRPr="00C03216">
        <w:t xml:space="preserve"> roka dostave jamstva za uredno ispunjenje ugovora, sukladno čl. 307. st.7. t.4. ZJN 2016.</w:t>
      </w:r>
    </w:p>
    <w:p w14:paraId="36F8384A" w14:textId="3D8B8E9E" w:rsidR="006319C9" w:rsidRPr="007A26B1" w:rsidRDefault="00226219" w:rsidP="00AA4F5B">
      <w:pPr>
        <w:rPr>
          <w:lang w:eastAsia="ar-SA"/>
        </w:rPr>
      </w:pPr>
      <w:r w:rsidRPr="007A26B1">
        <w:rPr>
          <w:lang w:eastAsia="ar-SA"/>
        </w:rPr>
        <w:t xml:space="preserve">Ako istekne rok valjanosti ponude, naručitelj će tražiti od </w:t>
      </w:r>
      <w:r w:rsidR="003A3D5C" w:rsidRPr="007A26B1">
        <w:t>gospodarskog subjekta</w:t>
      </w:r>
      <w:r w:rsidRPr="007A26B1">
        <w:rPr>
          <w:lang w:eastAsia="ar-SA"/>
        </w:rPr>
        <w:t xml:space="preserve"> prod</w:t>
      </w:r>
      <w:r w:rsidR="0047188C">
        <w:rPr>
          <w:lang w:eastAsia="ar-SA"/>
        </w:rPr>
        <w:t xml:space="preserve">uženje roka valjanosti ponude koje obuhvaća i </w:t>
      </w:r>
      <w:r w:rsidRPr="007A26B1">
        <w:rPr>
          <w:lang w:eastAsia="ar-SA"/>
        </w:rPr>
        <w:t>jamstv</w:t>
      </w:r>
      <w:r w:rsidR="0047188C">
        <w:rPr>
          <w:lang w:eastAsia="ar-SA"/>
        </w:rPr>
        <w:t>o</w:t>
      </w:r>
      <w:r w:rsidRPr="007A26B1">
        <w:rPr>
          <w:lang w:eastAsia="ar-SA"/>
        </w:rPr>
        <w:t xml:space="preserve"> za ozbiljnost ponude sukladno tom produženom roku. </w:t>
      </w:r>
    </w:p>
    <w:p w14:paraId="6B944E6A" w14:textId="7C0778DA" w:rsidR="00AE488F" w:rsidRPr="007A26B1" w:rsidRDefault="00226219" w:rsidP="00AA4F5B">
      <w:pPr>
        <w:rPr>
          <w:lang w:eastAsia="ar-SA"/>
        </w:rPr>
      </w:pPr>
      <w:r w:rsidRPr="007A26B1">
        <w:rPr>
          <w:lang w:eastAsia="ar-SA"/>
        </w:rPr>
        <w:t>Jamstvo za ozbiljnost ponude dostavlja se u izvorniku</w:t>
      </w:r>
      <w:r w:rsidR="0047188C">
        <w:rPr>
          <w:lang w:eastAsia="ar-SA"/>
        </w:rPr>
        <w:t xml:space="preserve"> u slučaju zadužnice ili bjanko zadužnice</w:t>
      </w:r>
      <w:r w:rsidRPr="007A26B1">
        <w:rPr>
          <w:lang w:eastAsia="ar-SA"/>
        </w:rPr>
        <w:t xml:space="preserve">. Izvornik ne smije biti ni na koji način oštećen (bušenjem, </w:t>
      </w:r>
      <w:proofErr w:type="spellStart"/>
      <w:r w:rsidRPr="007A26B1">
        <w:rPr>
          <w:lang w:eastAsia="ar-SA"/>
        </w:rPr>
        <w:t>klamanjem</w:t>
      </w:r>
      <w:proofErr w:type="spellEnd"/>
      <w:r w:rsidRPr="007A26B1">
        <w:rPr>
          <w:lang w:eastAsia="ar-SA"/>
        </w:rPr>
        <w:t xml:space="preserve"> i sl.). </w:t>
      </w:r>
    </w:p>
    <w:p w14:paraId="48414A34" w14:textId="5D42FE3C" w:rsidR="00AA16A7" w:rsidRPr="007A26B1" w:rsidRDefault="007A51F5" w:rsidP="001E5012">
      <w:pPr>
        <w:rPr>
          <w:lang w:eastAsia="ar-SA"/>
        </w:rPr>
      </w:pPr>
      <w:r w:rsidRPr="007A26B1">
        <w:rPr>
          <w:lang w:eastAsia="ar-SA"/>
        </w:rPr>
        <w:t>U slučaju zajednice gospodarskih subjekata, naručitelj će prihvatiti jamstvo koje glasi na bilo kojega člana zajednice gospodarskih subjekata (garanta)</w:t>
      </w:r>
      <w:r w:rsidR="00AA16A7">
        <w:rPr>
          <w:lang w:eastAsia="ar-SA"/>
        </w:rPr>
        <w:t xml:space="preserve"> u slučaju</w:t>
      </w:r>
      <w:r w:rsidR="00AA16A7">
        <w:t xml:space="preserve"> da jamstvo za ozbiljnost ponude dostavlja jedan član zajednice za sve ili svaki član zajednice može dostaviti jamstvo za svoj dio garancije.</w:t>
      </w:r>
    </w:p>
    <w:p w14:paraId="62E0AAF7" w14:textId="12FFE6CB" w:rsidR="00746B8B" w:rsidRPr="007A26B1" w:rsidRDefault="00F33981" w:rsidP="00AA4F5B">
      <w:pPr>
        <w:pStyle w:val="Default"/>
        <w:jc w:val="both"/>
        <w:rPr>
          <w:rFonts w:ascii="Times New Roman" w:hAnsi="Times New Roman" w:cs="Times New Roman"/>
          <w:color w:val="auto"/>
        </w:rPr>
      </w:pPr>
      <w:r w:rsidRPr="007A26B1">
        <w:rPr>
          <w:rFonts w:ascii="Times New Roman" w:hAnsi="Times New Roman" w:cs="Times New Roman"/>
          <w:color w:val="auto"/>
        </w:rPr>
        <w:t xml:space="preserve">Izvornik jamstva za ozbiljnost ponude dostavlja se odvojeno od elektroničke dostave ponude, u papirnatom obliku, poštom ili dostavom u zatvorenoj omotnici na kojoj su navedeni podaci </w:t>
      </w:r>
      <w:r w:rsidR="00DF73DA" w:rsidRPr="007A26B1">
        <w:rPr>
          <w:rFonts w:ascii="Times New Roman" w:hAnsi="Times New Roman" w:cs="Times New Roman"/>
          <w:color w:val="auto"/>
        </w:rPr>
        <w:t>sukladno</w:t>
      </w:r>
      <w:r w:rsidRPr="007A26B1">
        <w:rPr>
          <w:rFonts w:ascii="Times New Roman" w:hAnsi="Times New Roman" w:cs="Times New Roman"/>
          <w:color w:val="auto"/>
        </w:rPr>
        <w:t xml:space="preserve"> </w:t>
      </w:r>
      <w:r w:rsidR="00AA16A7">
        <w:rPr>
          <w:rFonts w:ascii="Times New Roman" w:hAnsi="Times New Roman" w:cs="Times New Roman"/>
          <w:color w:val="auto"/>
        </w:rPr>
        <w:t>točki 6.2. ove Dokumentacije</w:t>
      </w:r>
      <w:r w:rsidRPr="007A26B1">
        <w:rPr>
          <w:rFonts w:ascii="Times New Roman" w:hAnsi="Times New Roman" w:cs="Times New Roman"/>
          <w:color w:val="auto"/>
        </w:rPr>
        <w:t xml:space="preserve">. </w:t>
      </w:r>
    </w:p>
    <w:p w14:paraId="600BBE5D" w14:textId="77777777" w:rsidR="0018702B" w:rsidRPr="007A26B1" w:rsidRDefault="00F33981" w:rsidP="00AA4F5B">
      <w:pPr>
        <w:pStyle w:val="Tijeloteksta3"/>
        <w:spacing w:after="0"/>
        <w:rPr>
          <w:sz w:val="24"/>
          <w:szCs w:val="24"/>
          <w:lang w:val="hr-HR"/>
        </w:rPr>
      </w:pPr>
      <w:r w:rsidRPr="007A26B1">
        <w:rPr>
          <w:sz w:val="24"/>
          <w:szCs w:val="24"/>
          <w:lang w:val="hr-HR" w:eastAsia="hr-HR"/>
        </w:rPr>
        <w:t xml:space="preserve">Javni naručitelj obvezan je vratiti </w:t>
      </w:r>
      <w:r w:rsidR="000E0575" w:rsidRPr="007A26B1">
        <w:rPr>
          <w:sz w:val="24"/>
          <w:szCs w:val="24"/>
          <w:lang w:val="hr-HR" w:eastAsia="hr-HR"/>
        </w:rPr>
        <w:t>gospodarskim subjektima</w:t>
      </w:r>
      <w:r w:rsidRPr="007A26B1">
        <w:rPr>
          <w:sz w:val="24"/>
          <w:szCs w:val="24"/>
          <w:lang w:val="hr-HR" w:eastAsia="hr-HR"/>
        </w:rPr>
        <w:t xml:space="preserve"> jamstvo za ozbiljnost ponude u roku od deset dana od dana potpisivanja ugovora o javnoj nabavi, odnosno dostave jamstva za uredno izvršenje ugovora o javnoj nabavi</w:t>
      </w:r>
      <w:r w:rsidR="00F67DF1" w:rsidRPr="007A26B1">
        <w:rPr>
          <w:sz w:val="24"/>
          <w:szCs w:val="24"/>
          <w:lang w:val="hr-HR" w:eastAsia="hr-HR"/>
        </w:rPr>
        <w:t xml:space="preserve"> od strane odabranog ponuditelja</w:t>
      </w:r>
      <w:r w:rsidR="000E65DE" w:rsidRPr="007A26B1">
        <w:rPr>
          <w:sz w:val="24"/>
          <w:szCs w:val="24"/>
          <w:lang w:val="hr-HR" w:eastAsia="hr-HR"/>
        </w:rPr>
        <w:t>.</w:t>
      </w:r>
    </w:p>
    <w:p w14:paraId="3D92E08F" w14:textId="77777777" w:rsidR="00B30686" w:rsidRPr="007A26B1" w:rsidRDefault="00B30686" w:rsidP="00B30686">
      <w:pPr>
        <w:pStyle w:val="Naslov2"/>
        <w:numPr>
          <w:ilvl w:val="0"/>
          <w:numId w:val="0"/>
        </w:numPr>
        <w:rPr>
          <w:lang w:val="hr-HR" w:eastAsia="hr-HR"/>
        </w:rPr>
      </w:pPr>
      <w:bookmarkStart w:id="213" w:name="_Toc480450511"/>
      <w:bookmarkStart w:id="214" w:name="_Toc489367031"/>
    </w:p>
    <w:p w14:paraId="46BDA192" w14:textId="77777777" w:rsidR="00BC5DD0" w:rsidRPr="002C16E8" w:rsidRDefault="001C47CC" w:rsidP="002C16E8">
      <w:pPr>
        <w:rPr>
          <w:b/>
          <w:bCs/>
        </w:rPr>
      </w:pPr>
      <w:bookmarkStart w:id="215" w:name="_Toc500060823"/>
      <w:r w:rsidRPr="002C16E8">
        <w:rPr>
          <w:b/>
          <w:bCs/>
        </w:rPr>
        <w:t xml:space="preserve">Jamstvo za </w:t>
      </w:r>
      <w:r w:rsidR="00CC26C3" w:rsidRPr="002C16E8">
        <w:rPr>
          <w:b/>
          <w:bCs/>
        </w:rPr>
        <w:t>uredno ispunjenje ugovora</w:t>
      </w:r>
      <w:r w:rsidR="00ED2591" w:rsidRPr="002C16E8">
        <w:rPr>
          <w:b/>
          <w:bCs/>
        </w:rPr>
        <w:t>, za slučaj povrede ugovornih obveza</w:t>
      </w:r>
      <w:bookmarkEnd w:id="213"/>
      <w:bookmarkEnd w:id="214"/>
      <w:bookmarkEnd w:id="215"/>
    </w:p>
    <w:p w14:paraId="73EC2CC9" w14:textId="77777777" w:rsidR="00BA687C" w:rsidRPr="007A26B1" w:rsidRDefault="00BA687C" w:rsidP="00AA4F5B">
      <w:pPr>
        <w:pStyle w:val="Tijeloteksta"/>
        <w:tabs>
          <w:tab w:val="left" w:pos="0"/>
          <w:tab w:val="left" w:pos="1260"/>
        </w:tabs>
        <w:spacing w:after="0"/>
      </w:pPr>
    </w:p>
    <w:p w14:paraId="467F178D" w14:textId="4DC2F589" w:rsidR="00CC26C3" w:rsidRPr="00C3048D" w:rsidRDefault="00337624" w:rsidP="00AA4F5B">
      <w:pPr>
        <w:pStyle w:val="Tijeloteksta"/>
        <w:tabs>
          <w:tab w:val="left" w:pos="0"/>
          <w:tab w:val="left" w:pos="1260"/>
        </w:tabs>
        <w:spacing w:after="0"/>
        <w:rPr>
          <w:bCs/>
          <w:lang w:val="hr-HR"/>
        </w:rPr>
      </w:pPr>
      <w:r w:rsidRPr="007A26B1">
        <w:t xml:space="preserve">Ugovaratelj </w:t>
      </w:r>
      <w:r w:rsidR="003D427C" w:rsidRPr="007A26B1">
        <w:t>je dužan prije</w:t>
      </w:r>
      <w:r w:rsidR="00CC26C3" w:rsidRPr="007A26B1">
        <w:t xml:space="preserve"> potpis</w:t>
      </w:r>
      <w:r w:rsidR="003D427C" w:rsidRPr="007A26B1">
        <w:t>ivanja</w:t>
      </w:r>
      <w:r w:rsidR="00CC26C3" w:rsidRPr="007A26B1">
        <w:t xml:space="preserve"> Ugovora, naručitelju predati jamstvo za </w:t>
      </w:r>
      <w:r w:rsidR="00CC26C3" w:rsidRPr="007A26B1">
        <w:rPr>
          <w:bCs/>
        </w:rPr>
        <w:t xml:space="preserve">uredno ispunjenje </w:t>
      </w:r>
      <w:r w:rsidR="00CC26C3" w:rsidRPr="007A26B1">
        <w:t>Ugovora</w:t>
      </w:r>
      <w:r w:rsidR="00ED2591" w:rsidRPr="007A26B1">
        <w:t xml:space="preserve"> o javnoj nabavi</w:t>
      </w:r>
      <w:r w:rsidR="00CC26C3" w:rsidRPr="007A26B1">
        <w:t xml:space="preserve"> u vrijednosti 10% (deset posto) ugovorenog iznosa</w:t>
      </w:r>
      <w:r w:rsidRPr="007A26B1">
        <w:t xml:space="preserve"> </w:t>
      </w:r>
      <w:r w:rsidR="006319C9" w:rsidRPr="007A26B1">
        <w:t>bez poreza na dodanu vrijednost</w:t>
      </w:r>
      <w:r w:rsidR="00CC26C3" w:rsidRPr="007A26B1">
        <w:t xml:space="preserve">, </w:t>
      </w:r>
      <w:r w:rsidR="00CC26C3" w:rsidRPr="007A26B1">
        <w:rPr>
          <w:bCs/>
        </w:rPr>
        <w:t xml:space="preserve">u obliku </w:t>
      </w:r>
      <w:r w:rsidR="003A75B0" w:rsidRPr="007A26B1">
        <w:rPr>
          <w:bCs/>
        </w:rPr>
        <w:t xml:space="preserve">bankarske garancije </w:t>
      </w:r>
      <w:r w:rsidR="009E2D71" w:rsidRPr="007A26B1">
        <w:rPr>
          <w:bCs/>
          <w:lang w:val="hr-HR"/>
        </w:rPr>
        <w:t xml:space="preserve">naplative </w:t>
      </w:r>
      <w:r w:rsidR="003A75B0" w:rsidRPr="007A26B1">
        <w:rPr>
          <w:bCs/>
        </w:rPr>
        <w:t>„bez prigovora“ i „na prvi poziv“ na kojoj je kao korisn</w:t>
      </w:r>
      <w:r w:rsidR="00F67DF1" w:rsidRPr="007A26B1">
        <w:rPr>
          <w:bCs/>
        </w:rPr>
        <w:t xml:space="preserve">ik naznačena Općina Antunovac </w:t>
      </w:r>
      <w:r w:rsidR="003A75B0" w:rsidRPr="007A26B1">
        <w:rPr>
          <w:bCs/>
        </w:rPr>
        <w:t>sukladno članku 1039. Zakona o obveznim odnosima</w:t>
      </w:r>
      <w:r w:rsidR="00CE69D8" w:rsidRPr="007A26B1">
        <w:rPr>
          <w:bCs/>
        </w:rPr>
        <w:t>,</w:t>
      </w:r>
      <w:r w:rsidR="003A75B0" w:rsidRPr="007A26B1">
        <w:rPr>
          <w:bCs/>
        </w:rPr>
        <w:t xml:space="preserve"> </w:t>
      </w:r>
      <w:r w:rsidR="00997188" w:rsidRPr="007A26B1">
        <w:rPr>
          <w:bCs/>
        </w:rPr>
        <w:t xml:space="preserve">s jamstvenim rokom </w:t>
      </w:r>
      <w:r w:rsidR="0047188C">
        <w:rPr>
          <w:bCs/>
          <w:lang w:val="hr-HR"/>
        </w:rPr>
        <w:t xml:space="preserve">u dužini minimalno </w:t>
      </w:r>
      <w:r w:rsidR="0047188C">
        <w:rPr>
          <w:lang w:val="hr-HR"/>
        </w:rPr>
        <w:t>u</w:t>
      </w:r>
      <w:r w:rsidR="00C3048D">
        <w:rPr>
          <w:lang w:val="hr-HR"/>
        </w:rPr>
        <w:t xml:space="preserve"> ugovoreno</w:t>
      </w:r>
      <w:r w:rsidR="0047188C">
        <w:rPr>
          <w:lang w:val="hr-HR"/>
        </w:rPr>
        <w:t>m</w:t>
      </w:r>
      <w:r w:rsidR="00C3048D">
        <w:rPr>
          <w:lang w:val="hr-HR"/>
        </w:rPr>
        <w:t xml:space="preserve"> rok</w:t>
      </w:r>
      <w:r w:rsidR="0047188C">
        <w:rPr>
          <w:lang w:val="hr-HR"/>
        </w:rPr>
        <w:t>u</w:t>
      </w:r>
      <w:r w:rsidR="00C3048D">
        <w:rPr>
          <w:lang w:val="hr-HR"/>
        </w:rPr>
        <w:t xml:space="preserve"> izvođenja radova.</w:t>
      </w:r>
    </w:p>
    <w:p w14:paraId="14B751DE" w14:textId="77777777" w:rsidR="00DF73DA" w:rsidRPr="007A26B1" w:rsidRDefault="006319C9" w:rsidP="00AA4F5B">
      <w:pPr>
        <w:pStyle w:val="Tijeloteksta"/>
        <w:tabs>
          <w:tab w:val="left" w:pos="0"/>
          <w:tab w:val="left" w:pos="1260"/>
        </w:tabs>
        <w:spacing w:after="0"/>
      </w:pPr>
      <w:r w:rsidRPr="007A26B1">
        <w:t>Ako jamstvo za uredno izvršenje ugovora ne bude naplaćeno, korisnik će ga vratiti ugovaratelju nakon isteka ugovora</w:t>
      </w:r>
      <w:r w:rsidR="00ED2591" w:rsidRPr="007A26B1">
        <w:t xml:space="preserve"> i</w:t>
      </w:r>
      <w:r w:rsidRPr="007A26B1">
        <w:t xml:space="preserve"> dostave jamstva za otklanjanje nedostataka u jamstvenom roku</w:t>
      </w:r>
      <w:r w:rsidR="00DF73DA" w:rsidRPr="007A26B1">
        <w:t>.</w:t>
      </w:r>
    </w:p>
    <w:p w14:paraId="3A99AFCB" w14:textId="77777777" w:rsidR="0034398B" w:rsidRDefault="0034398B" w:rsidP="00B30686">
      <w:pPr>
        <w:pStyle w:val="Naslov2"/>
        <w:numPr>
          <w:ilvl w:val="0"/>
          <w:numId w:val="0"/>
        </w:numPr>
        <w:rPr>
          <w:bCs w:val="0"/>
          <w:lang w:val="hr-HR"/>
        </w:rPr>
      </w:pPr>
      <w:bookmarkStart w:id="216" w:name="_Toc480450512"/>
      <w:bookmarkStart w:id="217" w:name="_Toc489367032"/>
    </w:p>
    <w:p w14:paraId="5AD9C58F" w14:textId="77777777" w:rsidR="00337624" w:rsidRPr="002C16E8" w:rsidRDefault="00413416" w:rsidP="002C16E8">
      <w:pPr>
        <w:rPr>
          <w:b/>
          <w:bCs/>
        </w:rPr>
      </w:pPr>
      <w:bookmarkStart w:id="218" w:name="_Toc500060824"/>
      <w:r w:rsidRPr="002C16E8">
        <w:rPr>
          <w:b/>
          <w:bCs/>
        </w:rPr>
        <w:t xml:space="preserve">Jamstvo </w:t>
      </w:r>
      <w:r w:rsidRPr="002C16E8">
        <w:rPr>
          <w:b/>
        </w:rPr>
        <w:t>za otklanjanje nedostataka u jamstvenom roku</w:t>
      </w:r>
      <w:r w:rsidR="00ED2591" w:rsidRPr="002C16E8">
        <w:rPr>
          <w:b/>
        </w:rPr>
        <w:t xml:space="preserve"> za slučaj da</w:t>
      </w:r>
      <w:r w:rsidR="00ED2591" w:rsidRPr="002C16E8">
        <w:rPr>
          <w:b/>
          <w:bCs/>
        </w:rPr>
        <w:t xml:space="preserve"> </w:t>
      </w:r>
      <w:proofErr w:type="spellStart"/>
      <w:r w:rsidR="00337624" w:rsidRPr="002C16E8">
        <w:rPr>
          <w:b/>
        </w:rPr>
        <w:t>nalogoprimac</w:t>
      </w:r>
      <w:proofErr w:type="spellEnd"/>
      <w:r w:rsidR="00337624" w:rsidRPr="002C16E8">
        <w:rPr>
          <w:b/>
        </w:rPr>
        <w:t xml:space="preserve"> u jamstvenom roku ne ispuni obveze otklanjanja nedostataka koje ima po osnovi jamstva ili s naslova naknade štete</w:t>
      </w:r>
      <w:bookmarkEnd w:id="216"/>
      <w:bookmarkEnd w:id="217"/>
      <w:bookmarkEnd w:id="218"/>
    </w:p>
    <w:p w14:paraId="6F7CDE8E" w14:textId="77777777" w:rsidR="00BA687C" w:rsidRPr="007A26B1" w:rsidRDefault="00BA687C" w:rsidP="00AA4F5B">
      <w:bookmarkStart w:id="219" w:name="_Toc435008500"/>
      <w:bookmarkStart w:id="220" w:name="_Toc448133304"/>
    </w:p>
    <w:p w14:paraId="2472E519" w14:textId="1DE4B698" w:rsidR="007E1320" w:rsidRPr="007A26B1" w:rsidRDefault="00ED2591" w:rsidP="00AA4F5B">
      <w:r w:rsidRPr="007A26B1">
        <w:t xml:space="preserve">Ugovaratelj </w:t>
      </w:r>
      <w:r w:rsidR="00BB035D" w:rsidRPr="007A26B1">
        <w:t>je du</w:t>
      </w:r>
      <w:r w:rsidR="00BA5F0E" w:rsidRPr="007A26B1">
        <w:t xml:space="preserve">žan </w:t>
      </w:r>
      <w:r w:rsidR="00AA16A7">
        <w:t xml:space="preserve">na dan </w:t>
      </w:r>
      <w:r w:rsidR="004B0C33" w:rsidRPr="007A26B1">
        <w:t>primopredaj</w:t>
      </w:r>
      <w:r w:rsidR="00AA16A7">
        <w:t>e</w:t>
      </w:r>
      <w:r w:rsidR="004B0C33" w:rsidRPr="007A26B1">
        <w:t xml:space="preserve"> </w:t>
      </w:r>
      <w:r w:rsidR="00802106" w:rsidRPr="007A26B1">
        <w:t>radov</w:t>
      </w:r>
      <w:r w:rsidR="00AA16A7">
        <w:t>a</w:t>
      </w:r>
      <w:r w:rsidR="00802106" w:rsidRPr="007A26B1">
        <w:t xml:space="preserve"> </w:t>
      </w:r>
      <w:r w:rsidR="00C1492F" w:rsidRPr="007A26B1">
        <w:t>naručitelju</w:t>
      </w:r>
      <w:r w:rsidR="00BB035D" w:rsidRPr="007A26B1">
        <w:t xml:space="preserve"> predati jamstvo za otklanjanje nedostataka u jamstvenom roku u vrijednosti 10% (deset posto) ugovorenog iznosa</w:t>
      </w:r>
      <w:r w:rsidR="00454BEC" w:rsidRPr="007A26B1">
        <w:t xml:space="preserve"> (bez PDV-a)</w:t>
      </w:r>
      <w:r w:rsidR="00BB035D" w:rsidRPr="007A26B1">
        <w:t xml:space="preserve">, u obliku bankarske garancije </w:t>
      </w:r>
      <w:r w:rsidR="0071299B" w:rsidRPr="007A26B1">
        <w:t xml:space="preserve">naplative </w:t>
      </w:r>
      <w:r w:rsidR="00BB035D" w:rsidRPr="007A26B1">
        <w:t>„bez prigovora“ i „na prvi poziv“ na kojoj je kao korisnik naznačen</w:t>
      </w:r>
      <w:r w:rsidR="0063337A" w:rsidRPr="007A26B1">
        <w:t>o</w:t>
      </w:r>
      <w:r w:rsidR="00BB035D" w:rsidRPr="007A26B1">
        <w:t xml:space="preserve"> </w:t>
      </w:r>
      <w:r w:rsidR="00F67DF1" w:rsidRPr="007A26B1">
        <w:t>Općina Antunovac</w:t>
      </w:r>
      <w:r w:rsidR="00DD1659" w:rsidRPr="007A26B1">
        <w:t xml:space="preserve"> </w:t>
      </w:r>
      <w:r w:rsidR="00BB035D" w:rsidRPr="007A26B1">
        <w:t xml:space="preserve">sukladno članku 1039. Zakona o obveznim odnosima s jamstvenim rokom od </w:t>
      </w:r>
      <w:r w:rsidR="003133B4" w:rsidRPr="007A26B1">
        <w:t>___________</w:t>
      </w:r>
      <w:r w:rsidR="00BA283A" w:rsidRPr="007A26B1">
        <w:t xml:space="preserve">______ </w:t>
      </w:r>
      <w:r w:rsidR="003133B4" w:rsidRPr="007A26B1">
        <w:t xml:space="preserve">(ponuđeni rok) </w:t>
      </w:r>
      <w:bookmarkEnd w:id="219"/>
      <w:bookmarkEnd w:id="220"/>
      <w:r w:rsidR="00CE69D8" w:rsidRPr="007A26B1">
        <w:t>mjeseci.</w:t>
      </w:r>
      <w:r w:rsidR="007E1320" w:rsidRPr="007A26B1">
        <w:t xml:space="preserve"> </w:t>
      </w:r>
    </w:p>
    <w:p w14:paraId="6972FEF4" w14:textId="77777777" w:rsidR="00AA16A7" w:rsidRDefault="00AA16A7" w:rsidP="00AA4F5B"/>
    <w:p w14:paraId="66CBBF21" w14:textId="2C28BC0D" w:rsidR="007E1320" w:rsidRPr="007A26B1" w:rsidRDefault="007E1320" w:rsidP="00AA4F5B">
      <w:r w:rsidRPr="007A26B1">
        <w:t>J</w:t>
      </w:r>
      <w:r w:rsidR="0074214F" w:rsidRPr="007A26B1">
        <w:t xml:space="preserve">amstvo za otklanjanje nedostataka mora </w:t>
      </w:r>
      <w:r w:rsidR="00E230D4" w:rsidRPr="007A26B1">
        <w:t xml:space="preserve">imati rok </w:t>
      </w:r>
      <w:r w:rsidR="0074214F" w:rsidRPr="007A26B1">
        <w:t xml:space="preserve">na minimalno </w:t>
      </w:r>
      <w:r w:rsidRPr="007A26B1">
        <w:t>2</w:t>
      </w:r>
      <w:r w:rsidR="0074214F" w:rsidRPr="007A26B1">
        <w:t xml:space="preserve"> (</w:t>
      </w:r>
      <w:r w:rsidRPr="007A26B1">
        <w:t>dvije</w:t>
      </w:r>
      <w:r w:rsidR="0074214F" w:rsidRPr="007A26B1">
        <w:t>) godine</w:t>
      </w:r>
      <w:r w:rsidR="00CE69D8" w:rsidRPr="007A26B1">
        <w:t xml:space="preserve">, odnosno </w:t>
      </w:r>
      <w:r w:rsidRPr="007A26B1">
        <w:t>24</w:t>
      </w:r>
      <w:r w:rsidR="00D51771" w:rsidRPr="007A26B1">
        <w:t xml:space="preserve"> mjeseci</w:t>
      </w:r>
      <w:r w:rsidR="00CE69D8" w:rsidRPr="007A26B1">
        <w:t>,</w:t>
      </w:r>
      <w:r w:rsidR="0074214F" w:rsidRPr="007A26B1">
        <w:t xml:space="preserve"> od datuma uspješno obavljene primopredaje građe</w:t>
      </w:r>
      <w:r w:rsidRPr="007A26B1">
        <w:t>vine</w:t>
      </w:r>
      <w:r w:rsidR="00AA16A7">
        <w:t>, ukoliko ugovaratelj nije ponudio duži rok u svojoj ponudi</w:t>
      </w:r>
      <w:r w:rsidR="00C3048D">
        <w:t>.</w:t>
      </w:r>
      <w:r w:rsidRPr="007A26B1">
        <w:t xml:space="preserve"> </w:t>
      </w:r>
    </w:p>
    <w:p w14:paraId="463E8DFB" w14:textId="77777777" w:rsidR="0034398B" w:rsidRPr="007A26B1" w:rsidRDefault="0034398B" w:rsidP="00AA4F5B"/>
    <w:p w14:paraId="307F7003" w14:textId="684F47B0" w:rsidR="00DA4916" w:rsidRPr="007A26B1" w:rsidRDefault="002C03E3" w:rsidP="00DA45A0">
      <w:pPr>
        <w:pStyle w:val="Naslov2"/>
        <w:numPr>
          <w:ilvl w:val="1"/>
          <w:numId w:val="10"/>
        </w:numPr>
        <w:ind w:left="0" w:firstLine="0"/>
        <w:rPr>
          <w:lang w:val="hr-HR"/>
        </w:rPr>
      </w:pPr>
      <w:bookmarkStart w:id="221" w:name="_Toc474692398"/>
      <w:bookmarkStart w:id="222" w:name="_Toc480450513"/>
      <w:bookmarkStart w:id="223" w:name="_Toc489367033"/>
      <w:bookmarkStart w:id="224" w:name="_Toc12988683"/>
      <w:r w:rsidRPr="007A26B1">
        <w:rPr>
          <w:lang w:val="hr-HR"/>
        </w:rPr>
        <w:t>Datum, vrijeme i mjesto</w:t>
      </w:r>
      <w:r w:rsidR="001A48F6" w:rsidRPr="007A26B1">
        <w:rPr>
          <w:lang w:val="hr-HR"/>
        </w:rPr>
        <w:t xml:space="preserve"> </w:t>
      </w:r>
      <w:bookmarkEnd w:id="160"/>
      <w:bookmarkEnd w:id="161"/>
      <w:r w:rsidR="006C43FE" w:rsidRPr="007A26B1">
        <w:rPr>
          <w:lang w:val="hr-HR"/>
        </w:rPr>
        <w:t>javnog otvaranja ponuda</w:t>
      </w:r>
      <w:bookmarkEnd w:id="221"/>
      <w:bookmarkEnd w:id="222"/>
      <w:bookmarkEnd w:id="223"/>
      <w:bookmarkEnd w:id="224"/>
    </w:p>
    <w:p w14:paraId="23F8F73D" w14:textId="77777777" w:rsidR="00BA687C" w:rsidRPr="007A26B1" w:rsidRDefault="00BA687C" w:rsidP="00AA4F5B">
      <w:pPr>
        <w:pStyle w:val="Tijeloteksta"/>
        <w:spacing w:after="0"/>
      </w:pPr>
    </w:p>
    <w:p w14:paraId="213191F7" w14:textId="4BBE8B9F" w:rsidR="0090372D" w:rsidRPr="00C0249E" w:rsidRDefault="000E0575" w:rsidP="00AA4F5B">
      <w:pPr>
        <w:pStyle w:val="Tijeloteksta"/>
        <w:spacing w:after="0"/>
        <w:rPr>
          <w:b/>
          <w:u w:val="single"/>
        </w:rPr>
      </w:pPr>
      <w:r w:rsidRPr="007A26B1">
        <w:rPr>
          <w:lang w:val="hr-HR"/>
        </w:rPr>
        <w:t>Gospodarski</w:t>
      </w:r>
      <w:r w:rsidRPr="007A26B1">
        <w:t xml:space="preserve"> subjekti </w:t>
      </w:r>
      <w:r w:rsidR="0090372D" w:rsidRPr="007A26B1">
        <w:t xml:space="preserve">su dužni ponude dostaviti predajom u </w:t>
      </w:r>
      <w:r w:rsidR="0090372D" w:rsidRPr="00C0249E">
        <w:t>Elektronički oglasnik javne nabave</w:t>
      </w:r>
      <w:r w:rsidR="00EC6E9A" w:rsidRPr="00C0249E">
        <w:t xml:space="preserve">, a dijelove ponude koji se dostavljaju odvojeno predati, </w:t>
      </w:r>
      <w:r w:rsidR="0090372D" w:rsidRPr="00C0249E">
        <w:t xml:space="preserve">zaključno </w:t>
      </w:r>
      <w:r w:rsidR="0090372D" w:rsidRPr="00C0249E">
        <w:rPr>
          <w:b/>
        </w:rPr>
        <w:t>do</w:t>
      </w:r>
      <w:r w:rsidR="00582292" w:rsidRPr="00C0249E">
        <w:rPr>
          <w:b/>
          <w:bCs/>
          <w:lang w:val="hr-HR"/>
        </w:rPr>
        <w:t xml:space="preserve"> </w:t>
      </w:r>
      <w:r w:rsidR="0042636A">
        <w:rPr>
          <w:b/>
          <w:bCs/>
          <w:lang w:val="hr-HR"/>
        </w:rPr>
        <w:t>___________</w:t>
      </w:r>
      <w:r w:rsidR="006D3580" w:rsidRPr="00C0249E">
        <w:rPr>
          <w:b/>
          <w:bCs/>
          <w:lang w:val="hr-HR"/>
        </w:rPr>
        <w:t xml:space="preserve"> </w:t>
      </w:r>
      <w:r w:rsidR="006266A8" w:rsidRPr="00C0249E">
        <w:rPr>
          <w:b/>
          <w:bCs/>
        </w:rPr>
        <w:t xml:space="preserve"> </w:t>
      </w:r>
      <w:r w:rsidR="006266A8" w:rsidRPr="00C0249E">
        <w:rPr>
          <w:b/>
        </w:rPr>
        <w:t>20</w:t>
      </w:r>
      <w:r w:rsidR="0042636A">
        <w:rPr>
          <w:b/>
          <w:lang w:val="hr-HR"/>
        </w:rPr>
        <w:t>20</w:t>
      </w:r>
      <w:r w:rsidR="006266A8" w:rsidRPr="00C0249E">
        <w:rPr>
          <w:b/>
        </w:rPr>
        <w:t xml:space="preserve">. godine </w:t>
      </w:r>
      <w:r w:rsidR="00427F2B" w:rsidRPr="00C0249E">
        <w:rPr>
          <w:b/>
          <w:bCs/>
        </w:rPr>
        <w:t xml:space="preserve">do </w:t>
      </w:r>
      <w:r w:rsidR="00C0249E" w:rsidRPr="00C0249E">
        <w:rPr>
          <w:b/>
          <w:bCs/>
          <w:lang w:val="hr-HR"/>
        </w:rPr>
        <w:t>10</w:t>
      </w:r>
      <w:r w:rsidR="006D3580" w:rsidRPr="00C0249E">
        <w:rPr>
          <w:b/>
          <w:bCs/>
          <w:lang w:val="hr-HR"/>
        </w:rPr>
        <w:t>:00</w:t>
      </w:r>
      <w:r w:rsidR="006266A8" w:rsidRPr="00C0249E">
        <w:rPr>
          <w:b/>
          <w:bCs/>
        </w:rPr>
        <w:t xml:space="preserve"> sati.</w:t>
      </w:r>
    </w:p>
    <w:p w14:paraId="05B96A0E" w14:textId="4FD087A1" w:rsidR="0090372D" w:rsidRPr="007A26B1" w:rsidRDefault="001E3764" w:rsidP="00AA4F5B">
      <w:pPr>
        <w:pStyle w:val="Tijeloteksta"/>
        <w:tabs>
          <w:tab w:val="num" w:pos="900"/>
        </w:tabs>
        <w:spacing w:after="0"/>
        <w:rPr>
          <w:bCs/>
        </w:rPr>
      </w:pPr>
      <w:r w:rsidRPr="00C0249E">
        <w:rPr>
          <w:bCs/>
        </w:rPr>
        <w:t>Javn</w:t>
      </w:r>
      <w:r w:rsidR="004B5F50" w:rsidRPr="00C0249E">
        <w:rPr>
          <w:bCs/>
        </w:rPr>
        <w:t>o otvaranje ponuda održat će se</w:t>
      </w:r>
      <w:r w:rsidR="00207B80" w:rsidRPr="00C0249E">
        <w:rPr>
          <w:bCs/>
        </w:rPr>
        <w:t xml:space="preserve"> </w:t>
      </w:r>
      <w:r w:rsidR="0042636A">
        <w:rPr>
          <w:b/>
          <w:bCs/>
          <w:lang w:val="hr-HR"/>
        </w:rPr>
        <w:t>______________</w:t>
      </w:r>
      <w:r w:rsidR="0034398B" w:rsidRPr="00C0249E">
        <w:rPr>
          <w:b/>
        </w:rPr>
        <w:t>20</w:t>
      </w:r>
      <w:r w:rsidR="0042636A">
        <w:rPr>
          <w:b/>
          <w:lang w:val="hr-HR"/>
        </w:rPr>
        <w:t>20</w:t>
      </w:r>
      <w:r w:rsidR="0034398B" w:rsidRPr="00C0249E">
        <w:rPr>
          <w:b/>
        </w:rPr>
        <w:t>. godine</w:t>
      </w:r>
      <w:r w:rsidR="006266A8" w:rsidRPr="00C0249E">
        <w:rPr>
          <w:b/>
          <w:bCs/>
        </w:rPr>
        <w:t xml:space="preserve"> </w:t>
      </w:r>
      <w:r w:rsidR="0083349F" w:rsidRPr="00C0249E">
        <w:rPr>
          <w:b/>
          <w:bCs/>
        </w:rPr>
        <w:t xml:space="preserve">u </w:t>
      </w:r>
      <w:r w:rsidR="006D3580" w:rsidRPr="00C0249E">
        <w:rPr>
          <w:b/>
          <w:bCs/>
          <w:lang w:val="hr-HR"/>
        </w:rPr>
        <w:t>1</w:t>
      </w:r>
      <w:r w:rsidR="00C0249E" w:rsidRPr="00C0249E">
        <w:rPr>
          <w:b/>
          <w:bCs/>
          <w:lang w:val="hr-HR"/>
        </w:rPr>
        <w:t>0</w:t>
      </w:r>
      <w:r w:rsidR="006D3580" w:rsidRPr="00C0249E">
        <w:rPr>
          <w:b/>
          <w:bCs/>
          <w:lang w:val="hr-HR"/>
        </w:rPr>
        <w:t>:00</w:t>
      </w:r>
      <w:r w:rsidR="006266A8" w:rsidRPr="00C0249E">
        <w:rPr>
          <w:b/>
          <w:bCs/>
        </w:rPr>
        <w:t xml:space="preserve"> </w:t>
      </w:r>
      <w:r w:rsidR="00FC7A1C" w:rsidRPr="00C0249E">
        <w:rPr>
          <w:b/>
          <w:bCs/>
        </w:rPr>
        <w:t>sati</w:t>
      </w:r>
      <w:r w:rsidR="00596E21" w:rsidRPr="00C0249E">
        <w:rPr>
          <w:bCs/>
        </w:rPr>
        <w:t xml:space="preserve"> u </w:t>
      </w:r>
      <w:r w:rsidRPr="007A26B1">
        <w:rPr>
          <w:bCs/>
        </w:rPr>
        <w:t xml:space="preserve">prostorijama </w:t>
      </w:r>
      <w:r w:rsidR="00582292" w:rsidRPr="007A26B1">
        <w:rPr>
          <w:bCs/>
          <w:lang w:val="hr-HR"/>
        </w:rPr>
        <w:t>Općine Antunovac</w:t>
      </w:r>
      <w:r w:rsidR="00547CAA" w:rsidRPr="007A26B1">
        <w:rPr>
          <w:bCs/>
          <w:lang w:val="hr-HR"/>
        </w:rPr>
        <w:t xml:space="preserve">, </w:t>
      </w:r>
      <w:r w:rsidR="00C3048D">
        <w:rPr>
          <w:bCs/>
          <w:lang w:val="hr-HR"/>
        </w:rPr>
        <w:t>ured pročelnika</w:t>
      </w:r>
      <w:r w:rsidR="001B2FA8" w:rsidRPr="007A26B1">
        <w:rPr>
          <w:bCs/>
          <w:lang w:val="hr-HR"/>
        </w:rPr>
        <w:t xml:space="preserve">, I. kat, </w:t>
      </w:r>
      <w:r w:rsidR="00547CAA" w:rsidRPr="007A26B1">
        <w:rPr>
          <w:bCs/>
          <w:lang w:val="hr-HR"/>
        </w:rPr>
        <w:t>Braće Radića 4, 31216 Antunovac</w:t>
      </w:r>
      <w:r w:rsidR="00547CAA" w:rsidRPr="007A26B1">
        <w:rPr>
          <w:bCs/>
        </w:rPr>
        <w:t>.</w:t>
      </w:r>
    </w:p>
    <w:p w14:paraId="35264CD7" w14:textId="77777777" w:rsidR="001E3764" w:rsidRPr="007A26B1" w:rsidRDefault="001E3764" w:rsidP="00AA4F5B">
      <w:r w:rsidRPr="007A26B1">
        <w:t xml:space="preserve">Javnom otvaranju ponuda smiju prisustvovati ovlašteni predstavnici </w:t>
      </w:r>
      <w:r w:rsidR="000E0575" w:rsidRPr="007A26B1">
        <w:t>gospodarskog subjekta</w:t>
      </w:r>
      <w:r w:rsidRPr="007A26B1">
        <w:t xml:space="preserve"> i druge osobe.</w:t>
      </w:r>
    </w:p>
    <w:p w14:paraId="195E9EF6" w14:textId="7B22A99E" w:rsidR="003133B4" w:rsidRPr="007A26B1" w:rsidRDefault="001E3764" w:rsidP="00AA4F5B">
      <w:r w:rsidRPr="007A26B1">
        <w:t xml:space="preserve">Pravo aktivnog sudjelovanja na javnom otvaranju ponuda imaju samo </w:t>
      </w:r>
      <w:r w:rsidR="00985438" w:rsidRPr="007A26B1">
        <w:t>članovi s</w:t>
      </w:r>
      <w:r w:rsidR="003133B4" w:rsidRPr="007A26B1">
        <w:t>tručnog povjerenstva</w:t>
      </w:r>
      <w:r w:rsidRPr="007A26B1">
        <w:t xml:space="preserve"> </w:t>
      </w:r>
      <w:r w:rsidR="003133B4" w:rsidRPr="007A26B1">
        <w:t xml:space="preserve">za javnu nabavu </w:t>
      </w:r>
      <w:r w:rsidRPr="007A26B1">
        <w:t xml:space="preserve">i ovlašteni predstavnici </w:t>
      </w:r>
      <w:r w:rsidR="00C155FC">
        <w:t>ponuditelja</w:t>
      </w:r>
      <w:r w:rsidRPr="007A26B1">
        <w:t>.</w:t>
      </w:r>
    </w:p>
    <w:p w14:paraId="507253D8" w14:textId="795AA1E7" w:rsidR="00214AC7" w:rsidRPr="00CE584D" w:rsidRDefault="003133B4" w:rsidP="00AA4F5B">
      <w:pPr>
        <w:autoSpaceDE w:val="0"/>
        <w:autoSpaceDN w:val="0"/>
        <w:adjustRightInd w:val="0"/>
      </w:pPr>
      <w:r w:rsidRPr="007A26B1">
        <w:t xml:space="preserve">Ovlašteni predstavnici </w:t>
      </w:r>
      <w:r w:rsidR="00C155FC">
        <w:t>ponuditelja</w:t>
      </w:r>
      <w:r w:rsidRPr="007A26B1">
        <w:t xml:space="preserve"> moraju svoje pisano ovlaštenje predati članovima Stručnog povjerenstva za javnu nabavu neposredno prije javnog otvaranja ponuda</w:t>
      </w:r>
      <w:r w:rsidR="0074214F" w:rsidRPr="007A26B1">
        <w:t>.</w:t>
      </w:r>
    </w:p>
    <w:p w14:paraId="7922AB0C" w14:textId="77777777" w:rsidR="00214AC7" w:rsidRPr="007A26B1" w:rsidRDefault="00214AC7" w:rsidP="00AA4F5B">
      <w:pPr>
        <w:autoSpaceDE w:val="0"/>
        <w:autoSpaceDN w:val="0"/>
        <w:adjustRightInd w:val="0"/>
        <w:rPr>
          <w:b/>
        </w:rPr>
      </w:pPr>
    </w:p>
    <w:p w14:paraId="6FC308C5" w14:textId="7C64E334" w:rsidR="00DF126B" w:rsidRPr="007A26B1" w:rsidRDefault="00EE4FA5" w:rsidP="00DA45A0">
      <w:pPr>
        <w:pStyle w:val="Naslov2"/>
        <w:numPr>
          <w:ilvl w:val="1"/>
          <w:numId w:val="10"/>
        </w:numPr>
        <w:ind w:left="0" w:firstLine="0"/>
        <w:rPr>
          <w:lang w:val="hr-HR"/>
        </w:rPr>
      </w:pPr>
      <w:bookmarkStart w:id="225" w:name="_Toc313260850"/>
      <w:bookmarkStart w:id="226" w:name="_Toc474692399"/>
      <w:bookmarkStart w:id="227" w:name="_Toc480450516"/>
      <w:bookmarkStart w:id="228" w:name="_Toc489367036"/>
      <w:bookmarkStart w:id="229" w:name="_Toc12988684"/>
      <w:r w:rsidRPr="007A26B1">
        <w:rPr>
          <w:lang w:val="hr-HR"/>
        </w:rPr>
        <w:t xml:space="preserve">Dokumenti koji će se nakon završetka postupka javne nabave vratiti </w:t>
      </w:r>
      <w:bookmarkEnd w:id="225"/>
      <w:bookmarkEnd w:id="226"/>
      <w:bookmarkEnd w:id="227"/>
      <w:bookmarkEnd w:id="228"/>
      <w:r w:rsidR="00C155FC">
        <w:rPr>
          <w:lang w:val="hr-HR"/>
        </w:rPr>
        <w:t>ponuditeljima</w:t>
      </w:r>
      <w:bookmarkEnd w:id="229"/>
    </w:p>
    <w:p w14:paraId="28346D79" w14:textId="77777777" w:rsidR="00293C4E" w:rsidRPr="007A26B1" w:rsidRDefault="00293C4E" w:rsidP="00AA4F5B"/>
    <w:p w14:paraId="7E5887C1" w14:textId="1462963E" w:rsidR="00096792" w:rsidRPr="007A26B1" w:rsidRDefault="00DF126B" w:rsidP="00AA4F5B">
      <w:r w:rsidRPr="007A26B1">
        <w:t xml:space="preserve">Javni naručitelj će vratiti </w:t>
      </w:r>
      <w:r w:rsidR="00C155FC">
        <w:t xml:space="preserve">ponuditeljima </w:t>
      </w:r>
      <w:r w:rsidRPr="007A26B1">
        <w:t>jamstvo za ozbiljnost ponude, odnosno izvršiti povrat novčanog pologa u roku od deset dana od dana potpisivanja ugovora o javnoj nabavi, odnosno dostave jamstva za uredno izvršenje ugovora o javnoj nabavi.</w:t>
      </w:r>
    </w:p>
    <w:p w14:paraId="255CFE49" w14:textId="77777777" w:rsidR="003B021E" w:rsidRPr="007A26B1" w:rsidRDefault="003B021E" w:rsidP="00AA4F5B"/>
    <w:p w14:paraId="7B940411" w14:textId="77777777" w:rsidR="00981ED9" w:rsidRPr="007A26B1" w:rsidRDefault="00981ED9" w:rsidP="00DA45A0">
      <w:pPr>
        <w:pStyle w:val="Naslov2"/>
        <w:numPr>
          <w:ilvl w:val="1"/>
          <w:numId w:val="10"/>
        </w:numPr>
        <w:ind w:left="0" w:firstLine="0"/>
        <w:rPr>
          <w:lang w:val="hr-HR"/>
        </w:rPr>
      </w:pPr>
      <w:bookmarkStart w:id="230" w:name="_Toc474692400"/>
      <w:bookmarkStart w:id="231" w:name="_Toc480450517"/>
      <w:bookmarkStart w:id="232" w:name="_Toc489367037"/>
      <w:bookmarkStart w:id="233" w:name="_Toc12988685"/>
      <w:bookmarkStart w:id="234" w:name="_Toc259438735"/>
      <w:bookmarkStart w:id="235" w:name="_Toc281558887"/>
      <w:r w:rsidRPr="007A26B1">
        <w:rPr>
          <w:lang w:val="hr-HR"/>
        </w:rPr>
        <w:t>Rok za donošenje odluke o odabiru</w:t>
      </w:r>
      <w:bookmarkEnd w:id="230"/>
      <w:bookmarkEnd w:id="231"/>
      <w:bookmarkEnd w:id="232"/>
      <w:bookmarkEnd w:id="233"/>
    </w:p>
    <w:p w14:paraId="786D004D" w14:textId="77777777" w:rsidR="00293C4E" w:rsidRPr="007A26B1" w:rsidRDefault="00293C4E" w:rsidP="00AA4F5B"/>
    <w:p w14:paraId="08B17B31" w14:textId="45EAC80A" w:rsidR="00E710AB" w:rsidRDefault="00E710AB" w:rsidP="00AA4F5B">
      <w:r w:rsidRPr="007A26B1">
        <w:t>Rok za donošenje odluke o odabiru ili odluke o poništenju</w:t>
      </w:r>
      <w:r w:rsidR="006F3661" w:rsidRPr="007A26B1">
        <w:t xml:space="preserve"> postupka javne nabave iznosi </w:t>
      </w:r>
      <w:r w:rsidR="0047261F" w:rsidRPr="007A26B1">
        <w:t xml:space="preserve">najduže </w:t>
      </w:r>
      <w:r w:rsidR="00DA4916" w:rsidRPr="007A26B1">
        <w:t>45 (</w:t>
      </w:r>
      <w:proofErr w:type="spellStart"/>
      <w:r w:rsidR="00DA4916" w:rsidRPr="007A26B1">
        <w:t>četrdesetpet</w:t>
      </w:r>
      <w:proofErr w:type="spellEnd"/>
      <w:r w:rsidR="00DA4916" w:rsidRPr="007A26B1">
        <w:t xml:space="preserve">) </w:t>
      </w:r>
      <w:r w:rsidR="00DA4916" w:rsidRPr="007A26B1">
        <w:rPr>
          <w:bCs/>
        </w:rPr>
        <w:t>dana od isteka roka za dostavu ponuda</w:t>
      </w:r>
      <w:r w:rsidRPr="007A26B1">
        <w:t>.</w:t>
      </w:r>
    </w:p>
    <w:p w14:paraId="5B090D76" w14:textId="259ECA1F" w:rsidR="00AA16A7" w:rsidRPr="007A26B1" w:rsidRDefault="00D71750" w:rsidP="00AA4F5B">
      <w:r>
        <w:lastRenderedPageBreak/>
        <w:t xml:space="preserve">Rok za donošenje odluke o odabiru ili o poništenju postupka </w:t>
      </w:r>
      <w:r w:rsidR="00AA16A7">
        <w:t xml:space="preserve">naručitelj je odredio uzevši u obzir </w:t>
      </w:r>
      <w:r>
        <w:t xml:space="preserve">dosadašnju praksu, </w:t>
      </w:r>
      <w:r w:rsidR="00AA16A7">
        <w:t>rokove dostave ažur</w:t>
      </w:r>
      <w:r w:rsidR="00CE584D">
        <w:t xml:space="preserve">iranih popratnih dokumenata, te </w:t>
      </w:r>
      <w:r w:rsidR="00AA16A7">
        <w:t>moguća upotpunjavanja i pojašnjenja ponuda.</w:t>
      </w:r>
    </w:p>
    <w:p w14:paraId="1BCFCBF6" w14:textId="1B17180B" w:rsidR="00207B80" w:rsidRDefault="00315D2A" w:rsidP="00AA4F5B">
      <w:r w:rsidRPr="007A26B1">
        <w:t>Sukladno članku 301. stavku 5. točki 2.</w:t>
      </w:r>
      <w:r w:rsidR="00AA6C70" w:rsidRPr="007A26B1">
        <w:t xml:space="preserve"> ZJN 2016</w:t>
      </w:r>
      <w:r w:rsidRPr="007A26B1">
        <w:t xml:space="preserve"> </w:t>
      </w:r>
      <w:r w:rsidR="00EC7B5B" w:rsidRPr="007A26B1">
        <w:t xml:space="preserve">Odluku o odabiru ili odluku o poništenju </w:t>
      </w:r>
      <w:r w:rsidR="00DF126B" w:rsidRPr="007A26B1">
        <w:t xml:space="preserve">javni </w:t>
      </w:r>
      <w:r w:rsidR="00EC7B5B" w:rsidRPr="007A26B1">
        <w:t xml:space="preserve">naručitelj će bez odgode dostaviti svakom </w:t>
      </w:r>
      <w:r w:rsidR="000E0575" w:rsidRPr="007A26B1">
        <w:t>gospodarskom subjektu</w:t>
      </w:r>
      <w:r w:rsidRPr="007A26B1">
        <w:t xml:space="preserve"> putem EOJN RH</w:t>
      </w:r>
      <w:r w:rsidR="00EC7B5B" w:rsidRPr="007A26B1">
        <w:t>.</w:t>
      </w:r>
    </w:p>
    <w:p w14:paraId="60022733" w14:textId="77777777" w:rsidR="0047188C" w:rsidRPr="007A26B1" w:rsidRDefault="0047188C" w:rsidP="00AA4F5B"/>
    <w:p w14:paraId="11A246D8" w14:textId="77777777" w:rsidR="00981ED9" w:rsidRPr="007A26B1" w:rsidRDefault="00981ED9" w:rsidP="00DA45A0">
      <w:pPr>
        <w:pStyle w:val="Naslov2"/>
        <w:numPr>
          <w:ilvl w:val="1"/>
          <w:numId w:val="10"/>
        </w:numPr>
        <w:ind w:left="0" w:firstLine="0"/>
        <w:rPr>
          <w:lang w:val="hr-HR"/>
        </w:rPr>
      </w:pPr>
      <w:bookmarkStart w:id="236" w:name="_Toc474692401"/>
      <w:bookmarkStart w:id="237" w:name="_Toc480450518"/>
      <w:bookmarkStart w:id="238" w:name="_Toc489367038"/>
      <w:bookmarkStart w:id="239" w:name="_Toc12988686"/>
      <w:r w:rsidRPr="007A26B1">
        <w:rPr>
          <w:lang w:val="hr-HR"/>
        </w:rPr>
        <w:t>Rok, način i uvjeti plaćanja</w:t>
      </w:r>
      <w:bookmarkEnd w:id="236"/>
      <w:bookmarkEnd w:id="237"/>
      <w:bookmarkEnd w:id="238"/>
      <w:bookmarkEnd w:id="239"/>
    </w:p>
    <w:p w14:paraId="19847EC0" w14:textId="77777777" w:rsidR="00293C4E" w:rsidRPr="007A26B1" w:rsidRDefault="00293C4E" w:rsidP="00AA4F5B">
      <w:pPr>
        <w:pStyle w:val="Tijeloteksta"/>
        <w:spacing w:after="0"/>
      </w:pPr>
    </w:p>
    <w:p w14:paraId="7C7A0DA1" w14:textId="32A53E93" w:rsidR="005B52B6" w:rsidRPr="007A26B1" w:rsidRDefault="00547CAA" w:rsidP="00BA1420">
      <w:pPr>
        <w:pStyle w:val="MediumGrid22"/>
        <w:jc w:val="both"/>
        <w:rPr>
          <w:rFonts w:ascii="Times New Roman" w:hAnsi="Times New Roman"/>
          <w:sz w:val="24"/>
          <w:szCs w:val="24"/>
          <w:lang w:eastAsia="hr-HR"/>
        </w:rPr>
      </w:pPr>
      <w:r w:rsidRPr="007A26B1">
        <w:rPr>
          <w:rFonts w:ascii="Times New Roman" w:hAnsi="Times New Roman"/>
          <w:sz w:val="24"/>
          <w:szCs w:val="24"/>
        </w:rPr>
        <w:t>Općina Antunovac</w:t>
      </w:r>
      <w:r w:rsidR="00AB462F" w:rsidRPr="007A26B1">
        <w:rPr>
          <w:rFonts w:ascii="Times New Roman" w:hAnsi="Times New Roman"/>
          <w:sz w:val="24"/>
          <w:szCs w:val="24"/>
        </w:rPr>
        <w:t xml:space="preserve"> će izvedene radove platiti po ispostavljenim privremenim situacijama</w:t>
      </w:r>
      <w:r w:rsidR="008C2688">
        <w:rPr>
          <w:rFonts w:ascii="Times New Roman" w:hAnsi="Times New Roman"/>
          <w:sz w:val="24"/>
          <w:szCs w:val="24"/>
        </w:rPr>
        <w:t>, odnosno okončanoj situaciji,</w:t>
      </w:r>
      <w:r w:rsidR="00AB462F" w:rsidRPr="007A26B1">
        <w:rPr>
          <w:rFonts w:ascii="Times New Roman" w:hAnsi="Times New Roman"/>
          <w:sz w:val="24"/>
          <w:szCs w:val="24"/>
        </w:rPr>
        <w:t xml:space="preserve"> </w:t>
      </w:r>
      <w:r w:rsidR="00207B80" w:rsidRPr="007A26B1">
        <w:rPr>
          <w:rFonts w:ascii="Times New Roman" w:hAnsi="Times New Roman"/>
          <w:sz w:val="24"/>
          <w:szCs w:val="24"/>
        </w:rPr>
        <w:t xml:space="preserve">koje moraju odgovarati </w:t>
      </w:r>
      <w:r w:rsidR="00BA1420" w:rsidRPr="007A26B1">
        <w:rPr>
          <w:rFonts w:ascii="Times New Roman" w:hAnsi="Times New Roman"/>
          <w:sz w:val="24"/>
          <w:szCs w:val="24"/>
          <w:lang w:eastAsia="hr-HR"/>
        </w:rPr>
        <w:t xml:space="preserve">ugovorenim jediničnim cijenama i prema stvarno izvedenim količinama koje će biti obračunate na temelju izrađene građevinske knjige i ovjerene od strane </w:t>
      </w:r>
      <w:r w:rsidR="00380365" w:rsidRPr="007A26B1">
        <w:rPr>
          <w:rFonts w:ascii="Times New Roman" w:hAnsi="Times New Roman"/>
          <w:sz w:val="24"/>
          <w:szCs w:val="24"/>
          <w:lang w:eastAsia="hr-HR"/>
        </w:rPr>
        <w:t>nadzornog inženjera</w:t>
      </w:r>
      <w:r w:rsidR="00BA1420" w:rsidRPr="007A26B1">
        <w:rPr>
          <w:rFonts w:ascii="Times New Roman" w:hAnsi="Times New Roman"/>
          <w:sz w:val="24"/>
          <w:szCs w:val="24"/>
          <w:lang w:eastAsia="hr-HR"/>
        </w:rPr>
        <w:t>.</w:t>
      </w:r>
    </w:p>
    <w:p w14:paraId="7169C814" w14:textId="3C7EEA58" w:rsidR="00744D72" w:rsidRDefault="00744D72" w:rsidP="00AA4F5B">
      <w:pPr>
        <w:pStyle w:val="Tijeloteksta"/>
        <w:spacing w:after="0"/>
      </w:pPr>
      <w:r w:rsidRPr="007A26B1">
        <w:t xml:space="preserve">Plaćanje po privremenim situacijama vršit će se u cijelosti u </w:t>
      </w:r>
      <w:r w:rsidR="006C5138">
        <w:t xml:space="preserve">najdužem </w:t>
      </w:r>
      <w:r w:rsidRPr="007A26B1">
        <w:t xml:space="preserve">roku od </w:t>
      </w:r>
      <w:r w:rsidR="004C4BE4" w:rsidRPr="007A26B1">
        <w:t>6</w:t>
      </w:r>
      <w:r w:rsidRPr="007A26B1">
        <w:t>0 (</w:t>
      </w:r>
      <w:r w:rsidR="00DD1659" w:rsidRPr="007A26B1">
        <w:t>šezdeset</w:t>
      </w:r>
      <w:r w:rsidRPr="007A26B1">
        <w:t xml:space="preserve">) dana od primitka i ovjere, dok će se okončana situacija platiti u </w:t>
      </w:r>
      <w:r w:rsidR="006C5138">
        <w:t xml:space="preserve">najdužem </w:t>
      </w:r>
      <w:r w:rsidRPr="007A26B1">
        <w:t>roku 60 (šezdeset) dana od dana primitka i ovjere okončane situacije</w:t>
      </w:r>
      <w:r w:rsidR="00EF0B71" w:rsidRPr="007A26B1">
        <w:t xml:space="preserve"> od strane nadzornog inženjera i </w:t>
      </w:r>
      <w:r w:rsidRPr="007A26B1">
        <w:t>uspješno obavljenog tehničkog pregleda i dostave jamstva za otklanjanj</w:t>
      </w:r>
      <w:r w:rsidR="006C5138">
        <w:t>e nedostataka u jamstvenom roku.</w:t>
      </w:r>
    </w:p>
    <w:p w14:paraId="6BF10776" w14:textId="5BBCE9CF" w:rsidR="00D71750" w:rsidRPr="00D71750" w:rsidRDefault="00D71750" w:rsidP="00AA4F5B">
      <w:pPr>
        <w:pStyle w:val="Tijeloteksta"/>
        <w:spacing w:after="0"/>
      </w:pPr>
      <w:r w:rsidRPr="00D71750">
        <w:rPr>
          <w:lang w:val="hr-HR"/>
        </w:rPr>
        <w:t xml:space="preserve">Napominjemo da sukladno </w:t>
      </w:r>
      <w:r w:rsidRPr="00D71750">
        <w:t>Zakon</w:t>
      </w:r>
      <w:r w:rsidRPr="00D71750">
        <w:rPr>
          <w:lang w:val="hr-HR"/>
        </w:rPr>
        <w:t>u</w:t>
      </w:r>
      <w:r w:rsidRPr="00D71750">
        <w:t xml:space="preserve"> o elektroničkom izdavanju računa u javnoj nabavi  naručitelji </w:t>
      </w:r>
      <w:r w:rsidRPr="00D71750">
        <w:rPr>
          <w:lang w:val="hr-HR"/>
        </w:rPr>
        <w:t xml:space="preserve">je </w:t>
      </w:r>
      <w:r w:rsidRPr="00D71750">
        <w:t>obvez</w:t>
      </w:r>
      <w:r w:rsidRPr="00D71750">
        <w:rPr>
          <w:lang w:val="hr-HR"/>
        </w:rPr>
        <w:t>an</w:t>
      </w:r>
      <w:r w:rsidRPr="00D71750">
        <w:t xml:space="preserve"> u postupcima javne nabave zaprimati račune u elektroničkom obliku</w:t>
      </w:r>
      <w:r w:rsidRPr="00D71750">
        <w:rPr>
          <w:lang w:val="hr-HR"/>
        </w:rPr>
        <w:t>.</w:t>
      </w:r>
    </w:p>
    <w:p w14:paraId="235AA910" w14:textId="7DF4E9E2" w:rsidR="00044D44" w:rsidRPr="007A26B1" w:rsidRDefault="00044D44" w:rsidP="00AA4F5B">
      <w:bookmarkStart w:id="240" w:name="_Toc424547706"/>
      <w:bookmarkStart w:id="241" w:name="_Toc424716120"/>
      <w:bookmarkStart w:id="242" w:name="_Toc425845274"/>
    </w:p>
    <w:p w14:paraId="2E038A0A" w14:textId="77777777" w:rsidR="004D2BE2" w:rsidRPr="007A26B1" w:rsidRDefault="004D2BE2" w:rsidP="00DA45A0">
      <w:pPr>
        <w:pStyle w:val="Naslov2"/>
        <w:numPr>
          <w:ilvl w:val="1"/>
          <w:numId w:val="10"/>
        </w:numPr>
        <w:ind w:left="0" w:firstLine="0"/>
        <w:rPr>
          <w:lang w:val="hr-HR"/>
        </w:rPr>
      </w:pPr>
      <w:bookmarkStart w:id="243" w:name="_Toc474692402"/>
      <w:bookmarkStart w:id="244" w:name="_Toc480450519"/>
      <w:bookmarkStart w:id="245" w:name="_Toc489367039"/>
      <w:bookmarkStart w:id="246" w:name="_Toc12988687"/>
      <w:r w:rsidRPr="007A26B1">
        <w:rPr>
          <w:lang w:val="hr-HR"/>
        </w:rPr>
        <w:t xml:space="preserve">Prijedlog ugovora i rok </w:t>
      </w:r>
      <w:r w:rsidR="00A91A19" w:rsidRPr="007A26B1">
        <w:rPr>
          <w:lang w:val="hr-HR"/>
        </w:rPr>
        <w:t>za sklapanje</w:t>
      </w:r>
      <w:r w:rsidR="00C876DF" w:rsidRPr="007A26B1">
        <w:rPr>
          <w:lang w:val="hr-HR"/>
        </w:rPr>
        <w:t xml:space="preserve"> ugovora</w:t>
      </w:r>
      <w:bookmarkEnd w:id="240"/>
      <w:bookmarkEnd w:id="241"/>
      <w:bookmarkEnd w:id="242"/>
      <w:bookmarkEnd w:id="243"/>
      <w:bookmarkEnd w:id="244"/>
      <w:bookmarkEnd w:id="245"/>
      <w:bookmarkEnd w:id="246"/>
    </w:p>
    <w:p w14:paraId="58D35C27" w14:textId="77777777" w:rsidR="00293C4E" w:rsidRPr="007A26B1" w:rsidRDefault="00293C4E" w:rsidP="00AA4F5B">
      <w:pPr>
        <w:rPr>
          <w:lang w:eastAsia="x-none"/>
        </w:rPr>
      </w:pPr>
    </w:p>
    <w:p w14:paraId="3F8318B0" w14:textId="66024E10" w:rsidR="0014395A" w:rsidRPr="007A26B1" w:rsidRDefault="00C3048D" w:rsidP="00AA4F5B">
      <w:pPr>
        <w:rPr>
          <w:lang w:eastAsia="x-none"/>
        </w:rPr>
      </w:pPr>
      <w:r>
        <w:rPr>
          <w:lang w:eastAsia="x-none"/>
        </w:rPr>
        <w:t>Prijedlog</w:t>
      </w:r>
      <w:r w:rsidR="004D2BE2" w:rsidRPr="007A26B1">
        <w:rPr>
          <w:lang w:eastAsia="x-none"/>
        </w:rPr>
        <w:t xml:space="preserve"> ugovora </w:t>
      </w:r>
      <w:r>
        <w:rPr>
          <w:lang w:eastAsia="x-none"/>
        </w:rPr>
        <w:t>je</w:t>
      </w:r>
      <w:r w:rsidR="004D2BE2" w:rsidRPr="007A26B1">
        <w:rPr>
          <w:lang w:eastAsia="x-none"/>
        </w:rPr>
        <w:t xml:space="preserve"> sastavni dio dokumentacije </w:t>
      </w:r>
      <w:r w:rsidR="005413E0" w:rsidRPr="007A26B1">
        <w:rPr>
          <w:lang w:eastAsia="x-none"/>
        </w:rPr>
        <w:t>o nabavi</w:t>
      </w:r>
      <w:r>
        <w:rPr>
          <w:lang w:eastAsia="x-none"/>
        </w:rPr>
        <w:t xml:space="preserve"> (</w:t>
      </w:r>
      <w:r w:rsidR="0014395A" w:rsidRPr="007A26B1">
        <w:rPr>
          <w:lang w:eastAsia="x-none"/>
        </w:rPr>
        <w:t xml:space="preserve">Prilog </w:t>
      </w:r>
      <w:r w:rsidR="0047188C">
        <w:rPr>
          <w:lang w:eastAsia="x-none"/>
        </w:rPr>
        <w:t>3</w:t>
      </w:r>
      <w:r w:rsidR="0014395A" w:rsidRPr="007A26B1">
        <w:rPr>
          <w:lang w:eastAsia="x-none"/>
        </w:rPr>
        <w:t>.)</w:t>
      </w:r>
      <w:r w:rsidR="00547CAA" w:rsidRPr="007A26B1">
        <w:rPr>
          <w:lang w:eastAsia="x-none"/>
        </w:rPr>
        <w:t>.</w:t>
      </w:r>
      <w:r w:rsidR="005339C2" w:rsidRPr="007A26B1">
        <w:rPr>
          <w:lang w:eastAsia="x-none"/>
        </w:rPr>
        <w:t xml:space="preserve"> </w:t>
      </w:r>
    </w:p>
    <w:p w14:paraId="2356ED95" w14:textId="62A12569" w:rsidR="004D2BE2" w:rsidRPr="007A26B1" w:rsidRDefault="0014395A" w:rsidP="00AA4F5B">
      <w:pPr>
        <w:rPr>
          <w:lang w:eastAsia="x-none"/>
        </w:rPr>
      </w:pPr>
      <w:r w:rsidRPr="007A26B1">
        <w:rPr>
          <w:lang w:eastAsia="x-none"/>
        </w:rPr>
        <w:t>U</w:t>
      </w:r>
      <w:r w:rsidR="004D2BE2" w:rsidRPr="007A26B1">
        <w:rPr>
          <w:lang w:eastAsia="x-none"/>
        </w:rPr>
        <w:t xml:space="preserve">koliko zainteresirani gospodarski subjekti smatraju da u prijedlogu ugovora nešto treba izmijeniti, svoj zahtjev mogu uputiti u roku u kojem se </w:t>
      </w:r>
      <w:r w:rsidR="00280B7F" w:rsidRPr="007A26B1">
        <w:rPr>
          <w:lang w:eastAsia="x-none"/>
        </w:rPr>
        <w:t xml:space="preserve">mogu </w:t>
      </w:r>
      <w:r w:rsidR="004D2BE2" w:rsidRPr="007A26B1">
        <w:rPr>
          <w:lang w:eastAsia="x-none"/>
        </w:rPr>
        <w:t xml:space="preserve">tražiti </w:t>
      </w:r>
      <w:r w:rsidR="00280B7F" w:rsidRPr="007A26B1">
        <w:rPr>
          <w:lang w:eastAsia="x-none"/>
        </w:rPr>
        <w:t>dodatne informacije, objašnjenja ili izmjene dokumentacije o nabavi</w:t>
      </w:r>
      <w:r w:rsidR="004D2BE2" w:rsidRPr="007A26B1">
        <w:rPr>
          <w:lang w:eastAsia="x-none"/>
        </w:rPr>
        <w:t xml:space="preserve">, </w:t>
      </w:r>
      <w:r w:rsidR="00044D44">
        <w:rPr>
          <w:lang w:eastAsia="x-none"/>
        </w:rPr>
        <w:t xml:space="preserve">a </w:t>
      </w:r>
      <w:r w:rsidR="004D2BE2" w:rsidRPr="007A26B1">
        <w:rPr>
          <w:lang w:eastAsia="x-none"/>
        </w:rPr>
        <w:t>sukladn</w:t>
      </w:r>
      <w:r w:rsidR="00280B7F" w:rsidRPr="007A26B1">
        <w:rPr>
          <w:lang w:eastAsia="x-none"/>
        </w:rPr>
        <w:t>o članku 202. stavak 2. ZJN 2016</w:t>
      </w:r>
      <w:r w:rsidR="004D2BE2" w:rsidRPr="007A26B1">
        <w:rPr>
          <w:lang w:eastAsia="x-none"/>
        </w:rPr>
        <w:t xml:space="preserve">. </w:t>
      </w:r>
    </w:p>
    <w:p w14:paraId="58E53835" w14:textId="48098EEC" w:rsidR="0014395A" w:rsidRPr="007A26B1" w:rsidRDefault="004D2BE2" w:rsidP="00AA4F5B">
      <w:r w:rsidRPr="007A26B1">
        <w:t xml:space="preserve">Nakon proteka roka mirovanja naručitelj će pozvati odabranog </w:t>
      </w:r>
      <w:r w:rsidR="00044D44">
        <w:t>ponuditelja</w:t>
      </w:r>
      <w:r w:rsidRPr="007A26B1">
        <w:t xml:space="preserve"> da potpiše </w:t>
      </w:r>
      <w:r w:rsidR="00766C49" w:rsidRPr="007A26B1">
        <w:t>ugovor</w:t>
      </w:r>
      <w:r w:rsidRPr="007A26B1">
        <w:t xml:space="preserve"> ili mu isti proslijediti na potpis, ovisno o dogovoru. </w:t>
      </w:r>
      <w:r w:rsidR="00066C63" w:rsidRPr="007A26B1">
        <w:t>Ugovorne strane su duž</w:t>
      </w:r>
      <w:r w:rsidRPr="007A26B1">
        <w:t>n</w:t>
      </w:r>
      <w:r w:rsidR="00066C63" w:rsidRPr="007A26B1">
        <w:t xml:space="preserve">e </w:t>
      </w:r>
      <w:r w:rsidRPr="007A26B1">
        <w:t xml:space="preserve">potpisati </w:t>
      </w:r>
      <w:r w:rsidR="00766C49" w:rsidRPr="007A26B1">
        <w:t>ugovor</w:t>
      </w:r>
      <w:r w:rsidR="00066C63" w:rsidRPr="007A26B1">
        <w:t xml:space="preserve"> o javnoj nabavi</w:t>
      </w:r>
      <w:r w:rsidR="00280B7F" w:rsidRPr="007A26B1">
        <w:t xml:space="preserve"> u roku od 30 (trideset</w:t>
      </w:r>
      <w:r w:rsidRPr="007A26B1">
        <w:t xml:space="preserve">) dana od </w:t>
      </w:r>
      <w:r w:rsidR="00066C63" w:rsidRPr="007A26B1">
        <w:t xml:space="preserve">dana izvršnosti odluke o odabiru. </w:t>
      </w:r>
      <w:r w:rsidRPr="007A26B1">
        <w:t xml:space="preserve">U slučaju da odabrani </w:t>
      </w:r>
      <w:r w:rsidR="00044D44">
        <w:t>ponuditelj</w:t>
      </w:r>
      <w:r w:rsidR="000E0575" w:rsidRPr="007A26B1">
        <w:t xml:space="preserve"> </w:t>
      </w:r>
      <w:r w:rsidRPr="007A26B1">
        <w:t xml:space="preserve">ne ispuni navedenu obvezu, naručitelj će smatrati kako je </w:t>
      </w:r>
      <w:r w:rsidR="00044D44">
        <w:t>ponuditelj</w:t>
      </w:r>
      <w:r w:rsidRPr="007A26B1">
        <w:t xml:space="preserve"> odbio potpisati </w:t>
      </w:r>
      <w:r w:rsidR="00766C49" w:rsidRPr="007A26B1">
        <w:t>ugovor</w:t>
      </w:r>
      <w:r w:rsidRPr="007A26B1">
        <w:t xml:space="preserve"> i naplatiti jamstvo za ozbi</w:t>
      </w:r>
      <w:r w:rsidR="00066C63" w:rsidRPr="007A26B1">
        <w:t>ljnost ponude temeljem članka 214. stav</w:t>
      </w:r>
      <w:r w:rsidRPr="007A26B1">
        <w:t>k</w:t>
      </w:r>
      <w:r w:rsidR="00066C63" w:rsidRPr="007A26B1">
        <w:t>a 1. točke 1. ZJN 2016</w:t>
      </w:r>
      <w:r w:rsidRPr="007A26B1">
        <w:t>.</w:t>
      </w:r>
    </w:p>
    <w:p w14:paraId="6CAA233E" w14:textId="77777777" w:rsidR="00025123" w:rsidRPr="007A26B1" w:rsidRDefault="00025123" w:rsidP="00AA4F5B"/>
    <w:p w14:paraId="5616E122" w14:textId="77777777" w:rsidR="00507C5D" w:rsidRPr="007A26B1" w:rsidRDefault="00F305BC" w:rsidP="00DA45A0">
      <w:pPr>
        <w:pStyle w:val="Naslov2"/>
        <w:numPr>
          <w:ilvl w:val="1"/>
          <w:numId w:val="10"/>
        </w:numPr>
        <w:ind w:left="0" w:firstLine="0"/>
        <w:rPr>
          <w:lang w:val="hr-HR"/>
        </w:rPr>
      </w:pPr>
      <w:bookmarkStart w:id="247" w:name="_Toc480450520"/>
      <w:bookmarkStart w:id="248" w:name="_Toc489367040"/>
      <w:bookmarkStart w:id="249" w:name="_Toc12988688"/>
      <w:r w:rsidRPr="007A26B1">
        <w:rPr>
          <w:lang w:val="hr-HR"/>
        </w:rPr>
        <w:t>Dodatne informacije i objašnjenja, te i</w:t>
      </w:r>
      <w:r w:rsidR="00732BF4" w:rsidRPr="007A26B1">
        <w:rPr>
          <w:lang w:val="hr-HR"/>
        </w:rPr>
        <w:t xml:space="preserve">zmjena </w:t>
      </w:r>
      <w:r w:rsidRPr="007A26B1">
        <w:rPr>
          <w:lang w:val="hr-HR"/>
        </w:rPr>
        <w:t>d</w:t>
      </w:r>
      <w:r w:rsidR="00507C5D" w:rsidRPr="007A26B1">
        <w:rPr>
          <w:lang w:val="hr-HR"/>
        </w:rPr>
        <w:t xml:space="preserve">okumentacije </w:t>
      </w:r>
      <w:r w:rsidR="003A631F" w:rsidRPr="007A26B1">
        <w:rPr>
          <w:lang w:val="hr-HR"/>
        </w:rPr>
        <w:t>o nabavi</w:t>
      </w:r>
      <w:bookmarkEnd w:id="247"/>
      <w:bookmarkEnd w:id="248"/>
      <w:bookmarkEnd w:id="249"/>
    </w:p>
    <w:p w14:paraId="46C7A680" w14:textId="77777777" w:rsidR="00293C4E" w:rsidRPr="007A26B1" w:rsidRDefault="00293C4E" w:rsidP="00AA4F5B">
      <w:bookmarkStart w:id="250" w:name="_Toc157418871"/>
    </w:p>
    <w:p w14:paraId="744B4B79" w14:textId="77777777" w:rsidR="006214E0" w:rsidRPr="007A26B1" w:rsidRDefault="006214E0" w:rsidP="00AA4F5B">
      <w:r w:rsidRPr="007A26B1">
        <w:t>Javni naručitelj može izmijeniti ili dopuniti dokumentaciju o nabavi do isteka roka za dostavu ponuda</w:t>
      </w:r>
      <w:r w:rsidR="003A431A" w:rsidRPr="007A26B1">
        <w:t>.</w:t>
      </w:r>
    </w:p>
    <w:p w14:paraId="079B4C09" w14:textId="77777777" w:rsidR="0071123E" w:rsidRPr="007A26B1" w:rsidRDefault="00653A6D" w:rsidP="00AA4F5B">
      <w:pPr>
        <w:textAlignment w:val="baseline"/>
      </w:pPr>
      <w:r w:rsidRPr="007A26B1">
        <w:t>Gospodarski subjekt može zahtijevati dodatne informacije, objašnjenja ili izmjene u vezi s dokumentacijom o nabavi tijekom roka za dostavu ponuda.</w:t>
      </w:r>
    </w:p>
    <w:p w14:paraId="6BC0981C" w14:textId="77777777" w:rsidR="00653A6D" w:rsidRPr="007A26B1" w:rsidRDefault="0071123E" w:rsidP="00AA4F5B">
      <w:pPr>
        <w:textAlignment w:val="baseline"/>
      </w:pPr>
      <w:r w:rsidRPr="007A26B1">
        <w:t xml:space="preserve">Zahtjev je pravodoban ako je dostavljen najkasnije tijekom </w:t>
      </w:r>
      <w:r w:rsidRPr="007A26B1">
        <w:rPr>
          <w:b/>
        </w:rPr>
        <w:t>šestog dana</w:t>
      </w:r>
      <w:r w:rsidRPr="007A26B1">
        <w:t xml:space="preserve"> prije roka određenog za dostavu ponuda</w:t>
      </w:r>
      <w:r w:rsidR="003A431A" w:rsidRPr="007A26B1">
        <w:t>.</w:t>
      </w:r>
    </w:p>
    <w:p w14:paraId="569855C5" w14:textId="77777777" w:rsidR="003A431A" w:rsidRPr="007A26B1" w:rsidRDefault="00653A6D" w:rsidP="00AA4F5B">
      <w:pPr>
        <w:textAlignment w:val="baseline"/>
      </w:pPr>
      <w:r w:rsidRPr="007A26B1">
        <w:t xml:space="preserve">Pod uvjetom da je zahtjev dostavljen pravodobno, javni naručitelj obvezan je odgovor, dodatne informacije i objašnjenja bez odgode, a najkasnije tijekom </w:t>
      </w:r>
      <w:r w:rsidRPr="007A26B1">
        <w:rPr>
          <w:b/>
        </w:rPr>
        <w:t>četvrtog dana</w:t>
      </w:r>
      <w:r w:rsidRPr="007A26B1">
        <w:t xml:space="preserve"> prije roka određenog za dostavu ponuda staviti na raspolaganje na isti način i na istim internetskim stranicama kao i osnovnu dokumentaciju, bez navođenja podataka o podnositelju zahtjeva.</w:t>
      </w:r>
      <w:bookmarkStart w:id="251" w:name="OLE_LINK4"/>
      <w:bookmarkEnd w:id="234"/>
      <w:bookmarkEnd w:id="235"/>
      <w:bookmarkEnd w:id="250"/>
    </w:p>
    <w:p w14:paraId="2D1F3A1D" w14:textId="77777777" w:rsidR="00E230D4" w:rsidRPr="007A26B1" w:rsidRDefault="00E230D4" w:rsidP="00AA4F5B">
      <w:pPr>
        <w:textAlignment w:val="baseline"/>
      </w:pPr>
    </w:p>
    <w:p w14:paraId="22053252" w14:textId="77777777" w:rsidR="00293C4E" w:rsidRPr="007A26B1" w:rsidRDefault="00293C4E" w:rsidP="00DA45A0">
      <w:pPr>
        <w:pStyle w:val="Naslov2"/>
        <w:numPr>
          <w:ilvl w:val="1"/>
          <w:numId w:val="10"/>
        </w:numPr>
        <w:ind w:left="0" w:firstLine="0"/>
        <w:rPr>
          <w:lang w:val="hr-HR"/>
        </w:rPr>
      </w:pPr>
      <w:bookmarkStart w:id="252" w:name="_Toc480450521"/>
      <w:bookmarkStart w:id="253" w:name="_Toc489367041"/>
      <w:bookmarkStart w:id="254" w:name="_Toc12988689"/>
      <w:r w:rsidRPr="007A26B1">
        <w:rPr>
          <w:lang w:val="hr-HR"/>
        </w:rPr>
        <w:t>Produžetak roka za dostavu ponuda</w:t>
      </w:r>
      <w:bookmarkEnd w:id="252"/>
      <w:bookmarkEnd w:id="253"/>
      <w:bookmarkEnd w:id="254"/>
    </w:p>
    <w:p w14:paraId="3C6827B7" w14:textId="77777777" w:rsidR="00293C4E" w:rsidRPr="007A26B1" w:rsidRDefault="00293C4E" w:rsidP="00AA4F5B">
      <w:pPr>
        <w:textAlignment w:val="baseline"/>
        <w:rPr>
          <w:b/>
        </w:rPr>
      </w:pPr>
    </w:p>
    <w:p w14:paraId="02C86C9A" w14:textId="77777777" w:rsidR="00293C4E" w:rsidRPr="007A26B1" w:rsidRDefault="0071123E" w:rsidP="00AA4F5B">
      <w:pPr>
        <w:textAlignment w:val="baseline"/>
      </w:pPr>
      <w:r w:rsidRPr="007A26B1">
        <w:t>Javni naručitelj obvezan je produžiti rok za dostavu</w:t>
      </w:r>
      <w:r w:rsidR="003A431A" w:rsidRPr="007A26B1">
        <w:t xml:space="preserve"> ponuda u sljedećim slučajevima</w:t>
      </w:r>
      <w:r w:rsidR="00293C4E" w:rsidRPr="007A26B1">
        <w:t>:</w:t>
      </w:r>
    </w:p>
    <w:p w14:paraId="5DFB109B" w14:textId="77777777" w:rsidR="0071123E" w:rsidRPr="007A26B1" w:rsidRDefault="00293C4E" w:rsidP="00DA45A0">
      <w:pPr>
        <w:numPr>
          <w:ilvl w:val="0"/>
          <w:numId w:val="21"/>
        </w:numPr>
        <w:ind w:left="426" w:hanging="284"/>
        <w:textAlignment w:val="baseline"/>
      </w:pPr>
      <w:r w:rsidRPr="007A26B1">
        <w:lastRenderedPageBreak/>
        <w:t>A</w:t>
      </w:r>
      <w:r w:rsidR="0071123E" w:rsidRPr="007A26B1">
        <w:t xml:space="preserve">ko dodatne informacije, objašnjenja ili izmjene u vezi s dokumentacijom o nabavi, iako pravodobno zatražene od strane gospodarskog subjekta, nisu stavljene na raspolaganje najkasnije tijekom </w:t>
      </w:r>
      <w:r w:rsidR="0071123E" w:rsidRPr="007A26B1">
        <w:rPr>
          <w:b/>
        </w:rPr>
        <w:t>četvrtog dana</w:t>
      </w:r>
      <w:r w:rsidR="0071123E" w:rsidRPr="007A26B1">
        <w:t xml:space="preserve"> prije roka određenog za dostavu</w:t>
      </w:r>
      <w:r w:rsidR="00AE488F" w:rsidRPr="007A26B1">
        <w:t>,</w:t>
      </w:r>
    </w:p>
    <w:p w14:paraId="03B90127" w14:textId="77777777" w:rsidR="0071123E" w:rsidRPr="007A26B1" w:rsidRDefault="00293C4E" w:rsidP="00DA45A0">
      <w:pPr>
        <w:numPr>
          <w:ilvl w:val="0"/>
          <w:numId w:val="21"/>
        </w:numPr>
        <w:ind w:left="426" w:hanging="284"/>
        <w:textAlignment w:val="baseline"/>
      </w:pPr>
      <w:r w:rsidRPr="007A26B1">
        <w:t>A</w:t>
      </w:r>
      <w:r w:rsidR="0071123E" w:rsidRPr="007A26B1">
        <w:t>ko je dokumentacija o nabavi značajno izmijenjena</w:t>
      </w:r>
      <w:r w:rsidR="00AE488F" w:rsidRPr="007A26B1">
        <w:t>,</w:t>
      </w:r>
    </w:p>
    <w:p w14:paraId="6B6DDC6E" w14:textId="77777777" w:rsidR="0071123E" w:rsidRPr="007A26B1" w:rsidRDefault="00293C4E" w:rsidP="00DA45A0">
      <w:pPr>
        <w:numPr>
          <w:ilvl w:val="0"/>
          <w:numId w:val="21"/>
        </w:numPr>
        <w:ind w:left="426" w:hanging="284"/>
        <w:textAlignment w:val="baseline"/>
      </w:pPr>
      <w:r w:rsidRPr="007A26B1">
        <w:t>A</w:t>
      </w:r>
      <w:r w:rsidR="0071123E" w:rsidRPr="007A26B1">
        <w:t>ko EOJN RH nije bio dos</w:t>
      </w:r>
      <w:r w:rsidR="00240FB3" w:rsidRPr="007A26B1">
        <w:t xml:space="preserve">tupan u slučaju iz članka 239. </w:t>
      </w:r>
      <w:r w:rsidR="0071123E" w:rsidRPr="007A26B1">
        <w:t>ZJN 2016.</w:t>
      </w:r>
    </w:p>
    <w:p w14:paraId="70AE48B1" w14:textId="77777777" w:rsidR="0071123E" w:rsidRPr="007A26B1" w:rsidRDefault="0071123E" w:rsidP="00AA4F5B">
      <w:pPr>
        <w:textAlignment w:val="baseline"/>
      </w:pPr>
      <w:r w:rsidRPr="007A26B1">
        <w:t xml:space="preserve">U slučajevima iz alineje 1. i 2. ove točke, javni naručitelj produljuje rok za dostavu razmjerno važnosti dodatne informacije, objašnjenja ili izmjene, a </w:t>
      </w:r>
      <w:r w:rsidRPr="007A26B1">
        <w:rPr>
          <w:b/>
        </w:rPr>
        <w:t>najmanje za deset dana</w:t>
      </w:r>
      <w:r w:rsidRPr="007A26B1">
        <w:t xml:space="preserve"> od dana slanja ispravka poziva na nadmetanje.</w:t>
      </w:r>
    </w:p>
    <w:p w14:paraId="69279B52" w14:textId="77777777" w:rsidR="0071123E" w:rsidRPr="007A26B1" w:rsidRDefault="0071123E" w:rsidP="00AA4F5B">
      <w:pPr>
        <w:textAlignment w:val="baseline"/>
      </w:pPr>
      <w:r w:rsidRPr="007A26B1">
        <w:t xml:space="preserve">U slučaju iz alineje 3. ove točke, javni naručitelj produljuje rok za dostavu za najmanje </w:t>
      </w:r>
      <w:r w:rsidRPr="007A26B1">
        <w:rPr>
          <w:b/>
        </w:rPr>
        <w:t>četiri dana</w:t>
      </w:r>
      <w:r w:rsidRPr="007A26B1">
        <w:t xml:space="preserve"> od dana slanja ispravka poziva na nadmetanje.</w:t>
      </w:r>
    </w:p>
    <w:p w14:paraId="2F7E7DB8" w14:textId="77777777" w:rsidR="0071123E" w:rsidRPr="007A26B1" w:rsidRDefault="0071123E" w:rsidP="00AA4F5B">
      <w:pPr>
        <w:textAlignment w:val="baseline"/>
      </w:pPr>
      <w:r w:rsidRPr="007A26B1">
        <w:t>Javni naručitelj nije obvezan produljiti rok za dostavu ako dodatne informacije, objašnjenja ili izmjene nisu bile pravodobno zatražene ili ako je njihova važnost zanemariva za pripremu i dostavu prilagođenih ponuda.</w:t>
      </w:r>
    </w:p>
    <w:p w14:paraId="6691A21A" w14:textId="27240936" w:rsidR="00B04C46" w:rsidRDefault="0071123E" w:rsidP="00AA4F5B">
      <w:pPr>
        <w:textAlignment w:val="baseline"/>
      </w:pPr>
      <w:r w:rsidRPr="007A26B1">
        <w:t>Javni naručitelj obvezan je o svakom produženju roka obavijestiti sve gospodarske subjekte na dokaziv način.</w:t>
      </w:r>
      <w:bookmarkEnd w:id="251"/>
    </w:p>
    <w:p w14:paraId="2C8235B5" w14:textId="11C23170" w:rsidR="00C3048D" w:rsidRDefault="00C3048D" w:rsidP="00AA4F5B">
      <w:pPr>
        <w:textAlignment w:val="baseline"/>
      </w:pPr>
    </w:p>
    <w:p w14:paraId="61EF44E4" w14:textId="77777777" w:rsidR="0047188C" w:rsidRPr="007A26B1" w:rsidRDefault="0047188C" w:rsidP="00AA4F5B">
      <w:pPr>
        <w:textAlignment w:val="baseline"/>
      </w:pPr>
    </w:p>
    <w:p w14:paraId="7C049EC0" w14:textId="77777777" w:rsidR="00FE3041" w:rsidRPr="007A26B1" w:rsidRDefault="00FE3041" w:rsidP="00DA45A0">
      <w:pPr>
        <w:pStyle w:val="Naslov2"/>
        <w:numPr>
          <w:ilvl w:val="1"/>
          <w:numId w:val="10"/>
        </w:numPr>
        <w:ind w:left="0" w:firstLine="0"/>
        <w:rPr>
          <w:lang w:val="hr-HR"/>
        </w:rPr>
      </w:pPr>
      <w:bookmarkStart w:id="255" w:name="_Toc480450522"/>
      <w:bookmarkStart w:id="256" w:name="_Toc489367042"/>
      <w:bookmarkStart w:id="257" w:name="_Toc12988690"/>
      <w:r w:rsidRPr="007A26B1">
        <w:rPr>
          <w:lang w:val="hr-HR"/>
        </w:rPr>
        <w:t>Trošak ponude</w:t>
      </w:r>
      <w:r w:rsidR="00AE6B61" w:rsidRPr="007A26B1">
        <w:rPr>
          <w:lang w:val="hr-HR"/>
        </w:rPr>
        <w:t xml:space="preserve"> i preuzimanje dokumentacije </w:t>
      </w:r>
      <w:r w:rsidR="004447E8" w:rsidRPr="007A26B1">
        <w:rPr>
          <w:lang w:val="hr-HR"/>
        </w:rPr>
        <w:t>o nabavi</w:t>
      </w:r>
      <w:bookmarkEnd w:id="255"/>
      <w:bookmarkEnd w:id="256"/>
      <w:bookmarkEnd w:id="257"/>
    </w:p>
    <w:p w14:paraId="584B2DC0" w14:textId="77777777" w:rsidR="00293C4E" w:rsidRPr="007A26B1" w:rsidRDefault="00293C4E" w:rsidP="00AA4F5B"/>
    <w:p w14:paraId="5726FE48" w14:textId="77777777" w:rsidR="00AE6B61" w:rsidRPr="007A26B1" w:rsidRDefault="00FE3041" w:rsidP="00AA4F5B">
      <w:r w:rsidRPr="007A26B1">
        <w:t xml:space="preserve">Trošak </w:t>
      </w:r>
      <w:r w:rsidR="00AE6B61" w:rsidRPr="007A26B1">
        <w:t xml:space="preserve">izrade i </w:t>
      </w:r>
      <w:r w:rsidRPr="007A26B1">
        <w:t xml:space="preserve">podnošenja ponude u cijelosti snosi </w:t>
      </w:r>
      <w:r w:rsidR="000E0575" w:rsidRPr="007A26B1">
        <w:t>gospodarski subjekt</w:t>
      </w:r>
      <w:r w:rsidRPr="007A26B1">
        <w:t>.</w:t>
      </w:r>
      <w:r w:rsidR="00AE6B61" w:rsidRPr="007A26B1">
        <w:t xml:space="preserve"> </w:t>
      </w:r>
    </w:p>
    <w:p w14:paraId="0DF600B4" w14:textId="6D364B78" w:rsidR="00FE3041" w:rsidRPr="00684703" w:rsidRDefault="00FE3041" w:rsidP="00684703">
      <w:pPr>
        <w:rPr>
          <w:lang w:val="en-US" w:eastAsia="en-US"/>
        </w:rPr>
      </w:pPr>
      <w:r w:rsidRPr="007A26B1">
        <w:t xml:space="preserve">Dokumentacija </w:t>
      </w:r>
      <w:r w:rsidR="005413E0" w:rsidRPr="007A26B1">
        <w:t xml:space="preserve">o nabavi </w:t>
      </w:r>
      <w:r w:rsidRPr="007A26B1">
        <w:t>se ne naplaćuje</w:t>
      </w:r>
      <w:r w:rsidR="0052471B" w:rsidRPr="007A26B1">
        <w:t xml:space="preserve">, te se može </w:t>
      </w:r>
      <w:r w:rsidRPr="007A26B1">
        <w:t xml:space="preserve">preuzeti </w:t>
      </w:r>
      <w:r w:rsidR="00732BF4" w:rsidRPr="007A26B1">
        <w:t xml:space="preserve">neograničeno i u cijelosti </w:t>
      </w:r>
      <w:r w:rsidRPr="007A26B1">
        <w:t>u elektroničkom obliku na internetskoj</w:t>
      </w:r>
      <w:r w:rsidR="0052471B" w:rsidRPr="007A26B1">
        <w:t xml:space="preserve"> </w:t>
      </w:r>
      <w:r w:rsidRPr="007A26B1">
        <w:t xml:space="preserve">stranici </w:t>
      </w:r>
      <w:r w:rsidR="0047188C">
        <w:t>EOJN RH</w:t>
      </w:r>
      <w:r w:rsidRPr="007A26B1">
        <w:t xml:space="preserve">: </w:t>
      </w:r>
      <w:hyperlink r:id="rId25" w:history="1">
        <w:r w:rsidR="00FB3044" w:rsidRPr="007A26B1">
          <w:rPr>
            <w:rStyle w:val="Hiperveza"/>
            <w:color w:val="auto"/>
          </w:rPr>
          <w:t>https://eojn.nn.hr/Oglasnik/</w:t>
        </w:r>
      </w:hyperlink>
      <w:r w:rsidR="00C3048D">
        <w:t>.</w:t>
      </w:r>
    </w:p>
    <w:p w14:paraId="3185A620" w14:textId="77777777" w:rsidR="00AB21B9" w:rsidRPr="007A26B1" w:rsidRDefault="0052471B" w:rsidP="00AA4F5B">
      <w:r w:rsidRPr="007A26B1">
        <w:t>Prilikom preuzimanja dokumentacije</w:t>
      </w:r>
      <w:r w:rsidR="005413E0" w:rsidRPr="007A26B1">
        <w:t xml:space="preserve"> o nabavi</w:t>
      </w:r>
      <w:r w:rsidRPr="007A26B1">
        <w:t xml:space="preserve">, gospodarski subjekti moraju proći postupak registracije i prijave, kako bi bili evidentirani kao zainteresirani gospodarski subjekti </w:t>
      </w:r>
      <w:r w:rsidR="00AB21B9" w:rsidRPr="007A26B1">
        <w:t xml:space="preserve">u ovom postupku javne nabave </w:t>
      </w:r>
      <w:r w:rsidRPr="007A26B1">
        <w:t xml:space="preserve">te kako bi im sustav slao </w:t>
      </w:r>
      <w:r w:rsidR="00AB21B9" w:rsidRPr="007A26B1">
        <w:t xml:space="preserve">eventualne </w:t>
      </w:r>
      <w:r w:rsidRPr="007A26B1">
        <w:t xml:space="preserve">dodatne </w:t>
      </w:r>
      <w:r w:rsidR="00AB21B9" w:rsidRPr="007A26B1">
        <w:t>informacije i objašnjenja.</w:t>
      </w:r>
    </w:p>
    <w:p w14:paraId="6F42DDF5" w14:textId="1451CFAA" w:rsidR="0052471B" w:rsidRPr="007A26B1" w:rsidRDefault="0052471B" w:rsidP="00AA4F5B">
      <w:r w:rsidRPr="007A26B1">
        <w:t xml:space="preserve">U slučaju da </w:t>
      </w:r>
      <w:r w:rsidR="000E0575" w:rsidRPr="007A26B1">
        <w:t>gospodarski subjekt</w:t>
      </w:r>
      <w:r w:rsidRPr="007A26B1">
        <w:t xml:space="preserve"> podnese </w:t>
      </w:r>
      <w:r w:rsidR="00AB21B9" w:rsidRPr="007A26B1">
        <w:t>ponudu b</w:t>
      </w:r>
      <w:r w:rsidRPr="007A26B1">
        <w:t>ez prethodne registracije</w:t>
      </w:r>
      <w:r w:rsidR="00AB21B9" w:rsidRPr="007A26B1">
        <w:t xml:space="preserve"> i prijave </w:t>
      </w:r>
      <w:r w:rsidRPr="007A26B1">
        <w:t xml:space="preserve">na portalu </w:t>
      </w:r>
      <w:r w:rsidR="0047188C">
        <w:t>EOJN RH</w:t>
      </w:r>
      <w:r w:rsidRPr="007A26B1">
        <w:t xml:space="preserve">, sam snosi rizik izrade </w:t>
      </w:r>
      <w:r w:rsidR="00AB21B9" w:rsidRPr="007A26B1">
        <w:t xml:space="preserve">ponude </w:t>
      </w:r>
      <w:r w:rsidRPr="007A26B1">
        <w:t>na neodgovarajućoj podlozi</w:t>
      </w:r>
      <w:r w:rsidR="00AB21B9" w:rsidRPr="007A26B1">
        <w:t xml:space="preserve"> (</w:t>
      </w:r>
      <w:r w:rsidR="00F305BC" w:rsidRPr="007A26B1">
        <w:t>d</w:t>
      </w:r>
      <w:r w:rsidR="00066C63" w:rsidRPr="007A26B1">
        <w:t>okumentaciji o nabavi</w:t>
      </w:r>
      <w:r w:rsidR="00AB21B9" w:rsidRPr="007A26B1">
        <w:t>).</w:t>
      </w:r>
    </w:p>
    <w:p w14:paraId="76FCD9C2" w14:textId="41B2DF44" w:rsidR="0042297E" w:rsidRDefault="0052471B" w:rsidP="00AA4F5B">
      <w:r w:rsidRPr="007A26B1">
        <w:t xml:space="preserve">Upute za korištenje </w:t>
      </w:r>
      <w:r w:rsidR="0047188C">
        <w:t>EOJN RH</w:t>
      </w:r>
      <w:r w:rsidRPr="007A26B1">
        <w:t xml:space="preserve"> dostupne su na internetskoj stranici: </w:t>
      </w:r>
      <w:hyperlink r:id="rId26" w:history="1">
        <w:r w:rsidR="00FB3044" w:rsidRPr="007A26B1">
          <w:rPr>
            <w:rStyle w:val="Hiperveza"/>
            <w:color w:val="auto"/>
          </w:rPr>
          <w:t>https://eojn.nn.hr/Oglasnik/clanak/upute-za-koristenje-eojna-rh/0/93/</w:t>
        </w:r>
      </w:hyperlink>
      <w:r w:rsidRPr="007A26B1">
        <w:t>.</w:t>
      </w:r>
    </w:p>
    <w:p w14:paraId="5D3AEAAD" w14:textId="77777777" w:rsidR="00C04E29" w:rsidRPr="007A26B1" w:rsidRDefault="00C04E29" w:rsidP="00AA4F5B"/>
    <w:p w14:paraId="3849CAC9" w14:textId="77777777" w:rsidR="00066C63" w:rsidRPr="007A26B1" w:rsidRDefault="00F305BC" w:rsidP="00DA45A0">
      <w:pPr>
        <w:pStyle w:val="Naslov2"/>
        <w:numPr>
          <w:ilvl w:val="1"/>
          <w:numId w:val="10"/>
        </w:numPr>
        <w:ind w:left="0" w:firstLine="0"/>
        <w:rPr>
          <w:lang w:val="hr-HR"/>
        </w:rPr>
      </w:pPr>
      <w:bookmarkStart w:id="258" w:name="_Toc474692404"/>
      <w:bookmarkStart w:id="259" w:name="_Toc480450523"/>
      <w:bookmarkStart w:id="260" w:name="_Toc489367043"/>
      <w:bookmarkStart w:id="261" w:name="_Toc12988691"/>
      <w:bookmarkStart w:id="262" w:name="_Toc281558904"/>
      <w:bookmarkStart w:id="263" w:name="_Toc313260851"/>
      <w:r w:rsidRPr="007A26B1">
        <w:rPr>
          <w:lang w:val="hr-HR"/>
        </w:rPr>
        <w:t>Tajnost</w:t>
      </w:r>
      <w:r w:rsidR="00066C63" w:rsidRPr="007A26B1">
        <w:rPr>
          <w:lang w:val="hr-HR"/>
        </w:rPr>
        <w:t xml:space="preserve"> podataka</w:t>
      </w:r>
      <w:bookmarkEnd w:id="258"/>
      <w:bookmarkEnd w:id="259"/>
      <w:bookmarkEnd w:id="260"/>
      <w:bookmarkEnd w:id="261"/>
    </w:p>
    <w:p w14:paraId="01F555FE" w14:textId="77777777" w:rsidR="00293C4E" w:rsidRPr="007A26B1" w:rsidRDefault="00293C4E" w:rsidP="00AA4F5B">
      <w:pPr>
        <w:textAlignment w:val="baseline"/>
      </w:pPr>
    </w:p>
    <w:p w14:paraId="3BF0A400" w14:textId="77777777" w:rsidR="00293C4E" w:rsidRPr="007A26B1" w:rsidRDefault="00B44728" w:rsidP="00AA4F5B">
      <w:pPr>
        <w:textAlignment w:val="baseline"/>
      </w:pPr>
      <w:r w:rsidRPr="007A26B1">
        <w:t>Temeljem članka 52. stavka 1. ZJN 2016 g</w:t>
      </w:r>
      <w:r w:rsidR="00066C63" w:rsidRPr="007A26B1">
        <w:t>ospodarski subjekt u postupku javne nabave smije na temelju zakona, drugog propisa ili općeg akta određene podatke označiti tajnom, uključujući tehničke ili trgovinske tajne te povjerljive značajke ponude.</w:t>
      </w:r>
    </w:p>
    <w:p w14:paraId="19D06CB8" w14:textId="77777777" w:rsidR="00293C4E" w:rsidRPr="007A26B1" w:rsidRDefault="00066C63" w:rsidP="00AA4F5B">
      <w:pPr>
        <w:textAlignment w:val="baseline"/>
        <w:rPr>
          <w:b/>
        </w:rPr>
      </w:pPr>
      <w:r w:rsidRPr="007A26B1">
        <w:rPr>
          <w:b/>
        </w:rPr>
        <w:t>Ako je gospodarski subjekt neke podatke označio tajnima, obvezan je navesti pravnu osnovu na temelju koje su ti podaci označeni tajnima.</w:t>
      </w:r>
    </w:p>
    <w:p w14:paraId="6BE79BB8" w14:textId="77777777" w:rsidR="00B44728" w:rsidRPr="007A26B1" w:rsidRDefault="00066C63" w:rsidP="00AA4F5B">
      <w:pPr>
        <w:textAlignment w:val="baseline"/>
      </w:pPr>
      <w:r w:rsidRPr="007A26B1">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7A26B1">
        <w:t>podzakonskom</w:t>
      </w:r>
      <w:proofErr w:type="spellEnd"/>
      <w:r w:rsidRPr="007A26B1">
        <w:t xml:space="preserve"> propisu moraju javno objaviti ili se ne smiju označiti tajnom.</w:t>
      </w:r>
    </w:p>
    <w:p w14:paraId="2F4DC99F" w14:textId="77777777" w:rsidR="00B77885" w:rsidRPr="007A26B1" w:rsidRDefault="00066C63" w:rsidP="00AA4F5B">
      <w:pPr>
        <w:textAlignment w:val="baseline"/>
      </w:pPr>
      <w:r w:rsidRPr="007A26B1">
        <w:t>Naručitelj ne smije otkriti podatke dobivene od gospodarskih subjekata koje su oni na temelju zakona, drugog propisa ili općeg akta označili tajnom, uključujući tehničke ili trgovinske tajne te povjerljive značajke ponuda i zahtjeva za sudjelovanje.</w:t>
      </w:r>
      <w:bookmarkStart w:id="264" w:name="_Toc259438753"/>
      <w:bookmarkStart w:id="265" w:name="_Toc281558903"/>
      <w:bookmarkEnd w:id="262"/>
      <w:bookmarkEnd w:id="263"/>
    </w:p>
    <w:p w14:paraId="563CA244" w14:textId="685A3D30" w:rsidR="00B04C46" w:rsidRDefault="00B04C46" w:rsidP="00AA4F5B">
      <w:pPr>
        <w:rPr>
          <w:lang w:eastAsia="x-none"/>
        </w:rPr>
      </w:pPr>
    </w:p>
    <w:p w14:paraId="68EA3F10" w14:textId="2B31DE52" w:rsidR="00C0249E" w:rsidRDefault="00C0249E" w:rsidP="00AA4F5B">
      <w:pPr>
        <w:rPr>
          <w:lang w:eastAsia="x-none"/>
        </w:rPr>
      </w:pPr>
    </w:p>
    <w:p w14:paraId="332ACBA7" w14:textId="79EE6944" w:rsidR="0042636A" w:rsidRDefault="0042636A" w:rsidP="00AA4F5B">
      <w:pPr>
        <w:rPr>
          <w:lang w:eastAsia="x-none"/>
        </w:rPr>
      </w:pPr>
    </w:p>
    <w:p w14:paraId="4A495EE6" w14:textId="2E292754" w:rsidR="0042636A" w:rsidRDefault="0042636A" w:rsidP="00AA4F5B">
      <w:pPr>
        <w:rPr>
          <w:lang w:eastAsia="x-none"/>
        </w:rPr>
      </w:pPr>
    </w:p>
    <w:p w14:paraId="7BD68339" w14:textId="77777777" w:rsidR="0042636A" w:rsidRPr="007A26B1" w:rsidRDefault="0042636A" w:rsidP="00AA4F5B">
      <w:pPr>
        <w:rPr>
          <w:lang w:eastAsia="x-none"/>
        </w:rPr>
      </w:pPr>
    </w:p>
    <w:p w14:paraId="6F29EBCF" w14:textId="77777777" w:rsidR="00E53E9B" w:rsidRPr="007A26B1" w:rsidRDefault="00006FB7" w:rsidP="00DA45A0">
      <w:pPr>
        <w:pStyle w:val="Naslov2"/>
        <w:numPr>
          <w:ilvl w:val="1"/>
          <w:numId w:val="10"/>
        </w:numPr>
        <w:ind w:left="0" w:firstLine="0"/>
        <w:rPr>
          <w:lang w:val="hr-HR"/>
        </w:rPr>
      </w:pPr>
      <w:bookmarkStart w:id="266" w:name="_Toc474692405"/>
      <w:bookmarkStart w:id="267" w:name="_Toc480450524"/>
      <w:bookmarkStart w:id="268" w:name="_Toc489367044"/>
      <w:bookmarkStart w:id="269" w:name="_Toc12988692"/>
      <w:r w:rsidRPr="007A26B1">
        <w:rPr>
          <w:lang w:val="hr-HR"/>
        </w:rPr>
        <w:lastRenderedPageBreak/>
        <w:t>Pouka o pravnom lijeku</w:t>
      </w:r>
      <w:bookmarkEnd w:id="264"/>
      <w:bookmarkEnd w:id="265"/>
      <w:bookmarkEnd w:id="266"/>
      <w:bookmarkEnd w:id="267"/>
      <w:bookmarkEnd w:id="268"/>
      <w:bookmarkEnd w:id="269"/>
    </w:p>
    <w:p w14:paraId="36484DA0" w14:textId="77777777" w:rsidR="00293C4E" w:rsidRPr="007A26B1" w:rsidRDefault="00293C4E" w:rsidP="00AA4F5B">
      <w:pPr>
        <w:textAlignment w:val="baseline"/>
      </w:pPr>
    </w:p>
    <w:p w14:paraId="0ED6BC7C" w14:textId="77777777" w:rsidR="002A48AE" w:rsidRPr="007A26B1" w:rsidRDefault="00F16716" w:rsidP="00AA4F5B">
      <w:pPr>
        <w:textAlignment w:val="baseline"/>
      </w:pPr>
      <w:r w:rsidRPr="007A26B1">
        <w:t>Pravo na žalbu ima svaki gospodarski subjekt koji ima ili je imao pravni interes za dobivanje ugovora o javnoj nabavi i koji je pretrpio ili bi mogao pretrpjeti štetu od navodnoga kršenja subjektivnih prava.</w:t>
      </w:r>
    </w:p>
    <w:p w14:paraId="5F098DDA" w14:textId="77777777" w:rsidR="004D5B9B" w:rsidRPr="007A26B1" w:rsidRDefault="008710DD" w:rsidP="00AA4F5B">
      <w:pPr>
        <w:suppressAutoHyphens/>
      </w:pPr>
      <w:r w:rsidRPr="007A26B1">
        <w:rPr>
          <w:b/>
        </w:rPr>
        <w:t>Ž</w:t>
      </w:r>
      <w:r w:rsidR="00006FB7" w:rsidRPr="007A26B1">
        <w:rPr>
          <w:b/>
        </w:rPr>
        <w:t>alba se izjavljuje Državnoj komisiji za kontrolu postupaka javne nabave</w:t>
      </w:r>
      <w:r w:rsidRPr="007A26B1">
        <w:rPr>
          <w:b/>
        </w:rPr>
        <w:t>, Koturaška cesta 43/IV, 10000 Zagreb,</w:t>
      </w:r>
      <w:r w:rsidR="00006FB7" w:rsidRPr="007A26B1">
        <w:rPr>
          <w:b/>
        </w:rPr>
        <w:t xml:space="preserve"> </w:t>
      </w:r>
      <w:r w:rsidR="00006FB7" w:rsidRPr="007A26B1">
        <w:t>u pisanom obliku</w:t>
      </w:r>
      <w:r w:rsidR="00F305BC" w:rsidRPr="007A26B1">
        <w:t xml:space="preserve">. </w:t>
      </w:r>
    </w:p>
    <w:p w14:paraId="0C93D5DD" w14:textId="56FC8FC8" w:rsidR="002A48AE" w:rsidRPr="007A26B1" w:rsidRDefault="00C01148" w:rsidP="00AA4F5B">
      <w:pPr>
        <w:suppressAutoHyphens/>
      </w:pPr>
      <w:r w:rsidRPr="00C01148">
        <w:t>Žalba se dostavlja neposredno, putem ovlaštenog davatelja poštanskih usluga ili elektroničkim sredstvima komunikacije putem međusobno povezanih informacijskih sustava e-Žalba između Državne komisije i EOJN RH.</w:t>
      </w:r>
    </w:p>
    <w:p w14:paraId="1E8047D1" w14:textId="77777777" w:rsidR="002A48AE" w:rsidRPr="007A26B1" w:rsidRDefault="00F16716" w:rsidP="00AA4F5B">
      <w:pPr>
        <w:suppressAutoHyphens/>
      </w:pPr>
      <w:r w:rsidRPr="007A26B1">
        <w:t>Žalitelj je obvezan primjerak žalbe dostaviti naručitelju u roku za žalbu.</w:t>
      </w:r>
    </w:p>
    <w:p w14:paraId="3A4FF02C" w14:textId="77777777" w:rsidR="002A48AE" w:rsidRPr="007A26B1" w:rsidRDefault="00F16716" w:rsidP="00AA4F5B">
      <w:pPr>
        <w:textAlignment w:val="baseline"/>
      </w:pPr>
      <w:r w:rsidRPr="007A26B1">
        <w:t>Kad je žalba upućena putem ovlaštenog davatelja poštanskih usluga, dan predaje ovlaštenom davatelju poštanskih usluga smatra se danom predaje Državnoj komisiji, odnosno naručitelju.</w:t>
      </w:r>
    </w:p>
    <w:p w14:paraId="27BD9A42" w14:textId="77777777" w:rsidR="00F16716" w:rsidRPr="007A26B1" w:rsidRDefault="00F16716" w:rsidP="00AA4F5B">
      <w:pPr>
        <w:textAlignment w:val="baseline"/>
      </w:pPr>
      <w:r w:rsidRPr="007A26B1">
        <w:t>Žalba koja nije dostavljena</w:t>
      </w:r>
      <w:r w:rsidR="004D5B9B" w:rsidRPr="007A26B1">
        <w:t xml:space="preserve"> naručitelju u roku žalbe </w:t>
      </w:r>
      <w:r w:rsidRPr="007A26B1">
        <w:t>smatra se nepravodobnom.</w:t>
      </w:r>
    </w:p>
    <w:p w14:paraId="2FD39A63" w14:textId="77777777" w:rsidR="00F16716" w:rsidRPr="007A26B1" w:rsidRDefault="00F16716" w:rsidP="00AA4F5B">
      <w:pPr>
        <w:textAlignment w:val="baseline"/>
      </w:pPr>
      <w:r w:rsidRPr="007A26B1">
        <w:t xml:space="preserve">Žalba se izjavljuje </w:t>
      </w:r>
      <w:r w:rsidRPr="007A26B1">
        <w:rPr>
          <w:b/>
        </w:rPr>
        <w:t>u roku od deset dana</w:t>
      </w:r>
      <w:r w:rsidRPr="007A26B1">
        <w:t>, i to od dana:</w:t>
      </w:r>
    </w:p>
    <w:p w14:paraId="63D69B95" w14:textId="77777777" w:rsidR="00F16716" w:rsidRPr="007A26B1" w:rsidRDefault="00F16716" w:rsidP="00DA45A0">
      <w:pPr>
        <w:numPr>
          <w:ilvl w:val="0"/>
          <w:numId w:val="22"/>
        </w:numPr>
        <w:ind w:left="426" w:hanging="284"/>
        <w:textAlignment w:val="baseline"/>
      </w:pPr>
      <w:r w:rsidRPr="007A26B1">
        <w:t>objave poziva na nadmetanje, u odnosu na sadržaj poziva ili dokumentacije o nabavi</w:t>
      </w:r>
    </w:p>
    <w:p w14:paraId="3B1B983E" w14:textId="77777777" w:rsidR="00F16716" w:rsidRPr="007A26B1" w:rsidRDefault="00F16716" w:rsidP="00DA45A0">
      <w:pPr>
        <w:numPr>
          <w:ilvl w:val="0"/>
          <w:numId w:val="22"/>
        </w:numPr>
        <w:ind w:left="426" w:hanging="284"/>
        <w:textAlignment w:val="baseline"/>
      </w:pPr>
      <w:r w:rsidRPr="007A26B1">
        <w:t>objave obavijesti o ispravku, u odnosu na sadržaj ispravka</w:t>
      </w:r>
    </w:p>
    <w:p w14:paraId="2CAC58B1" w14:textId="77777777" w:rsidR="00F16716" w:rsidRPr="007A26B1" w:rsidRDefault="00F16716" w:rsidP="00DA45A0">
      <w:pPr>
        <w:numPr>
          <w:ilvl w:val="0"/>
          <w:numId w:val="22"/>
        </w:numPr>
        <w:ind w:left="426" w:hanging="284"/>
        <w:textAlignment w:val="baseline"/>
      </w:pPr>
      <w:r w:rsidRPr="007A26B1">
        <w:t>objave izmjene dokumentacije o nabavi, u odnosu na sadržaj izmjene dokumentacije</w:t>
      </w:r>
    </w:p>
    <w:p w14:paraId="6AD353CB" w14:textId="77777777" w:rsidR="00B34A1A" w:rsidRPr="007A26B1" w:rsidRDefault="00F16716" w:rsidP="00DA45A0">
      <w:pPr>
        <w:numPr>
          <w:ilvl w:val="0"/>
          <w:numId w:val="22"/>
        </w:numPr>
        <w:ind w:left="426" w:hanging="284"/>
        <w:textAlignment w:val="baseline"/>
      </w:pPr>
      <w:r w:rsidRPr="007A26B1">
        <w:t>otvaranja ponuda u odnosu na propuštanje naručitelja da valjano odgovori na pravodobno dostavljen zahtjev dodatne informacije, objašnjenja ili izmjene dokumentacije o nabavi te na postupak otvaranja ponuda</w:t>
      </w:r>
    </w:p>
    <w:p w14:paraId="48427640" w14:textId="77777777" w:rsidR="00E62816" w:rsidRPr="007A26B1" w:rsidRDefault="00F16716" w:rsidP="00DA45A0">
      <w:pPr>
        <w:numPr>
          <w:ilvl w:val="0"/>
          <w:numId w:val="22"/>
        </w:numPr>
        <w:ind w:left="426" w:hanging="284"/>
        <w:textAlignment w:val="baseline"/>
      </w:pPr>
      <w:r w:rsidRPr="007A26B1">
        <w:t>primitka odluke o odabiru ili poništenju, u odnosu na postupak pregleda, ocjene i odabira ponuda, ili razloge poništenja.</w:t>
      </w:r>
    </w:p>
    <w:p w14:paraId="38BF577B" w14:textId="77777777" w:rsidR="00006FB7" w:rsidRPr="007A26B1" w:rsidRDefault="004D5B9B" w:rsidP="00AA4F5B">
      <w:pPr>
        <w:suppressAutoHyphens/>
      </w:pPr>
      <w:r w:rsidRPr="007A26B1">
        <w:t>Žalba obvezno sadržava podatke navedene u članku 420., stavku 1. ZJN 2016</w:t>
      </w:r>
      <w:r w:rsidR="00006FB7" w:rsidRPr="007A26B1">
        <w:t>.</w:t>
      </w:r>
      <w:r w:rsidR="00F305BC" w:rsidRPr="007A26B1">
        <w:t xml:space="preserve"> </w:t>
      </w:r>
    </w:p>
    <w:p w14:paraId="3566FB4C" w14:textId="77777777" w:rsidR="005A6C14" w:rsidRDefault="00006FB7" w:rsidP="00D02F98">
      <w:pPr>
        <w:pStyle w:val="Naslov3"/>
        <w:jc w:val="left"/>
        <w:rPr>
          <w:rFonts w:ascii="Times New Roman" w:hAnsi="Times New Roman"/>
          <w:i/>
          <w:sz w:val="24"/>
          <w:lang w:val="hr-HR"/>
        </w:rPr>
      </w:pPr>
      <w:r w:rsidRPr="007A26B1">
        <w:rPr>
          <w:rFonts w:ascii="Times New Roman" w:hAnsi="Times New Roman"/>
          <w:i/>
          <w:sz w:val="24"/>
          <w:lang w:val="hr-HR"/>
        </w:rPr>
        <w:br w:type="page"/>
      </w:r>
      <w:bookmarkStart w:id="270" w:name="_Toc473705622"/>
      <w:bookmarkStart w:id="271" w:name="_Toc474692406"/>
      <w:bookmarkStart w:id="272" w:name="_Toc480450525"/>
      <w:bookmarkStart w:id="273" w:name="_Toc489367045"/>
      <w:bookmarkStart w:id="274" w:name="_Toc465407069"/>
      <w:bookmarkStart w:id="275" w:name="_Toc313260859"/>
      <w:bookmarkStart w:id="276" w:name="_Toc348087403"/>
      <w:bookmarkEnd w:id="155"/>
    </w:p>
    <w:p w14:paraId="44865C12" w14:textId="4D19B12A" w:rsidR="005A6C14" w:rsidRPr="0099178F" w:rsidRDefault="0099178F" w:rsidP="0099178F">
      <w:pPr>
        <w:pStyle w:val="Naslov1"/>
        <w:numPr>
          <w:ilvl w:val="0"/>
          <w:numId w:val="0"/>
        </w:numPr>
        <w:rPr>
          <w:b/>
          <w:u w:val="none"/>
          <w:lang w:val="hr-HR"/>
        </w:rPr>
      </w:pPr>
      <w:bookmarkStart w:id="277" w:name="_Toc12988693"/>
      <w:r w:rsidRPr="0099178F">
        <w:rPr>
          <w:b/>
          <w:u w:val="none"/>
          <w:lang w:val="hr-HR"/>
        </w:rPr>
        <w:lastRenderedPageBreak/>
        <w:t>POPIS PRILOGA</w:t>
      </w:r>
      <w:bookmarkEnd w:id="277"/>
    </w:p>
    <w:p w14:paraId="47902CF1" w14:textId="77777777" w:rsidR="005A6C14" w:rsidRPr="005A6C14" w:rsidRDefault="005A6C14" w:rsidP="005A6C14">
      <w:pPr>
        <w:rPr>
          <w:lang w:eastAsia="x-none"/>
        </w:rPr>
      </w:pPr>
    </w:p>
    <w:p w14:paraId="1F8BE88C" w14:textId="3A3D4A34" w:rsidR="006A7DEF" w:rsidRPr="007A26B1" w:rsidRDefault="00BB5523" w:rsidP="0099178F">
      <w:pPr>
        <w:pStyle w:val="Naslov2"/>
        <w:rPr>
          <w:lang w:val="hr-HR"/>
        </w:rPr>
      </w:pPr>
      <w:bookmarkStart w:id="278" w:name="_Toc500436313"/>
      <w:bookmarkStart w:id="279" w:name="_Toc12988694"/>
      <w:r>
        <w:rPr>
          <w:bCs w:val="0"/>
          <w:lang w:val="hr-HR"/>
        </w:rPr>
        <w:t xml:space="preserve">PRILOG </w:t>
      </w:r>
      <w:r w:rsidR="00C3048D">
        <w:rPr>
          <w:bCs w:val="0"/>
          <w:lang w:val="hr-HR"/>
        </w:rPr>
        <w:t>1.</w:t>
      </w:r>
      <w:r w:rsidR="006E5946" w:rsidRPr="007A26B1">
        <w:rPr>
          <w:bCs w:val="0"/>
          <w:lang w:val="hr-HR"/>
        </w:rPr>
        <w:t xml:space="preserve"> </w:t>
      </w:r>
      <w:r w:rsidR="006A7DEF" w:rsidRPr="007A26B1">
        <w:rPr>
          <w:bCs w:val="0"/>
          <w:lang w:val="hr-HR"/>
        </w:rPr>
        <w:t>TROŠKOVNI</w:t>
      </w:r>
      <w:bookmarkEnd w:id="270"/>
      <w:bookmarkEnd w:id="271"/>
      <w:bookmarkEnd w:id="272"/>
      <w:bookmarkEnd w:id="273"/>
      <w:bookmarkEnd w:id="278"/>
      <w:r w:rsidR="00C3048D">
        <w:rPr>
          <w:bCs w:val="0"/>
          <w:lang w:val="hr-HR"/>
        </w:rPr>
        <w:t>K</w:t>
      </w:r>
      <w:bookmarkEnd w:id="279"/>
    </w:p>
    <w:p w14:paraId="5564F4B0" w14:textId="77777777" w:rsidR="006A7DEF" w:rsidRPr="007A26B1" w:rsidRDefault="006A7DEF" w:rsidP="00AA4F5B">
      <w:pPr>
        <w:rPr>
          <w:lang w:eastAsia="x-none"/>
        </w:rPr>
      </w:pPr>
    </w:p>
    <w:p w14:paraId="1D0BD5C3" w14:textId="4287C1D0" w:rsidR="006A7DEF" w:rsidRPr="007A26B1" w:rsidRDefault="00C3048D" w:rsidP="00AA4F5B">
      <w:pPr>
        <w:rPr>
          <w:lang w:eastAsia="x-none"/>
        </w:rPr>
      </w:pPr>
      <w:r>
        <w:rPr>
          <w:lang w:eastAsia="x-none"/>
        </w:rPr>
        <w:t>Troškovnik</w:t>
      </w:r>
      <w:r w:rsidR="006F1549">
        <w:rPr>
          <w:lang w:eastAsia="x-none"/>
        </w:rPr>
        <w:t xml:space="preserve"> s tehničkim specifikacijama</w:t>
      </w:r>
      <w:r w:rsidR="006A7DEF" w:rsidRPr="007A26B1">
        <w:rPr>
          <w:lang w:eastAsia="x-none"/>
        </w:rPr>
        <w:t xml:space="preserve"> dostup</w:t>
      </w:r>
      <w:r>
        <w:rPr>
          <w:lang w:eastAsia="x-none"/>
        </w:rPr>
        <w:t>an</w:t>
      </w:r>
      <w:r w:rsidR="00C02EF5">
        <w:rPr>
          <w:lang w:eastAsia="x-none"/>
        </w:rPr>
        <w:t xml:space="preserve"> </w:t>
      </w:r>
      <w:r>
        <w:rPr>
          <w:lang w:eastAsia="x-none"/>
        </w:rPr>
        <w:t>je</w:t>
      </w:r>
      <w:r w:rsidR="006A7DEF" w:rsidRPr="007A26B1">
        <w:rPr>
          <w:lang w:eastAsia="x-none"/>
        </w:rPr>
        <w:t xml:space="preserve"> za preuzimanje </w:t>
      </w:r>
      <w:r w:rsidR="007B30AA">
        <w:rPr>
          <w:lang w:eastAsia="x-none"/>
        </w:rPr>
        <w:t xml:space="preserve">u </w:t>
      </w:r>
      <w:proofErr w:type="spellStart"/>
      <w:r>
        <w:rPr>
          <w:lang w:eastAsia="x-none"/>
        </w:rPr>
        <w:t>zip</w:t>
      </w:r>
      <w:proofErr w:type="spellEnd"/>
      <w:r>
        <w:rPr>
          <w:lang w:eastAsia="x-none"/>
        </w:rPr>
        <w:t xml:space="preserve"> dokumentu s troškovnikom</w:t>
      </w:r>
      <w:r w:rsidR="00C02EF5">
        <w:rPr>
          <w:lang w:eastAsia="x-none"/>
        </w:rPr>
        <w:t xml:space="preserve"> u </w:t>
      </w:r>
      <w:r w:rsidR="00A9268D" w:rsidRPr="007A26B1">
        <w:rPr>
          <w:lang w:eastAsia="x-none"/>
        </w:rPr>
        <w:t>.</w:t>
      </w:r>
      <w:proofErr w:type="spellStart"/>
      <w:r w:rsidR="006A7DEF" w:rsidRPr="007A26B1">
        <w:rPr>
          <w:lang w:eastAsia="x-none"/>
        </w:rPr>
        <w:t>xlsx</w:t>
      </w:r>
      <w:proofErr w:type="spellEnd"/>
      <w:r w:rsidR="006A7DEF" w:rsidRPr="007A26B1">
        <w:rPr>
          <w:lang w:eastAsia="x-none"/>
        </w:rPr>
        <w:t xml:space="preserve"> formatu putem Elektroničkog oglasnika javne nabave zajedno s Dokumentacijom o nabavi.</w:t>
      </w:r>
    </w:p>
    <w:p w14:paraId="29EC56D2" w14:textId="27BFC00A" w:rsidR="0031717D" w:rsidRDefault="0031717D" w:rsidP="0031717D">
      <w:pPr>
        <w:rPr>
          <w:lang w:eastAsia="x-none"/>
        </w:rPr>
      </w:pPr>
      <w:bookmarkStart w:id="280" w:name="_Toc473705624"/>
    </w:p>
    <w:p w14:paraId="7678B650" w14:textId="1DABD7E6" w:rsidR="00206680" w:rsidRPr="0099178F" w:rsidRDefault="00206680" w:rsidP="00206680">
      <w:pPr>
        <w:pStyle w:val="Naslov2"/>
      </w:pPr>
      <w:bookmarkStart w:id="281" w:name="_Toc12988695"/>
      <w:r w:rsidRPr="0099178F">
        <w:t xml:space="preserve">PRILOG </w:t>
      </w:r>
      <w:r>
        <w:t>2</w:t>
      </w:r>
      <w:r w:rsidRPr="0099178F">
        <w:t>. GLAVNI PROJEKT</w:t>
      </w:r>
      <w:bookmarkEnd w:id="281"/>
      <w:r w:rsidR="00F4209B">
        <w:rPr>
          <w:lang w:val="hr-HR"/>
        </w:rPr>
        <w:t>I</w:t>
      </w:r>
    </w:p>
    <w:p w14:paraId="0FF70337" w14:textId="77777777" w:rsidR="00206680" w:rsidRDefault="00206680" w:rsidP="00206680">
      <w:pPr>
        <w:rPr>
          <w:b/>
        </w:rPr>
      </w:pPr>
    </w:p>
    <w:p w14:paraId="12431B0B" w14:textId="6274284B" w:rsidR="00206680" w:rsidRPr="007A26B1" w:rsidRDefault="00F4209B" w:rsidP="00206680">
      <w:pPr>
        <w:rPr>
          <w:lang w:eastAsia="x-none"/>
        </w:rPr>
      </w:pPr>
      <w:r>
        <w:rPr>
          <w:lang w:eastAsia="x-none"/>
        </w:rPr>
        <w:t>Glavni projekti dostup</w:t>
      </w:r>
      <w:r w:rsidR="00206680">
        <w:rPr>
          <w:lang w:eastAsia="x-none"/>
        </w:rPr>
        <w:t>n</w:t>
      </w:r>
      <w:r>
        <w:rPr>
          <w:lang w:eastAsia="x-none"/>
        </w:rPr>
        <w:t>i</w:t>
      </w:r>
      <w:r w:rsidR="00206680" w:rsidRPr="007A26B1">
        <w:rPr>
          <w:lang w:eastAsia="x-none"/>
        </w:rPr>
        <w:t xml:space="preserve"> </w:t>
      </w:r>
      <w:r>
        <w:rPr>
          <w:lang w:eastAsia="x-none"/>
        </w:rPr>
        <w:t>su</w:t>
      </w:r>
      <w:r w:rsidR="00206680" w:rsidRPr="007A26B1">
        <w:rPr>
          <w:lang w:eastAsia="x-none"/>
        </w:rPr>
        <w:t xml:space="preserve"> za preuzimanje </w:t>
      </w:r>
      <w:r w:rsidR="00206680">
        <w:rPr>
          <w:lang w:eastAsia="x-none"/>
        </w:rPr>
        <w:t xml:space="preserve">u </w:t>
      </w:r>
      <w:r>
        <w:rPr>
          <w:lang w:eastAsia="x-none"/>
        </w:rPr>
        <w:t>.</w:t>
      </w:r>
      <w:proofErr w:type="spellStart"/>
      <w:r>
        <w:rPr>
          <w:lang w:eastAsia="x-none"/>
        </w:rPr>
        <w:t>dwg</w:t>
      </w:r>
      <w:proofErr w:type="spellEnd"/>
      <w:r>
        <w:rPr>
          <w:lang w:eastAsia="x-none"/>
        </w:rPr>
        <w:t xml:space="preserve"> i </w:t>
      </w:r>
      <w:r w:rsidR="00206680">
        <w:rPr>
          <w:lang w:eastAsia="x-none"/>
        </w:rPr>
        <w:t>.pdf</w:t>
      </w:r>
      <w:r w:rsidR="00206680" w:rsidRPr="007A26B1">
        <w:rPr>
          <w:lang w:eastAsia="x-none"/>
        </w:rPr>
        <w:t xml:space="preserve"> formatu putem Elektroničkog oglasnika javne nabave </w:t>
      </w:r>
      <w:r w:rsidR="0030322B" w:rsidRPr="007A26B1">
        <w:rPr>
          <w:lang w:eastAsia="x-none"/>
        </w:rPr>
        <w:t>za</w:t>
      </w:r>
      <w:r w:rsidR="0030322B">
        <w:rPr>
          <w:lang w:eastAsia="x-none"/>
        </w:rPr>
        <w:t xml:space="preserve">jedno s Dokumentacijom o nabavi i </w:t>
      </w:r>
      <w:r w:rsidR="0030322B" w:rsidRPr="0030322B">
        <w:rPr>
          <w:lang w:eastAsia="x-none"/>
        </w:rPr>
        <w:t xml:space="preserve">na </w:t>
      </w:r>
      <w:hyperlink r:id="rId27" w:history="1">
        <w:r w:rsidR="0030322B" w:rsidRPr="006C0A38">
          <w:rPr>
            <w:rStyle w:val="Hiperveza"/>
            <w:lang w:eastAsia="x-none"/>
          </w:rPr>
          <w:t>https://www.opcina-antunovac.hr/javna-nabava/</w:t>
        </w:r>
      </w:hyperlink>
      <w:r w:rsidR="0030322B">
        <w:rPr>
          <w:lang w:eastAsia="x-none"/>
        </w:rPr>
        <w:t xml:space="preserve"> </w:t>
      </w:r>
    </w:p>
    <w:p w14:paraId="02371581" w14:textId="77777777" w:rsidR="00206680" w:rsidRPr="007A26B1" w:rsidRDefault="00206680" w:rsidP="0031717D">
      <w:pPr>
        <w:rPr>
          <w:lang w:eastAsia="x-none"/>
        </w:rPr>
      </w:pPr>
    </w:p>
    <w:bookmarkEnd w:id="274"/>
    <w:bookmarkEnd w:id="280"/>
    <w:p w14:paraId="64616A8D" w14:textId="77777777" w:rsidR="005A6C14" w:rsidRDefault="005A6C14" w:rsidP="005A6C14"/>
    <w:p w14:paraId="479C762F" w14:textId="15023DC2" w:rsidR="005A6C14" w:rsidRDefault="005A6C14" w:rsidP="00206680">
      <w:pPr>
        <w:pStyle w:val="Naslov2"/>
      </w:pPr>
      <w:bookmarkStart w:id="282" w:name="_Toc12988696"/>
      <w:bookmarkStart w:id="283" w:name="_Toc480450532"/>
      <w:bookmarkStart w:id="284" w:name="_Toc489367052"/>
      <w:bookmarkStart w:id="285" w:name="_Toc500436316"/>
      <w:r w:rsidRPr="007A26B1">
        <w:t xml:space="preserve">PRILOG </w:t>
      </w:r>
      <w:r w:rsidR="0047188C">
        <w:t>3</w:t>
      </w:r>
      <w:r w:rsidRPr="007A26B1">
        <w:t>. PRIJEDLOG UGOVORA</w:t>
      </w:r>
      <w:bookmarkEnd w:id="282"/>
      <w:r w:rsidRPr="007A26B1">
        <w:t xml:space="preserve"> </w:t>
      </w:r>
      <w:bookmarkEnd w:id="283"/>
      <w:bookmarkEnd w:id="284"/>
      <w:bookmarkEnd w:id="285"/>
    </w:p>
    <w:p w14:paraId="05ACC030" w14:textId="77777777" w:rsidR="005A6C14" w:rsidRDefault="005A6C14" w:rsidP="005A6C14"/>
    <w:p w14:paraId="3FBD160A" w14:textId="704B2C2C" w:rsidR="005A6C14" w:rsidRDefault="005A6C14" w:rsidP="005A6C14">
      <w:r>
        <w:t xml:space="preserve">Prijedlog ugovora je </w:t>
      </w:r>
      <w:r w:rsidRPr="007A26B1">
        <w:t xml:space="preserve"> prilog </w:t>
      </w:r>
      <w:r w:rsidR="0047188C">
        <w:t>3</w:t>
      </w:r>
      <w:r w:rsidRPr="007A26B1">
        <w:t>. ove Dokumentacije u .</w:t>
      </w:r>
      <w:proofErr w:type="spellStart"/>
      <w:r w:rsidRPr="007A26B1">
        <w:t>doc</w:t>
      </w:r>
      <w:proofErr w:type="spellEnd"/>
      <w:r w:rsidRPr="007A26B1">
        <w:t xml:space="preserve"> formatu i dostupan je za preuzimanje putem Elektroničkog oglasnika javne nabave zajedno s Dokumentacijom o nabavi</w:t>
      </w:r>
      <w:r>
        <w:t>.</w:t>
      </w:r>
    </w:p>
    <w:p w14:paraId="466E0281" w14:textId="77777777" w:rsidR="005A6C14" w:rsidRDefault="005A6C14" w:rsidP="005A6C14">
      <w:pPr>
        <w:pStyle w:val="Naslov1"/>
        <w:numPr>
          <w:ilvl w:val="0"/>
          <w:numId w:val="0"/>
        </w:numPr>
        <w:rPr>
          <w:b/>
          <w:u w:val="none"/>
          <w:lang w:val="hr-HR"/>
        </w:rPr>
      </w:pPr>
    </w:p>
    <w:bookmarkEnd w:id="275"/>
    <w:bookmarkEnd w:id="276"/>
    <w:p w14:paraId="2B6B63FB" w14:textId="77777777" w:rsidR="0087265C" w:rsidRPr="007A26B1" w:rsidRDefault="0087265C" w:rsidP="0087265C"/>
    <w:p w14:paraId="51E74E8D" w14:textId="70071BAE" w:rsidR="0087265C" w:rsidRDefault="005B3999" w:rsidP="005B3999">
      <w:pPr>
        <w:pStyle w:val="Naslov2"/>
        <w:rPr>
          <w:lang w:val="hr-HR"/>
        </w:rPr>
      </w:pPr>
      <w:bookmarkStart w:id="286" w:name="_Toc12988697"/>
      <w:r>
        <w:rPr>
          <w:lang w:val="hr-HR"/>
        </w:rPr>
        <w:t>PRILOG 4. IZJAVA O SITUACIJAMA ISKLJUČENJA</w:t>
      </w:r>
      <w:bookmarkEnd w:id="286"/>
    </w:p>
    <w:p w14:paraId="5BBDE064" w14:textId="41078961" w:rsidR="005B3999" w:rsidRDefault="005B3999" w:rsidP="005B3999">
      <w:pPr>
        <w:rPr>
          <w:lang w:eastAsia="x-none"/>
        </w:rPr>
      </w:pPr>
    </w:p>
    <w:p w14:paraId="06844E4F" w14:textId="19E667B5" w:rsidR="005B3999" w:rsidRDefault="005B3999" w:rsidP="005B3999">
      <w:r>
        <w:t xml:space="preserve">Prijedlog Izjave o situacijama isključenja je </w:t>
      </w:r>
      <w:r w:rsidRPr="007A26B1">
        <w:t xml:space="preserve"> prilog </w:t>
      </w:r>
      <w:r>
        <w:t>4</w:t>
      </w:r>
      <w:r w:rsidRPr="007A26B1">
        <w:t>. ove Dokumentacije u .</w:t>
      </w:r>
      <w:proofErr w:type="spellStart"/>
      <w:r w:rsidRPr="007A26B1">
        <w:t>doc</w:t>
      </w:r>
      <w:proofErr w:type="spellEnd"/>
      <w:r w:rsidRPr="007A26B1">
        <w:t xml:space="preserve"> formatu i dostupan je za preuzimanje putem Elektroničkog oglasnika javne nabave zajedno s Dokumentacijom o nabavi</w:t>
      </w:r>
      <w:r>
        <w:t>.</w:t>
      </w:r>
    </w:p>
    <w:p w14:paraId="592E3411" w14:textId="77777777" w:rsidR="005B3999" w:rsidRPr="005B3999" w:rsidRDefault="005B3999" w:rsidP="005B3999">
      <w:pPr>
        <w:rPr>
          <w:lang w:eastAsia="x-none"/>
        </w:rPr>
      </w:pPr>
    </w:p>
    <w:sectPr w:rsidR="005B3999" w:rsidRPr="005B3999" w:rsidSect="00A72B0C">
      <w:headerReference w:type="default" r:id="rId28"/>
      <w:pgSz w:w="11906" w:h="16838" w:code="9"/>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01E69" w14:textId="77777777" w:rsidR="006304D3" w:rsidRDefault="006304D3">
      <w:r>
        <w:separator/>
      </w:r>
    </w:p>
  </w:endnote>
  <w:endnote w:type="continuationSeparator" w:id="0">
    <w:p w14:paraId="5AFF3AE8" w14:textId="77777777" w:rsidR="006304D3" w:rsidRDefault="0063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utch">
    <w:altName w:val="Times New Roman"/>
    <w:charset w:val="00"/>
    <w:family w:val="roman"/>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87A8" w14:textId="77777777" w:rsidR="00353FC6" w:rsidRDefault="00353FC6" w:rsidP="00785220">
    <w:pPr>
      <w:pStyle w:val="Podnoje"/>
      <w:framePr w:wrap="none"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68A03B5" w14:textId="77777777" w:rsidR="00353FC6" w:rsidRDefault="00353FC6" w:rsidP="000544C3">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0AA2" w14:textId="36430252" w:rsidR="00353FC6" w:rsidRPr="00E466D9" w:rsidRDefault="00353FC6" w:rsidP="00E466D9">
    <w:pPr>
      <w:pStyle w:val="Podnoje"/>
      <w:jc w:val="center"/>
    </w:pPr>
    <w:r>
      <w:fldChar w:fldCharType="begin"/>
    </w:r>
    <w:r>
      <w:instrText>PAGE   \* MERGEFORMAT</w:instrText>
    </w:r>
    <w:r>
      <w:fldChar w:fldCharType="separate"/>
    </w:r>
    <w:r w:rsidR="00D33175" w:rsidRPr="00D33175">
      <w:rPr>
        <w:noProof/>
        <w:lang w:val="hr-HR"/>
      </w:rPr>
      <w:t>28</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DF4A" w14:textId="3B11FC2B" w:rsidR="00353FC6" w:rsidRPr="00D75705" w:rsidRDefault="00353FC6" w:rsidP="00D75705">
    <w:pPr>
      <w:tabs>
        <w:tab w:val="left" w:pos="1843"/>
        <w:tab w:val="left" w:pos="6096"/>
      </w:tabs>
      <w:spacing w:after="200" w:line="276" w:lineRule="auto"/>
      <w:jc w:val="left"/>
      <w:rPr>
        <w:rFonts w:ascii="Calibri" w:hAnsi="Calibri" w:cs="Cordia New"/>
        <w:b/>
        <w:i/>
        <w:sz w:val="22"/>
        <w:szCs w:val="28"/>
        <w:lang w:bidi="th-TH"/>
      </w:rPr>
    </w:pPr>
    <w:bookmarkStart w:id="44" w:name="page1"/>
    <w:bookmarkEnd w:id="44"/>
  </w:p>
  <w:p w14:paraId="0C9801C8" w14:textId="77777777" w:rsidR="00353FC6" w:rsidRDefault="00353FC6" w:rsidP="000077F6">
    <w:pPr>
      <w:pStyle w:val="Podnoje"/>
      <w:ind w:right="360"/>
    </w:pPr>
  </w:p>
  <w:p w14:paraId="7C62D992" w14:textId="19CEECEF" w:rsidR="00353FC6" w:rsidRDefault="00353FC6" w:rsidP="000077F6">
    <w:pPr>
      <w:pStyle w:val="Podnoje"/>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BF4A1" w14:textId="77777777" w:rsidR="006304D3" w:rsidRDefault="006304D3">
      <w:r>
        <w:separator/>
      </w:r>
    </w:p>
  </w:footnote>
  <w:footnote w:type="continuationSeparator" w:id="0">
    <w:p w14:paraId="4B328598" w14:textId="77777777" w:rsidR="006304D3" w:rsidRDefault="006304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F63D" w14:textId="77777777" w:rsidR="00353FC6" w:rsidRDefault="00353FC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DC56F" w14:textId="77777777" w:rsidR="00353FC6" w:rsidRDefault="00353FC6">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5FB2C" w14:textId="77777777" w:rsidR="00353FC6" w:rsidRDefault="00353FC6">
    <w:pPr>
      <w:pStyle w:val="Zaglavlj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73C1" w14:textId="77777777" w:rsidR="00353FC6" w:rsidRPr="00981879" w:rsidRDefault="00353FC6" w:rsidP="00684D0D">
    <w:pPr>
      <w:pStyle w:val="Zaglavlje"/>
      <w:rPr>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5390E"/>
    <w:multiLevelType w:val="hybridMultilevel"/>
    <w:tmpl w:val="A12C8F26"/>
    <w:lvl w:ilvl="0" w:tplc="FFFFFFFF">
      <w:start w:val="1"/>
      <w:numFmt w:val="decimal"/>
      <w:lvlText w:val="%1."/>
      <w:lvlJc w:val="left"/>
      <w:pPr>
        <w:tabs>
          <w:tab w:val="num" w:pos="360"/>
        </w:tabs>
        <w:ind w:left="360" w:hanging="360"/>
      </w:pPr>
      <w:rPr>
        <w:rFonts w:hint="default"/>
      </w:rPr>
    </w:lvl>
    <w:lvl w:ilvl="1" w:tplc="FFFFFFFF">
      <w:start w:val="1"/>
      <w:numFmt w:val="upperRoman"/>
      <w:pStyle w:val="Naslov1"/>
      <w:lvlText w:val="%2."/>
      <w:lvlJc w:val="left"/>
      <w:pPr>
        <w:tabs>
          <w:tab w:val="num" w:pos="1212"/>
        </w:tabs>
        <w:ind w:left="1212" w:hanging="720"/>
      </w:pPr>
      <w:rPr>
        <w:rFonts w:hint="default"/>
      </w:rPr>
    </w:lvl>
    <w:lvl w:ilvl="2" w:tplc="FFFFFFFF">
      <w:start w:val="14"/>
      <w:numFmt w:val="bullet"/>
      <w:lvlText w:val="-"/>
      <w:lvlJc w:val="left"/>
      <w:pPr>
        <w:tabs>
          <w:tab w:val="num" w:pos="1752"/>
        </w:tabs>
        <w:ind w:left="1752" w:hanging="360"/>
      </w:pPr>
      <w:rPr>
        <w:rFonts w:ascii="Times New Roman" w:eastAsia="Times New Roman" w:hAnsi="Times New Roman" w:cs="Times New Roman" w:hint="default"/>
      </w:rPr>
    </w:lvl>
    <w:lvl w:ilvl="3" w:tplc="FFFFFFFF">
      <w:start w:val="14"/>
      <w:numFmt w:val="bullet"/>
      <w:lvlText w:val="-"/>
      <w:lvlJc w:val="left"/>
      <w:pPr>
        <w:tabs>
          <w:tab w:val="num" w:pos="-2700"/>
        </w:tabs>
        <w:ind w:left="-2700" w:hanging="360"/>
      </w:pPr>
      <w:rPr>
        <w:rFonts w:ascii="Times New Roman" w:eastAsia="Times New Roman" w:hAnsi="Times New Roman" w:cs="Times New Roman" w:hint="default"/>
      </w:rPr>
    </w:lvl>
    <w:lvl w:ilvl="4" w:tplc="FFFFFFFF">
      <w:start w:val="14"/>
      <w:numFmt w:val="bullet"/>
      <w:lvlText w:val="-"/>
      <w:lvlJc w:val="left"/>
      <w:pPr>
        <w:tabs>
          <w:tab w:val="num" w:pos="3012"/>
        </w:tabs>
        <w:ind w:left="3012" w:hanging="360"/>
      </w:pPr>
      <w:rPr>
        <w:rFonts w:ascii="Times New Roman" w:eastAsia="Times New Roman" w:hAnsi="Times New Roman" w:cs="Times New Roman" w:hint="default"/>
      </w:rPr>
    </w:lvl>
    <w:lvl w:ilvl="5" w:tplc="90A0BA3A">
      <w:numFmt w:val="bullet"/>
      <w:lvlText w:val="-"/>
      <w:lvlJc w:val="left"/>
      <w:pPr>
        <w:tabs>
          <w:tab w:val="num" w:pos="3912"/>
        </w:tabs>
        <w:ind w:left="3912" w:hanging="360"/>
      </w:pPr>
      <w:rPr>
        <w:rFonts w:ascii="Tahoma" w:eastAsia="Times New Roman" w:hAnsi="Tahoma" w:cs="Tahoma" w:hint="default"/>
      </w:rPr>
    </w:lvl>
    <w:lvl w:ilvl="6" w:tplc="FFFFFFFF" w:tentative="1">
      <w:start w:val="1"/>
      <w:numFmt w:val="decimal"/>
      <w:lvlText w:val="%7."/>
      <w:lvlJc w:val="left"/>
      <w:pPr>
        <w:tabs>
          <w:tab w:val="num" w:pos="4452"/>
        </w:tabs>
        <w:ind w:left="4452" w:hanging="360"/>
      </w:pPr>
    </w:lvl>
    <w:lvl w:ilvl="7" w:tplc="FFFFFFFF" w:tentative="1">
      <w:start w:val="1"/>
      <w:numFmt w:val="lowerLetter"/>
      <w:lvlText w:val="%8."/>
      <w:lvlJc w:val="left"/>
      <w:pPr>
        <w:tabs>
          <w:tab w:val="num" w:pos="5172"/>
        </w:tabs>
        <w:ind w:left="5172" w:hanging="360"/>
      </w:pPr>
    </w:lvl>
    <w:lvl w:ilvl="8" w:tplc="FFFFFFFF" w:tentative="1">
      <w:start w:val="1"/>
      <w:numFmt w:val="lowerRoman"/>
      <w:lvlText w:val="%9."/>
      <w:lvlJc w:val="right"/>
      <w:pPr>
        <w:tabs>
          <w:tab w:val="num" w:pos="5892"/>
        </w:tabs>
        <w:ind w:left="5892" w:hanging="180"/>
      </w:pPr>
    </w:lvl>
  </w:abstractNum>
  <w:abstractNum w:abstractNumId="2" w15:restartNumberingAfterBreak="0">
    <w:nsid w:val="06FF0F20"/>
    <w:multiLevelType w:val="multilevel"/>
    <w:tmpl w:val="06DEDBDC"/>
    <w:lvl w:ilvl="0">
      <w:start w:val="1"/>
      <w:numFmt w:val="decimal"/>
      <w:lvlText w:val="%1."/>
      <w:lvlJc w:val="left"/>
      <w:pPr>
        <w:ind w:left="906"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3460C"/>
    <w:multiLevelType w:val="hybridMultilevel"/>
    <w:tmpl w:val="EDC8D1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7C320C"/>
    <w:multiLevelType w:val="hybridMultilevel"/>
    <w:tmpl w:val="E22A0A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610710"/>
    <w:multiLevelType w:val="hybridMultilevel"/>
    <w:tmpl w:val="3524004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3906BD"/>
    <w:multiLevelType w:val="hybridMultilevel"/>
    <w:tmpl w:val="650E59E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F82387"/>
    <w:multiLevelType w:val="hybridMultilevel"/>
    <w:tmpl w:val="620492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E781A1D"/>
    <w:multiLevelType w:val="hybridMultilevel"/>
    <w:tmpl w:val="07A82ED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A50D4F"/>
    <w:multiLevelType w:val="hybridMultilevel"/>
    <w:tmpl w:val="4B28C1D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E409F1"/>
    <w:multiLevelType w:val="hybridMultilevel"/>
    <w:tmpl w:val="4FB66046"/>
    <w:lvl w:ilvl="0" w:tplc="EEE0BCB2">
      <w:start w:val="1"/>
      <w:numFmt w:val="decimal"/>
      <w:lvlText w:val="%1."/>
      <w:lvlJc w:val="left"/>
      <w:pPr>
        <w:tabs>
          <w:tab w:val="num" w:pos="720"/>
        </w:tabs>
        <w:ind w:left="720" w:hanging="360"/>
      </w:pPr>
    </w:lvl>
    <w:lvl w:ilvl="1" w:tplc="880A609E">
      <w:start w:val="1"/>
      <w:numFmt w:val="decimal"/>
      <w:lvlText w:val="%2."/>
      <w:lvlJc w:val="left"/>
      <w:pPr>
        <w:tabs>
          <w:tab w:val="num" w:pos="1440"/>
        </w:tabs>
        <w:ind w:left="1440" w:hanging="360"/>
      </w:pPr>
    </w:lvl>
    <w:lvl w:ilvl="2" w:tplc="F61C2E1A">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3" w15:restartNumberingAfterBreak="0">
    <w:nsid w:val="26EA19D1"/>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43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AB76D9"/>
    <w:multiLevelType w:val="hybridMultilevel"/>
    <w:tmpl w:val="18EC63D6"/>
    <w:lvl w:ilvl="0" w:tplc="5D96DC72">
      <w:start w:val="1"/>
      <w:numFmt w:val="decimal"/>
      <w:lvlText w:val="%1."/>
      <w:lvlJc w:val="left"/>
      <w:pPr>
        <w:ind w:left="720" w:hanging="360"/>
      </w:pPr>
      <w:rPr>
        <w:rFonts w:ascii="Times New Roman" w:hAnsi="Times New Roman" w:cs="Times New Roman" w:hint="default"/>
        <w:color w:val="auto"/>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A6D2195"/>
    <w:multiLevelType w:val="hybridMultilevel"/>
    <w:tmpl w:val="D8E45652"/>
    <w:lvl w:ilvl="0" w:tplc="7B6EA7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3DF221E4"/>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8" w15:restartNumberingAfterBreak="0">
    <w:nsid w:val="3FE56D8F"/>
    <w:multiLevelType w:val="hybridMultilevel"/>
    <w:tmpl w:val="8DBA9B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23826B1"/>
    <w:multiLevelType w:val="hybridMultilevel"/>
    <w:tmpl w:val="BB58B1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6DC37E8"/>
    <w:multiLevelType w:val="hybridMultilevel"/>
    <w:tmpl w:val="F476E1DE"/>
    <w:lvl w:ilvl="0" w:tplc="FFFFFFFF">
      <w:start w:val="1"/>
      <w:numFmt w:val="upperRoman"/>
      <w:pStyle w:val="Naslov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E475009"/>
    <w:multiLevelType w:val="hybridMultilevel"/>
    <w:tmpl w:val="4F40D7FC"/>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23" w15:restartNumberingAfterBreak="0">
    <w:nsid w:val="565839E5"/>
    <w:multiLevelType w:val="hybridMultilevel"/>
    <w:tmpl w:val="A0BAAF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2005AA8"/>
    <w:multiLevelType w:val="hybridMultilevel"/>
    <w:tmpl w:val="B8C02C70"/>
    <w:lvl w:ilvl="0" w:tplc="6A7479A8">
      <w:start w:val="1"/>
      <w:numFmt w:val="bullet"/>
      <w:pStyle w:val="Lista1"/>
      <w:lvlText w:val="o"/>
      <w:lvlJc w:val="left"/>
      <w:pPr>
        <w:tabs>
          <w:tab w:val="num" w:pos="2138"/>
        </w:tabs>
        <w:ind w:left="2138" w:hanging="360"/>
      </w:pPr>
      <w:rPr>
        <w:rFonts w:ascii="Courier New" w:hAnsi="Courier New" w:cs="Courier New" w:hint="default"/>
      </w:rPr>
    </w:lvl>
    <w:lvl w:ilvl="1" w:tplc="041A0003" w:tentative="1">
      <w:start w:val="1"/>
      <w:numFmt w:val="bullet"/>
      <w:lvlText w:val="o"/>
      <w:lvlJc w:val="left"/>
      <w:pPr>
        <w:tabs>
          <w:tab w:val="num" w:pos="2858"/>
        </w:tabs>
        <w:ind w:left="2858" w:hanging="360"/>
      </w:pPr>
      <w:rPr>
        <w:rFonts w:ascii="Courier New" w:hAnsi="Courier New" w:cs="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cs="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cs="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26" w15:restartNumberingAfterBreak="0">
    <w:nsid w:val="646B26C2"/>
    <w:multiLevelType w:val="hybridMultilevel"/>
    <w:tmpl w:val="2444D1FA"/>
    <w:lvl w:ilvl="0" w:tplc="F0E8B0A8">
      <w:start w:val="1"/>
      <w:numFmt w:val="lowerLetter"/>
      <w:lvlText w:val="%1)"/>
      <w:lvlJc w:val="left"/>
      <w:pPr>
        <w:ind w:left="720" w:hanging="360"/>
      </w:pPr>
      <w:rPr>
        <w:rFonts w:ascii="Times New Roman" w:eastAsia="Times New Roman"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6790FA6"/>
    <w:multiLevelType w:val="multilevel"/>
    <w:tmpl w:val="13CE342E"/>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FE865A5"/>
    <w:multiLevelType w:val="hybridMultilevel"/>
    <w:tmpl w:val="0AAE308E"/>
    <w:lvl w:ilvl="0" w:tplc="1DAC9200">
      <w:start w:val="1"/>
      <w:numFmt w:val="lowerLetter"/>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707B7929"/>
    <w:multiLevelType w:val="hybridMultilevel"/>
    <w:tmpl w:val="C2F02D7C"/>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6782575"/>
    <w:multiLevelType w:val="hybridMultilevel"/>
    <w:tmpl w:val="7EA632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6FD26A7"/>
    <w:multiLevelType w:val="hybridMultilevel"/>
    <w:tmpl w:val="3E00192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787269"/>
    <w:multiLevelType w:val="hybridMultilevel"/>
    <w:tmpl w:val="83EC72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A240EA3"/>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34" w15:restartNumberingAfterBreak="0">
    <w:nsid w:val="7E930FC5"/>
    <w:multiLevelType w:val="hybridMultilevel"/>
    <w:tmpl w:val="7BF02DFA"/>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num w:numId="1">
    <w:abstractNumId w:val="21"/>
  </w:num>
  <w:num w:numId="2">
    <w:abstractNumId w:val="1"/>
  </w:num>
  <w:num w:numId="3">
    <w:abstractNumId w:val="27"/>
  </w:num>
  <w:num w:numId="4">
    <w:abstractNumId w:val="2"/>
  </w:num>
  <w:num w:numId="5">
    <w:abstractNumId w:val="25"/>
  </w:num>
  <w:num w:numId="6">
    <w:abstractNumId w:val="33"/>
  </w:num>
  <w:num w:numId="7">
    <w:abstractNumId w:val="24"/>
    <w:lvlOverride w:ilvl="0">
      <w:startOverride w:val="1"/>
    </w:lvlOverride>
  </w:num>
  <w:num w:numId="8">
    <w:abstractNumId w:val="20"/>
    <w:lvlOverride w:ilvl="0">
      <w:startOverride w:val="1"/>
    </w:lvlOverride>
  </w:num>
  <w:num w:numId="9">
    <w:abstractNumId w:val="11"/>
  </w:num>
  <w:num w:numId="10">
    <w:abstractNumId w:val="13"/>
  </w:num>
  <w:num w:numId="11">
    <w:abstractNumId w:val="12"/>
  </w:num>
  <w:num w:numId="12">
    <w:abstractNumId w:val="22"/>
  </w:num>
  <w:num w:numId="13">
    <w:abstractNumId w:val="17"/>
  </w:num>
  <w:num w:numId="14">
    <w:abstractNumId w:val="3"/>
  </w:num>
  <w:num w:numId="15">
    <w:abstractNumId w:val="7"/>
  </w:num>
  <w:num w:numId="16">
    <w:abstractNumId w:val="29"/>
  </w:num>
  <w:num w:numId="17">
    <w:abstractNumId w:val="9"/>
  </w:num>
  <w:num w:numId="18">
    <w:abstractNumId w:val="6"/>
  </w:num>
  <w:num w:numId="19">
    <w:abstractNumId w:val="31"/>
  </w:num>
  <w:num w:numId="20">
    <w:abstractNumId w:val="18"/>
  </w:num>
  <w:num w:numId="21">
    <w:abstractNumId w:val="8"/>
  </w:num>
  <w:num w:numId="22">
    <w:abstractNumId w:val="34"/>
  </w:num>
  <w:num w:numId="23">
    <w:abstractNumId w:val="26"/>
  </w:num>
  <w:num w:numId="24">
    <w:abstractNumId w:val="0"/>
  </w:num>
  <w:num w:numId="25">
    <w:abstractNumId w:val="15"/>
  </w:num>
  <w:num w:numId="26">
    <w:abstractNumId w:val="19"/>
  </w:num>
  <w:num w:numId="27">
    <w:abstractNumId w:val="28"/>
  </w:num>
  <w:num w:numId="28">
    <w:abstractNumId w:val="5"/>
  </w:num>
  <w:num w:numId="29">
    <w:abstractNumId w:val="16"/>
  </w:num>
  <w:num w:numId="30">
    <w:abstractNumId w:val="23"/>
  </w:num>
  <w:num w:numId="31">
    <w:abstractNumId w:val="30"/>
  </w:num>
  <w:num w:numId="32">
    <w:abstractNumId w:val="32"/>
  </w:num>
  <w:num w:numId="33">
    <w:abstractNumId w:val="4"/>
  </w:num>
  <w:num w:numId="34">
    <w:abstractNumId w:val="10"/>
  </w:num>
  <w:num w:numId="3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87"/>
    <w:rsid w:val="000002D9"/>
    <w:rsid w:val="0000068D"/>
    <w:rsid w:val="000008B0"/>
    <w:rsid w:val="0000094C"/>
    <w:rsid w:val="00000C1B"/>
    <w:rsid w:val="00000CC4"/>
    <w:rsid w:val="0000192D"/>
    <w:rsid w:val="00002322"/>
    <w:rsid w:val="00002B82"/>
    <w:rsid w:val="000030D7"/>
    <w:rsid w:val="00003194"/>
    <w:rsid w:val="0000345E"/>
    <w:rsid w:val="000035F2"/>
    <w:rsid w:val="00003880"/>
    <w:rsid w:val="000038D8"/>
    <w:rsid w:val="00003B20"/>
    <w:rsid w:val="00003CED"/>
    <w:rsid w:val="00003DCA"/>
    <w:rsid w:val="000049DD"/>
    <w:rsid w:val="00004B55"/>
    <w:rsid w:val="000059B5"/>
    <w:rsid w:val="0000611A"/>
    <w:rsid w:val="00006F08"/>
    <w:rsid w:val="00006F75"/>
    <w:rsid w:val="00006FB7"/>
    <w:rsid w:val="0000768F"/>
    <w:rsid w:val="00007716"/>
    <w:rsid w:val="000077F6"/>
    <w:rsid w:val="00010A20"/>
    <w:rsid w:val="00010D97"/>
    <w:rsid w:val="00010FB5"/>
    <w:rsid w:val="0001108E"/>
    <w:rsid w:val="000110DC"/>
    <w:rsid w:val="00011A98"/>
    <w:rsid w:val="00011E45"/>
    <w:rsid w:val="000127FD"/>
    <w:rsid w:val="00012803"/>
    <w:rsid w:val="000129B7"/>
    <w:rsid w:val="00012E84"/>
    <w:rsid w:val="0001343B"/>
    <w:rsid w:val="00013DD3"/>
    <w:rsid w:val="00013F4F"/>
    <w:rsid w:val="00013FB1"/>
    <w:rsid w:val="00014844"/>
    <w:rsid w:val="000152A6"/>
    <w:rsid w:val="000154D7"/>
    <w:rsid w:val="000157B4"/>
    <w:rsid w:val="00016726"/>
    <w:rsid w:val="0001676F"/>
    <w:rsid w:val="00016960"/>
    <w:rsid w:val="000173AB"/>
    <w:rsid w:val="000176F3"/>
    <w:rsid w:val="00017CFF"/>
    <w:rsid w:val="000204C8"/>
    <w:rsid w:val="000206F6"/>
    <w:rsid w:val="000207BA"/>
    <w:rsid w:val="0002116B"/>
    <w:rsid w:val="000211BE"/>
    <w:rsid w:val="00021AEF"/>
    <w:rsid w:val="00022E0E"/>
    <w:rsid w:val="0002314F"/>
    <w:rsid w:val="00023450"/>
    <w:rsid w:val="00023529"/>
    <w:rsid w:val="00023539"/>
    <w:rsid w:val="000235E3"/>
    <w:rsid w:val="000237F9"/>
    <w:rsid w:val="00023BB3"/>
    <w:rsid w:val="00024886"/>
    <w:rsid w:val="00025123"/>
    <w:rsid w:val="000252D4"/>
    <w:rsid w:val="000255A3"/>
    <w:rsid w:val="00025C5A"/>
    <w:rsid w:val="00025D05"/>
    <w:rsid w:val="0002648B"/>
    <w:rsid w:val="0002666F"/>
    <w:rsid w:val="00026BED"/>
    <w:rsid w:val="00027964"/>
    <w:rsid w:val="0003029E"/>
    <w:rsid w:val="00030390"/>
    <w:rsid w:val="000307A9"/>
    <w:rsid w:val="00030D04"/>
    <w:rsid w:val="00030D5F"/>
    <w:rsid w:val="00031DE6"/>
    <w:rsid w:val="0003238F"/>
    <w:rsid w:val="00032571"/>
    <w:rsid w:val="0003285E"/>
    <w:rsid w:val="000338CE"/>
    <w:rsid w:val="00033D56"/>
    <w:rsid w:val="00033D71"/>
    <w:rsid w:val="000342E3"/>
    <w:rsid w:val="00034521"/>
    <w:rsid w:val="00034558"/>
    <w:rsid w:val="000345B5"/>
    <w:rsid w:val="000346EE"/>
    <w:rsid w:val="00034893"/>
    <w:rsid w:val="00034B54"/>
    <w:rsid w:val="00034DCF"/>
    <w:rsid w:val="00034EEF"/>
    <w:rsid w:val="0003506E"/>
    <w:rsid w:val="00035536"/>
    <w:rsid w:val="00035776"/>
    <w:rsid w:val="00035A1D"/>
    <w:rsid w:val="00035A3F"/>
    <w:rsid w:val="0003687B"/>
    <w:rsid w:val="00036C7A"/>
    <w:rsid w:val="00036C8B"/>
    <w:rsid w:val="00036F2D"/>
    <w:rsid w:val="00037638"/>
    <w:rsid w:val="00037645"/>
    <w:rsid w:val="0003789C"/>
    <w:rsid w:val="00037979"/>
    <w:rsid w:val="0004065E"/>
    <w:rsid w:val="00040C9E"/>
    <w:rsid w:val="00041053"/>
    <w:rsid w:val="000414BD"/>
    <w:rsid w:val="00041CE5"/>
    <w:rsid w:val="00042303"/>
    <w:rsid w:val="000423C9"/>
    <w:rsid w:val="000427A5"/>
    <w:rsid w:val="00042C71"/>
    <w:rsid w:val="00042CAC"/>
    <w:rsid w:val="0004316B"/>
    <w:rsid w:val="00044612"/>
    <w:rsid w:val="000447FB"/>
    <w:rsid w:val="00044D44"/>
    <w:rsid w:val="00044F7B"/>
    <w:rsid w:val="00045505"/>
    <w:rsid w:val="000457C0"/>
    <w:rsid w:val="00045816"/>
    <w:rsid w:val="00045868"/>
    <w:rsid w:val="000458C7"/>
    <w:rsid w:val="00045988"/>
    <w:rsid w:val="00045A98"/>
    <w:rsid w:val="00045B5A"/>
    <w:rsid w:val="00046504"/>
    <w:rsid w:val="00046909"/>
    <w:rsid w:val="000469F9"/>
    <w:rsid w:val="00046CFF"/>
    <w:rsid w:val="00046FAF"/>
    <w:rsid w:val="00047191"/>
    <w:rsid w:val="00047264"/>
    <w:rsid w:val="00047A6D"/>
    <w:rsid w:val="00047B9C"/>
    <w:rsid w:val="00047CA5"/>
    <w:rsid w:val="00047E8E"/>
    <w:rsid w:val="00047EAA"/>
    <w:rsid w:val="000508E4"/>
    <w:rsid w:val="00050A0E"/>
    <w:rsid w:val="00050AD7"/>
    <w:rsid w:val="00050D20"/>
    <w:rsid w:val="000513A0"/>
    <w:rsid w:val="00051569"/>
    <w:rsid w:val="00051B57"/>
    <w:rsid w:val="00051CC3"/>
    <w:rsid w:val="00051F9A"/>
    <w:rsid w:val="00052270"/>
    <w:rsid w:val="00052553"/>
    <w:rsid w:val="00052D21"/>
    <w:rsid w:val="000544C3"/>
    <w:rsid w:val="0005460E"/>
    <w:rsid w:val="00054D9B"/>
    <w:rsid w:val="00055899"/>
    <w:rsid w:val="00055BA3"/>
    <w:rsid w:val="000562A7"/>
    <w:rsid w:val="00056372"/>
    <w:rsid w:val="00056D33"/>
    <w:rsid w:val="00057772"/>
    <w:rsid w:val="00057C6F"/>
    <w:rsid w:val="0006014E"/>
    <w:rsid w:val="000602F8"/>
    <w:rsid w:val="00060403"/>
    <w:rsid w:val="0006041D"/>
    <w:rsid w:val="000604D8"/>
    <w:rsid w:val="00060A4D"/>
    <w:rsid w:val="00060EE5"/>
    <w:rsid w:val="00061426"/>
    <w:rsid w:val="00061614"/>
    <w:rsid w:val="00061D9E"/>
    <w:rsid w:val="000621C9"/>
    <w:rsid w:val="0006329A"/>
    <w:rsid w:val="0006332E"/>
    <w:rsid w:val="00063AEF"/>
    <w:rsid w:val="00063FED"/>
    <w:rsid w:val="0006459F"/>
    <w:rsid w:val="00064662"/>
    <w:rsid w:val="00064927"/>
    <w:rsid w:val="00065035"/>
    <w:rsid w:val="00065044"/>
    <w:rsid w:val="000654D9"/>
    <w:rsid w:val="00065687"/>
    <w:rsid w:val="000658DD"/>
    <w:rsid w:val="00065B44"/>
    <w:rsid w:val="00065D0B"/>
    <w:rsid w:val="00065E63"/>
    <w:rsid w:val="00065EC2"/>
    <w:rsid w:val="00065FE9"/>
    <w:rsid w:val="00066223"/>
    <w:rsid w:val="00066450"/>
    <w:rsid w:val="00066B12"/>
    <w:rsid w:val="00066C63"/>
    <w:rsid w:val="00066D8B"/>
    <w:rsid w:val="00066FF1"/>
    <w:rsid w:val="000705C2"/>
    <w:rsid w:val="00070E7D"/>
    <w:rsid w:val="00071048"/>
    <w:rsid w:val="000710AB"/>
    <w:rsid w:val="000712E3"/>
    <w:rsid w:val="0007193C"/>
    <w:rsid w:val="000719D4"/>
    <w:rsid w:val="00071CFE"/>
    <w:rsid w:val="00071D02"/>
    <w:rsid w:val="000725E1"/>
    <w:rsid w:val="0007281B"/>
    <w:rsid w:val="00072B74"/>
    <w:rsid w:val="00072B95"/>
    <w:rsid w:val="0007341F"/>
    <w:rsid w:val="00073B0E"/>
    <w:rsid w:val="00073EE2"/>
    <w:rsid w:val="00073F26"/>
    <w:rsid w:val="0007444D"/>
    <w:rsid w:val="00074548"/>
    <w:rsid w:val="00074821"/>
    <w:rsid w:val="00074BF8"/>
    <w:rsid w:val="00074E7A"/>
    <w:rsid w:val="00074FA9"/>
    <w:rsid w:val="000751E6"/>
    <w:rsid w:val="000753E9"/>
    <w:rsid w:val="000754C3"/>
    <w:rsid w:val="0007623D"/>
    <w:rsid w:val="0007658E"/>
    <w:rsid w:val="00076612"/>
    <w:rsid w:val="0007676A"/>
    <w:rsid w:val="00076A2F"/>
    <w:rsid w:val="00076B01"/>
    <w:rsid w:val="00076B61"/>
    <w:rsid w:val="00076CD0"/>
    <w:rsid w:val="00076E30"/>
    <w:rsid w:val="0007702D"/>
    <w:rsid w:val="00077205"/>
    <w:rsid w:val="000775B6"/>
    <w:rsid w:val="00077846"/>
    <w:rsid w:val="000778C9"/>
    <w:rsid w:val="0008019F"/>
    <w:rsid w:val="00080B6E"/>
    <w:rsid w:val="00081264"/>
    <w:rsid w:val="00081C15"/>
    <w:rsid w:val="00082523"/>
    <w:rsid w:val="0008256D"/>
    <w:rsid w:val="000828DE"/>
    <w:rsid w:val="000832D6"/>
    <w:rsid w:val="00083746"/>
    <w:rsid w:val="00083A35"/>
    <w:rsid w:val="00083AAF"/>
    <w:rsid w:val="00083ADF"/>
    <w:rsid w:val="000846FF"/>
    <w:rsid w:val="00084E7E"/>
    <w:rsid w:val="00084F8F"/>
    <w:rsid w:val="00085419"/>
    <w:rsid w:val="00085858"/>
    <w:rsid w:val="000860E8"/>
    <w:rsid w:val="00086113"/>
    <w:rsid w:val="000866A7"/>
    <w:rsid w:val="0008690E"/>
    <w:rsid w:val="00087461"/>
    <w:rsid w:val="000877FB"/>
    <w:rsid w:val="000879D7"/>
    <w:rsid w:val="00087C7F"/>
    <w:rsid w:val="0009063D"/>
    <w:rsid w:val="00090E7F"/>
    <w:rsid w:val="00090F36"/>
    <w:rsid w:val="000912EA"/>
    <w:rsid w:val="00091571"/>
    <w:rsid w:val="00091B34"/>
    <w:rsid w:val="00091CC5"/>
    <w:rsid w:val="00091E43"/>
    <w:rsid w:val="00091FFC"/>
    <w:rsid w:val="00092116"/>
    <w:rsid w:val="00092159"/>
    <w:rsid w:val="00092CB2"/>
    <w:rsid w:val="00092EB3"/>
    <w:rsid w:val="00092FF4"/>
    <w:rsid w:val="0009316B"/>
    <w:rsid w:val="000938B8"/>
    <w:rsid w:val="00093C4A"/>
    <w:rsid w:val="000945A1"/>
    <w:rsid w:val="000946ED"/>
    <w:rsid w:val="00094C2A"/>
    <w:rsid w:val="0009500E"/>
    <w:rsid w:val="00095022"/>
    <w:rsid w:val="000955EA"/>
    <w:rsid w:val="000957D5"/>
    <w:rsid w:val="00096034"/>
    <w:rsid w:val="00096792"/>
    <w:rsid w:val="000969F4"/>
    <w:rsid w:val="00096F2A"/>
    <w:rsid w:val="00097591"/>
    <w:rsid w:val="00097C87"/>
    <w:rsid w:val="000A02AE"/>
    <w:rsid w:val="000A0855"/>
    <w:rsid w:val="000A0996"/>
    <w:rsid w:val="000A118F"/>
    <w:rsid w:val="000A15D3"/>
    <w:rsid w:val="000A1684"/>
    <w:rsid w:val="000A181A"/>
    <w:rsid w:val="000A1BAF"/>
    <w:rsid w:val="000A1BDE"/>
    <w:rsid w:val="000A1DF1"/>
    <w:rsid w:val="000A2AC9"/>
    <w:rsid w:val="000A39B3"/>
    <w:rsid w:val="000A3DA8"/>
    <w:rsid w:val="000A4408"/>
    <w:rsid w:val="000A4B09"/>
    <w:rsid w:val="000A4C7F"/>
    <w:rsid w:val="000A53A1"/>
    <w:rsid w:val="000A5D86"/>
    <w:rsid w:val="000A6192"/>
    <w:rsid w:val="000A67D7"/>
    <w:rsid w:val="000A691B"/>
    <w:rsid w:val="000A6C0F"/>
    <w:rsid w:val="000A6CFF"/>
    <w:rsid w:val="000A7010"/>
    <w:rsid w:val="000A7518"/>
    <w:rsid w:val="000B043D"/>
    <w:rsid w:val="000B08D1"/>
    <w:rsid w:val="000B0AB8"/>
    <w:rsid w:val="000B1065"/>
    <w:rsid w:val="000B121C"/>
    <w:rsid w:val="000B21C8"/>
    <w:rsid w:val="000B2334"/>
    <w:rsid w:val="000B2C2D"/>
    <w:rsid w:val="000B2F2D"/>
    <w:rsid w:val="000B3062"/>
    <w:rsid w:val="000B3BB3"/>
    <w:rsid w:val="000B3C83"/>
    <w:rsid w:val="000B3D71"/>
    <w:rsid w:val="000B4A00"/>
    <w:rsid w:val="000B5118"/>
    <w:rsid w:val="000B5D32"/>
    <w:rsid w:val="000B5D68"/>
    <w:rsid w:val="000B6175"/>
    <w:rsid w:val="000B61EE"/>
    <w:rsid w:val="000B630D"/>
    <w:rsid w:val="000B6354"/>
    <w:rsid w:val="000B7803"/>
    <w:rsid w:val="000B7A19"/>
    <w:rsid w:val="000B7AA9"/>
    <w:rsid w:val="000B7ECD"/>
    <w:rsid w:val="000C0D0E"/>
    <w:rsid w:val="000C1135"/>
    <w:rsid w:val="000C17F6"/>
    <w:rsid w:val="000C1A5A"/>
    <w:rsid w:val="000C2433"/>
    <w:rsid w:val="000C2F42"/>
    <w:rsid w:val="000C3196"/>
    <w:rsid w:val="000C3423"/>
    <w:rsid w:val="000C3788"/>
    <w:rsid w:val="000C3FBC"/>
    <w:rsid w:val="000C4C55"/>
    <w:rsid w:val="000C5493"/>
    <w:rsid w:val="000C58F8"/>
    <w:rsid w:val="000C609F"/>
    <w:rsid w:val="000C60BB"/>
    <w:rsid w:val="000C60E1"/>
    <w:rsid w:val="000C63B7"/>
    <w:rsid w:val="000C6885"/>
    <w:rsid w:val="000C6EBA"/>
    <w:rsid w:val="000C7152"/>
    <w:rsid w:val="000C7FE2"/>
    <w:rsid w:val="000D0730"/>
    <w:rsid w:val="000D0815"/>
    <w:rsid w:val="000D0CF6"/>
    <w:rsid w:val="000D1E87"/>
    <w:rsid w:val="000D22E3"/>
    <w:rsid w:val="000D3857"/>
    <w:rsid w:val="000D3F3B"/>
    <w:rsid w:val="000D41F0"/>
    <w:rsid w:val="000D460F"/>
    <w:rsid w:val="000D4612"/>
    <w:rsid w:val="000D53C5"/>
    <w:rsid w:val="000D58EA"/>
    <w:rsid w:val="000D594B"/>
    <w:rsid w:val="000D5E4A"/>
    <w:rsid w:val="000D5EF0"/>
    <w:rsid w:val="000D6798"/>
    <w:rsid w:val="000D6F04"/>
    <w:rsid w:val="000D6FA5"/>
    <w:rsid w:val="000D7301"/>
    <w:rsid w:val="000D7664"/>
    <w:rsid w:val="000D7839"/>
    <w:rsid w:val="000D792C"/>
    <w:rsid w:val="000E0074"/>
    <w:rsid w:val="000E008F"/>
    <w:rsid w:val="000E0575"/>
    <w:rsid w:val="000E14D4"/>
    <w:rsid w:val="000E1588"/>
    <w:rsid w:val="000E1607"/>
    <w:rsid w:val="000E1610"/>
    <w:rsid w:val="000E1881"/>
    <w:rsid w:val="000E18AB"/>
    <w:rsid w:val="000E1C15"/>
    <w:rsid w:val="000E2720"/>
    <w:rsid w:val="000E2A11"/>
    <w:rsid w:val="000E2F72"/>
    <w:rsid w:val="000E3AA1"/>
    <w:rsid w:val="000E42F1"/>
    <w:rsid w:val="000E4696"/>
    <w:rsid w:val="000E4AF2"/>
    <w:rsid w:val="000E4B82"/>
    <w:rsid w:val="000E5211"/>
    <w:rsid w:val="000E529A"/>
    <w:rsid w:val="000E5C02"/>
    <w:rsid w:val="000E61CA"/>
    <w:rsid w:val="000E63E2"/>
    <w:rsid w:val="000E65DE"/>
    <w:rsid w:val="000E686D"/>
    <w:rsid w:val="000E6E9D"/>
    <w:rsid w:val="000E7148"/>
    <w:rsid w:val="000E758E"/>
    <w:rsid w:val="000E76DB"/>
    <w:rsid w:val="000E7B66"/>
    <w:rsid w:val="000E7E8B"/>
    <w:rsid w:val="000F026D"/>
    <w:rsid w:val="000F0520"/>
    <w:rsid w:val="000F07ED"/>
    <w:rsid w:val="000F0D75"/>
    <w:rsid w:val="000F0DD6"/>
    <w:rsid w:val="000F117A"/>
    <w:rsid w:val="000F179B"/>
    <w:rsid w:val="000F286F"/>
    <w:rsid w:val="000F296D"/>
    <w:rsid w:val="000F2FB4"/>
    <w:rsid w:val="000F37DA"/>
    <w:rsid w:val="000F4931"/>
    <w:rsid w:val="000F4DBF"/>
    <w:rsid w:val="000F52A5"/>
    <w:rsid w:val="000F5636"/>
    <w:rsid w:val="000F6391"/>
    <w:rsid w:val="000F6EC6"/>
    <w:rsid w:val="000F7110"/>
    <w:rsid w:val="000F7117"/>
    <w:rsid w:val="000F7519"/>
    <w:rsid w:val="000F7B08"/>
    <w:rsid w:val="000F7B41"/>
    <w:rsid w:val="001001DF"/>
    <w:rsid w:val="001002EA"/>
    <w:rsid w:val="0010100A"/>
    <w:rsid w:val="00101A78"/>
    <w:rsid w:val="001026F2"/>
    <w:rsid w:val="00102A78"/>
    <w:rsid w:val="00102EB9"/>
    <w:rsid w:val="00103226"/>
    <w:rsid w:val="001040F9"/>
    <w:rsid w:val="00104ED9"/>
    <w:rsid w:val="00105133"/>
    <w:rsid w:val="00105917"/>
    <w:rsid w:val="00105A79"/>
    <w:rsid w:val="00105C34"/>
    <w:rsid w:val="00106976"/>
    <w:rsid w:val="00106C96"/>
    <w:rsid w:val="0010758C"/>
    <w:rsid w:val="001078F0"/>
    <w:rsid w:val="00110304"/>
    <w:rsid w:val="001105B7"/>
    <w:rsid w:val="0011067E"/>
    <w:rsid w:val="001108E3"/>
    <w:rsid w:val="00110A81"/>
    <w:rsid w:val="00110CB6"/>
    <w:rsid w:val="001113C2"/>
    <w:rsid w:val="001114BA"/>
    <w:rsid w:val="00111859"/>
    <w:rsid w:val="00111C4A"/>
    <w:rsid w:val="00111F57"/>
    <w:rsid w:val="00112A45"/>
    <w:rsid w:val="00112EE4"/>
    <w:rsid w:val="001130C6"/>
    <w:rsid w:val="001133D6"/>
    <w:rsid w:val="0011409A"/>
    <w:rsid w:val="00114BC4"/>
    <w:rsid w:val="00114CA3"/>
    <w:rsid w:val="00114CE3"/>
    <w:rsid w:val="00114E6A"/>
    <w:rsid w:val="00114F63"/>
    <w:rsid w:val="00115967"/>
    <w:rsid w:val="00115AA4"/>
    <w:rsid w:val="00115B4D"/>
    <w:rsid w:val="00115DE0"/>
    <w:rsid w:val="00116290"/>
    <w:rsid w:val="0011722D"/>
    <w:rsid w:val="00117BA1"/>
    <w:rsid w:val="00120268"/>
    <w:rsid w:val="00120561"/>
    <w:rsid w:val="00120707"/>
    <w:rsid w:val="00120CBA"/>
    <w:rsid w:val="0012148F"/>
    <w:rsid w:val="001216E1"/>
    <w:rsid w:val="001217AE"/>
    <w:rsid w:val="00121885"/>
    <w:rsid w:val="0012192B"/>
    <w:rsid w:val="00121E5E"/>
    <w:rsid w:val="00121F25"/>
    <w:rsid w:val="00121F50"/>
    <w:rsid w:val="001223A5"/>
    <w:rsid w:val="00122886"/>
    <w:rsid w:val="0012307D"/>
    <w:rsid w:val="00123237"/>
    <w:rsid w:val="00123B91"/>
    <w:rsid w:val="00124BB3"/>
    <w:rsid w:val="001250EC"/>
    <w:rsid w:val="00125851"/>
    <w:rsid w:val="001259EF"/>
    <w:rsid w:val="00125CDE"/>
    <w:rsid w:val="00126143"/>
    <w:rsid w:val="0012697D"/>
    <w:rsid w:val="00126BEA"/>
    <w:rsid w:val="00126DA5"/>
    <w:rsid w:val="00126DCC"/>
    <w:rsid w:val="001271AC"/>
    <w:rsid w:val="001277E9"/>
    <w:rsid w:val="00130BCC"/>
    <w:rsid w:val="00130D19"/>
    <w:rsid w:val="00130DB2"/>
    <w:rsid w:val="00130EE5"/>
    <w:rsid w:val="0013165A"/>
    <w:rsid w:val="001317A4"/>
    <w:rsid w:val="00131974"/>
    <w:rsid w:val="00131CA4"/>
    <w:rsid w:val="001331DD"/>
    <w:rsid w:val="001332B7"/>
    <w:rsid w:val="0013366C"/>
    <w:rsid w:val="00133AC7"/>
    <w:rsid w:val="00133DE6"/>
    <w:rsid w:val="00133F49"/>
    <w:rsid w:val="00134599"/>
    <w:rsid w:val="00134FB9"/>
    <w:rsid w:val="00136355"/>
    <w:rsid w:val="00136370"/>
    <w:rsid w:val="00136AB3"/>
    <w:rsid w:val="001375CE"/>
    <w:rsid w:val="00137650"/>
    <w:rsid w:val="00137EC7"/>
    <w:rsid w:val="001402B6"/>
    <w:rsid w:val="001403CD"/>
    <w:rsid w:val="00140608"/>
    <w:rsid w:val="00140E79"/>
    <w:rsid w:val="00140F43"/>
    <w:rsid w:val="00140F4A"/>
    <w:rsid w:val="00141C28"/>
    <w:rsid w:val="00141E33"/>
    <w:rsid w:val="00141F2B"/>
    <w:rsid w:val="00142069"/>
    <w:rsid w:val="00142195"/>
    <w:rsid w:val="001421A7"/>
    <w:rsid w:val="001431B7"/>
    <w:rsid w:val="00143637"/>
    <w:rsid w:val="0014395A"/>
    <w:rsid w:val="001441D0"/>
    <w:rsid w:val="0014487B"/>
    <w:rsid w:val="00144D6A"/>
    <w:rsid w:val="00144EDD"/>
    <w:rsid w:val="0014529A"/>
    <w:rsid w:val="001452AB"/>
    <w:rsid w:val="001452CC"/>
    <w:rsid w:val="00145463"/>
    <w:rsid w:val="00145DFE"/>
    <w:rsid w:val="00146034"/>
    <w:rsid w:val="001463CE"/>
    <w:rsid w:val="00146588"/>
    <w:rsid w:val="00147246"/>
    <w:rsid w:val="001472EF"/>
    <w:rsid w:val="00147C5E"/>
    <w:rsid w:val="00147DF9"/>
    <w:rsid w:val="00147EDC"/>
    <w:rsid w:val="001501F2"/>
    <w:rsid w:val="0015039C"/>
    <w:rsid w:val="00150783"/>
    <w:rsid w:val="001513A5"/>
    <w:rsid w:val="00151A06"/>
    <w:rsid w:val="00151AC6"/>
    <w:rsid w:val="0015229C"/>
    <w:rsid w:val="00152574"/>
    <w:rsid w:val="0015313E"/>
    <w:rsid w:val="00153B92"/>
    <w:rsid w:val="00154288"/>
    <w:rsid w:val="001549FD"/>
    <w:rsid w:val="00154C8D"/>
    <w:rsid w:val="00155135"/>
    <w:rsid w:val="001556BA"/>
    <w:rsid w:val="00155AF9"/>
    <w:rsid w:val="00155CE2"/>
    <w:rsid w:val="00155EFD"/>
    <w:rsid w:val="00155F71"/>
    <w:rsid w:val="00156317"/>
    <w:rsid w:val="00156491"/>
    <w:rsid w:val="00156796"/>
    <w:rsid w:val="001567AF"/>
    <w:rsid w:val="00156F00"/>
    <w:rsid w:val="00157066"/>
    <w:rsid w:val="00157163"/>
    <w:rsid w:val="00157C37"/>
    <w:rsid w:val="00160160"/>
    <w:rsid w:val="001602B2"/>
    <w:rsid w:val="001605E7"/>
    <w:rsid w:val="001608FF"/>
    <w:rsid w:val="00160DD3"/>
    <w:rsid w:val="00161407"/>
    <w:rsid w:val="00161749"/>
    <w:rsid w:val="00161DCF"/>
    <w:rsid w:val="00161DD9"/>
    <w:rsid w:val="001622B5"/>
    <w:rsid w:val="00162913"/>
    <w:rsid w:val="0016307F"/>
    <w:rsid w:val="00163486"/>
    <w:rsid w:val="00164006"/>
    <w:rsid w:val="0016477A"/>
    <w:rsid w:val="001649AA"/>
    <w:rsid w:val="001649D0"/>
    <w:rsid w:val="00164BE2"/>
    <w:rsid w:val="00164E1C"/>
    <w:rsid w:val="00165A80"/>
    <w:rsid w:val="00165AE6"/>
    <w:rsid w:val="00165CAC"/>
    <w:rsid w:val="00165EA0"/>
    <w:rsid w:val="001665A4"/>
    <w:rsid w:val="001667B3"/>
    <w:rsid w:val="00166945"/>
    <w:rsid w:val="0016777F"/>
    <w:rsid w:val="0016795E"/>
    <w:rsid w:val="00167C81"/>
    <w:rsid w:val="00167D35"/>
    <w:rsid w:val="0017010B"/>
    <w:rsid w:val="00170166"/>
    <w:rsid w:val="00170319"/>
    <w:rsid w:val="00170729"/>
    <w:rsid w:val="00170989"/>
    <w:rsid w:val="00170A1C"/>
    <w:rsid w:val="00170B0B"/>
    <w:rsid w:val="00170F31"/>
    <w:rsid w:val="0017116F"/>
    <w:rsid w:val="001711D1"/>
    <w:rsid w:val="00171224"/>
    <w:rsid w:val="001717AE"/>
    <w:rsid w:val="0017186A"/>
    <w:rsid w:val="00171A31"/>
    <w:rsid w:val="00171B62"/>
    <w:rsid w:val="00171BB3"/>
    <w:rsid w:val="00172024"/>
    <w:rsid w:val="00172133"/>
    <w:rsid w:val="00172268"/>
    <w:rsid w:val="001726D9"/>
    <w:rsid w:val="00172A47"/>
    <w:rsid w:val="00172AE0"/>
    <w:rsid w:val="00172E51"/>
    <w:rsid w:val="0017335E"/>
    <w:rsid w:val="0017373D"/>
    <w:rsid w:val="001739A5"/>
    <w:rsid w:val="00174058"/>
    <w:rsid w:val="0017447E"/>
    <w:rsid w:val="001747AF"/>
    <w:rsid w:val="00174E31"/>
    <w:rsid w:val="001752A2"/>
    <w:rsid w:val="001761F1"/>
    <w:rsid w:val="0017646D"/>
    <w:rsid w:val="00176D80"/>
    <w:rsid w:val="00177FB2"/>
    <w:rsid w:val="00180758"/>
    <w:rsid w:val="00180A39"/>
    <w:rsid w:val="00180AFD"/>
    <w:rsid w:val="00180C83"/>
    <w:rsid w:val="00181310"/>
    <w:rsid w:val="001816B3"/>
    <w:rsid w:val="001821F8"/>
    <w:rsid w:val="0018238D"/>
    <w:rsid w:val="0018248A"/>
    <w:rsid w:val="00182511"/>
    <w:rsid w:val="0018269A"/>
    <w:rsid w:val="00183845"/>
    <w:rsid w:val="00184280"/>
    <w:rsid w:val="001842F2"/>
    <w:rsid w:val="00184E71"/>
    <w:rsid w:val="00185127"/>
    <w:rsid w:val="001851FB"/>
    <w:rsid w:val="0018530A"/>
    <w:rsid w:val="00185AF9"/>
    <w:rsid w:val="00186623"/>
    <w:rsid w:val="00186ACC"/>
    <w:rsid w:val="00186D11"/>
    <w:rsid w:val="0018702B"/>
    <w:rsid w:val="00187BAE"/>
    <w:rsid w:val="00187D23"/>
    <w:rsid w:val="00190721"/>
    <w:rsid w:val="001909A6"/>
    <w:rsid w:val="00190BD3"/>
    <w:rsid w:val="0019120B"/>
    <w:rsid w:val="00191301"/>
    <w:rsid w:val="00191423"/>
    <w:rsid w:val="0019179E"/>
    <w:rsid w:val="00191ED1"/>
    <w:rsid w:val="0019206F"/>
    <w:rsid w:val="0019318C"/>
    <w:rsid w:val="0019355B"/>
    <w:rsid w:val="001937CC"/>
    <w:rsid w:val="0019388B"/>
    <w:rsid w:val="00193948"/>
    <w:rsid w:val="00193AE5"/>
    <w:rsid w:val="00193D95"/>
    <w:rsid w:val="001941BD"/>
    <w:rsid w:val="001944C6"/>
    <w:rsid w:val="001945FE"/>
    <w:rsid w:val="00194AA3"/>
    <w:rsid w:val="001955A6"/>
    <w:rsid w:val="00195BB9"/>
    <w:rsid w:val="001963BE"/>
    <w:rsid w:val="0019695D"/>
    <w:rsid w:val="00196F8F"/>
    <w:rsid w:val="00197397"/>
    <w:rsid w:val="00197BEE"/>
    <w:rsid w:val="00197EF7"/>
    <w:rsid w:val="001A0077"/>
    <w:rsid w:val="001A0D9D"/>
    <w:rsid w:val="001A2138"/>
    <w:rsid w:val="001A216B"/>
    <w:rsid w:val="001A2491"/>
    <w:rsid w:val="001A251C"/>
    <w:rsid w:val="001A2F7C"/>
    <w:rsid w:val="001A2FB1"/>
    <w:rsid w:val="001A3115"/>
    <w:rsid w:val="001A3168"/>
    <w:rsid w:val="001A35CB"/>
    <w:rsid w:val="001A444C"/>
    <w:rsid w:val="001A44B7"/>
    <w:rsid w:val="001A48F6"/>
    <w:rsid w:val="001A4D81"/>
    <w:rsid w:val="001A5124"/>
    <w:rsid w:val="001A5357"/>
    <w:rsid w:val="001A61B4"/>
    <w:rsid w:val="001A64B1"/>
    <w:rsid w:val="001A6686"/>
    <w:rsid w:val="001A66FD"/>
    <w:rsid w:val="001A69E0"/>
    <w:rsid w:val="001A6FB3"/>
    <w:rsid w:val="001A7881"/>
    <w:rsid w:val="001B010A"/>
    <w:rsid w:val="001B0158"/>
    <w:rsid w:val="001B04E8"/>
    <w:rsid w:val="001B09A8"/>
    <w:rsid w:val="001B0C42"/>
    <w:rsid w:val="001B0F69"/>
    <w:rsid w:val="001B1337"/>
    <w:rsid w:val="001B13DA"/>
    <w:rsid w:val="001B15FA"/>
    <w:rsid w:val="001B1E73"/>
    <w:rsid w:val="001B26E8"/>
    <w:rsid w:val="001B282A"/>
    <w:rsid w:val="001B2AD7"/>
    <w:rsid w:val="001B2C2F"/>
    <w:rsid w:val="001B2FA8"/>
    <w:rsid w:val="001B319B"/>
    <w:rsid w:val="001B3B63"/>
    <w:rsid w:val="001B3D7B"/>
    <w:rsid w:val="001B4760"/>
    <w:rsid w:val="001B49D3"/>
    <w:rsid w:val="001B4B79"/>
    <w:rsid w:val="001B4D8E"/>
    <w:rsid w:val="001B50B7"/>
    <w:rsid w:val="001B5811"/>
    <w:rsid w:val="001B588D"/>
    <w:rsid w:val="001B58DA"/>
    <w:rsid w:val="001B5F11"/>
    <w:rsid w:val="001B645D"/>
    <w:rsid w:val="001B650C"/>
    <w:rsid w:val="001B65AA"/>
    <w:rsid w:val="001B6B5F"/>
    <w:rsid w:val="001B6C05"/>
    <w:rsid w:val="001B6C55"/>
    <w:rsid w:val="001B6CD0"/>
    <w:rsid w:val="001B6D4B"/>
    <w:rsid w:val="001B6E06"/>
    <w:rsid w:val="001B7734"/>
    <w:rsid w:val="001B773D"/>
    <w:rsid w:val="001C0894"/>
    <w:rsid w:val="001C0CBD"/>
    <w:rsid w:val="001C0F05"/>
    <w:rsid w:val="001C11B8"/>
    <w:rsid w:val="001C191B"/>
    <w:rsid w:val="001C200C"/>
    <w:rsid w:val="001C202A"/>
    <w:rsid w:val="001C2115"/>
    <w:rsid w:val="001C28FF"/>
    <w:rsid w:val="001C335C"/>
    <w:rsid w:val="001C33FD"/>
    <w:rsid w:val="001C3B49"/>
    <w:rsid w:val="001C3C9B"/>
    <w:rsid w:val="001C4117"/>
    <w:rsid w:val="001C4534"/>
    <w:rsid w:val="001C47CC"/>
    <w:rsid w:val="001C4C34"/>
    <w:rsid w:val="001C4D35"/>
    <w:rsid w:val="001C4ED8"/>
    <w:rsid w:val="001C5BEF"/>
    <w:rsid w:val="001C5E85"/>
    <w:rsid w:val="001C6A09"/>
    <w:rsid w:val="001C6A59"/>
    <w:rsid w:val="001C6BC3"/>
    <w:rsid w:val="001C6DAE"/>
    <w:rsid w:val="001C747E"/>
    <w:rsid w:val="001C787B"/>
    <w:rsid w:val="001C7D53"/>
    <w:rsid w:val="001C7D62"/>
    <w:rsid w:val="001C7EAC"/>
    <w:rsid w:val="001D0B64"/>
    <w:rsid w:val="001D10AA"/>
    <w:rsid w:val="001D1651"/>
    <w:rsid w:val="001D1911"/>
    <w:rsid w:val="001D1B4E"/>
    <w:rsid w:val="001D22F8"/>
    <w:rsid w:val="001D2E11"/>
    <w:rsid w:val="001D325E"/>
    <w:rsid w:val="001D3A54"/>
    <w:rsid w:val="001D3C82"/>
    <w:rsid w:val="001D3CDD"/>
    <w:rsid w:val="001D4373"/>
    <w:rsid w:val="001D46E1"/>
    <w:rsid w:val="001D499A"/>
    <w:rsid w:val="001D5371"/>
    <w:rsid w:val="001D5CBA"/>
    <w:rsid w:val="001D5DE3"/>
    <w:rsid w:val="001D66D4"/>
    <w:rsid w:val="001D6BCE"/>
    <w:rsid w:val="001D6C38"/>
    <w:rsid w:val="001D6C52"/>
    <w:rsid w:val="001D7241"/>
    <w:rsid w:val="001D72E7"/>
    <w:rsid w:val="001D734A"/>
    <w:rsid w:val="001D76B2"/>
    <w:rsid w:val="001D7924"/>
    <w:rsid w:val="001D7D1C"/>
    <w:rsid w:val="001E107B"/>
    <w:rsid w:val="001E12CE"/>
    <w:rsid w:val="001E1433"/>
    <w:rsid w:val="001E19E5"/>
    <w:rsid w:val="001E1E8B"/>
    <w:rsid w:val="001E1FF5"/>
    <w:rsid w:val="001E2765"/>
    <w:rsid w:val="001E2783"/>
    <w:rsid w:val="001E27D5"/>
    <w:rsid w:val="001E2C70"/>
    <w:rsid w:val="001E3009"/>
    <w:rsid w:val="001E36DF"/>
    <w:rsid w:val="001E3764"/>
    <w:rsid w:val="001E37BD"/>
    <w:rsid w:val="001E3AFB"/>
    <w:rsid w:val="001E411B"/>
    <w:rsid w:val="001E4820"/>
    <w:rsid w:val="001E4F40"/>
    <w:rsid w:val="001E5012"/>
    <w:rsid w:val="001E5213"/>
    <w:rsid w:val="001E598A"/>
    <w:rsid w:val="001E5C3A"/>
    <w:rsid w:val="001E5D6D"/>
    <w:rsid w:val="001E63A8"/>
    <w:rsid w:val="001E6A14"/>
    <w:rsid w:val="001E7D6C"/>
    <w:rsid w:val="001E7FF7"/>
    <w:rsid w:val="001F0060"/>
    <w:rsid w:val="001F006B"/>
    <w:rsid w:val="001F03C5"/>
    <w:rsid w:val="001F04EA"/>
    <w:rsid w:val="001F0961"/>
    <w:rsid w:val="001F0A74"/>
    <w:rsid w:val="001F10A2"/>
    <w:rsid w:val="001F1135"/>
    <w:rsid w:val="001F20F6"/>
    <w:rsid w:val="001F2184"/>
    <w:rsid w:val="001F26F4"/>
    <w:rsid w:val="001F2CE4"/>
    <w:rsid w:val="001F3375"/>
    <w:rsid w:val="001F3443"/>
    <w:rsid w:val="001F353E"/>
    <w:rsid w:val="001F39E6"/>
    <w:rsid w:val="001F3DD7"/>
    <w:rsid w:val="001F43BB"/>
    <w:rsid w:val="001F48D1"/>
    <w:rsid w:val="001F4E28"/>
    <w:rsid w:val="001F4F30"/>
    <w:rsid w:val="001F526F"/>
    <w:rsid w:val="001F5EE4"/>
    <w:rsid w:val="001F645E"/>
    <w:rsid w:val="001F6F4A"/>
    <w:rsid w:val="001F6FA7"/>
    <w:rsid w:val="001F730A"/>
    <w:rsid w:val="001F747C"/>
    <w:rsid w:val="001F76B5"/>
    <w:rsid w:val="001F7718"/>
    <w:rsid w:val="001F7B6F"/>
    <w:rsid w:val="001F7CAF"/>
    <w:rsid w:val="00200687"/>
    <w:rsid w:val="00201BA3"/>
    <w:rsid w:val="00201C6D"/>
    <w:rsid w:val="002022D4"/>
    <w:rsid w:val="00202A57"/>
    <w:rsid w:val="00202C73"/>
    <w:rsid w:val="00203144"/>
    <w:rsid w:val="002032F2"/>
    <w:rsid w:val="00203970"/>
    <w:rsid w:val="00203E36"/>
    <w:rsid w:val="00204484"/>
    <w:rsid w:val="00204667"/>
    <w:rsid w:val="00204981"/>
    <w:rsid w:val="00204B05"/>
    <w:rsid w:val="00204DD4"/>
    <w:rsid w:val="00205311"/>
    <w:rsid w:val="002053DA"/>
    <w:rsid w:val="00205C67"/>
    <w:rsid w:val="00205D08"/>
    <w:rsid w:val="00206680"/>
    <w:rsid w:val="00206967"/>
    <w:rsid w:val="00206BD2"/>
    <w:rsid w:val="00206D3E"/>
    <w:rsid w:val="002070AA"/>
    <w:rsid w:val="002072A3"/>
    <w:rsid w:val="0020799A"/>
    <w:rsid w:val="00207B80"/>
    <w:rsid w:val="00210477"/>
    <w:rsid w:val="002104A4"/>
    <w:rsid w:val="0021052B"/>
    <w:rsid w:val="002118C6"/>
    <w:rsid w:val="00211CBA"/>
    <w:rsid w:val="00211E8C"/>
    <w:rsid w:val="00211ECC"/>
    <w:rsid w:val="00211F2E"/>
    <w:rsid w:val="00212547"/>
    <w:rsid w:val="00212CEF"/>
    <w:rsid w:val="00212F13"/>
    <w:rsid w:val="00212FE3"/>
    <w:rsid w:val="00213545"/>
    <w:rsid w:val="002136E5"/>
    <w:rsid w:val="0021376C"/>
    <w:rsid w:val="00213B92"/>
    <w:rsid w:val="00213C2E"/>
    <w:rsid w:val="00213DE6"/>
    <w:rsid w:val="00214174"/>
    <w:rsid w:val="0021438B"/>
    <w:rsid w:val="0021484E"/>
    <w:rsid w:val="00214AC7"/>
    <w:rsid w:val="00215082"/>
    <w:rsid w:val="0021588F"/>
    <w:rsid w:val="002164F3"/>
    <w:rsid w:val="0021659A"/>
    <w:rsid w:val="00216757"/>
    <w:rsid w:val="00216C1A"/>
    <w:rsid w:val="00217615"/>
    <w:rsid w:val="002200F9"/>
    <w:rsid w:val="002203F1"/>
    <w:rsid w:val="00220545"/>
    <w:rsid w:val="00220974"/>
    <w:rsid w:val="00220A53"/>
    <w:rsid w:val="00220D69"/>
    <w:rsid w:val="00221433"/>
    <w:rsid w:val="00222453"/>
    <w:rsid w:val="0022265D"/>
    <w:rsid w:val="002229AA"/>
    <w:rsid w:val="00222D2E"/>
    <w:rsid w:val="00222D4F"/>
    <w:rsid w:val="00222E6C"/>
    <w:rsid w:val="0022334E"/>
    <w:rsid w:val="00223853"/>
    <w:rsid w:val="00223A9A"/>
    <w:rsid w:val="00223B4F"/>
    <w:rsid w:val="00223F5D"/>
    <w:rsid w:val="00223FC9"/>
    <w:rsid w:val="0022475C"/>
    <w:rsid w:val="00224B79"/>
    <w:rsid w:val="002253FF"/>
    <w:rsid w:val="0022577B"/>
    <w:rsid w:val="00225C13"/>
    <w:rsid w:val="00225DD3"/>
    <w:rsid w:val="00225E3B"/>
    <w:rsid w:val="00226219"/>
    <w:rsid w:val="00226795"/>
    <w:rsid w:val="00227069"/>
    <w:rsid w:val="0022709C"/>
    <w:rsid w:val="00227131"/>
    <w:rsid w:val="00230061"/>
    <w:rsid w:val="0023089B"/>
    <w:rsid w:val="00230D0C"/>
    <w:rsid w:val="00231185"/>
    <w:rsid w:val="0023186E"/>
    <w:rsid w:val="00231A4E"/>
    <w:rsid w:val="00231E96"/>
    <w:rsid w:val="00231F70"/>
    <w:rsid w:val="0023216B"/>
    <w:rsid w:val="0023249D"/>
    <w:rsid w:val="00232652"/>
    <w:rsid w:val="002333A9"/>
    <w:rsid w:val="00233482"/>
    <w:rsid w:val="00233E95"/>
    <w:rsid w:val="00233F6C"/>
    <w:rsid w:val="0023440C"/>
    <w:rsid w:val="002345BA"/>
    <w:rsid w:val="00234E04"/>
    <w:rsid w:val="0023504A"/>
    <w:rsid w:val="0023575E"/>
    <w:rsid w:val="00235F96"/>
    <w:rsid w:val="0023639D"/>
    <w:rsid w:val="0023650E"/>
    <w:rsid w:val="0023656D"/>
    <w:rsid w:val="002365E9"/>
    <w:rsid w:val="0023664E"/>
    <w:rsid w:val="00236B9F"/>
    <w:rsid w:val="00237017"/>
    <w:rsid w:val="00237132"/>
    <w:rsid w:val="00237144"/>
    <w:rsid w:val="002371C7"/>
    <w:rsid w:val="00237EA2"/>
    <w:rsid w:val="0024015F"/>
    <w:rsid w:val="0024061B"/>
    <w:rsid w:val="00240ABA"/>
    <w:rsid w:val="00240FB3"/>
    <w:rsid w:val="00241B51"/>
    <w:rsid w:val="00241D93"/>
    <w:rsid w:val="00241E22"/>
    <w:rsid w:val="0024224D"/>
    <w:rsid w:val="0024272B"/>
    <w:rsid w:val="002429FE"/>
    <w:rsid w:val="00243592"/>
    <w:rsid w:val="00243988"/>
    <w:rsid w:val="00243AB0"/>
    <w:rsid w:val="00243F83"/>
    <w:rsid w:val="002440CF"/>
    <w:rsid w:val="0024456D"/>
    <w:rsid w:val="00244CC8"/>
    <w:rsid w:val="00245518"/>
    <w:rsid w:val="00245893"/>
    <w:rsid w:val="00245989"/>
    <w:rsid w:val="00246400"/>
    <w:rsid w:val="00246C9A"/>
    <w:rsid w:val="00246FD8"/>
    <w:rsid w:val="002471B4"/>
    <w:rsid w:val="0024754F"/>
    <w:rsid w:val="00247635"/>
    <w:rsid w:val="00247726"/>
    <w:rsid w:val="00247881"/>
    <w:rsid w:val="00247B46"/>
    <w:rsid w:val="00250F6A"/>
    <w:rsid w:val="002514B6"/>
    <w:rsid w:val="00251900"/>
    <w:rsid w:val="00251E38"/>
    <w:rsid w:val="0025249C"/>
    <w:rsid w:val="00252909"/>
    <w:rsid w:val="00252A9D"/>
    <w:rsid w:val="00252E58"/>
    <w:rsid w:val="002531AD"/>
    <w:rsid w:val="00253411"/>
    <w:rsid w:val="0025351C"/>
    <w:rsid w:val="00253600"/>
    <w:rsid w:val="00253793"/>
    <w:rsid w:val="00253BEF"/>
    <w:rsid w:val="00254310"/>
    <w:rsid w:val="00254720"/>
    <w:rsid w:val="00254B62"/>
    <w:rsid w:val="00254B97"/>
    <w:rsid w:val="0025547F"/>
    <w:rsid w:val="00255A56"/>
    <w:rsid w:val="00255E26"/>
    <w:rsid w:val="00256602"/>
    <w:rsid w:val="0025668A"/>
    <w:rsid w:val="00256C0F"/>
    <w:rsid w:val="00256CE7"/>
    <w:rsid w:val="00256E9D"/>
    <w:rsid w:val="00257DB6"/>
    <w:rsid w:val="0026069C"/>
    <w:rsid w:val="002611F5"/>
    <w:rsid w:val="00261461"/>
    <w:rsid w:val="002614D6"/>
    <w:rsid w:val="00261510"/>
    <w:rsid w:val="002618E6"/>
    <w:rsid w:val="00262330"/>
    <w:rsid w:val="00262989"/>
    <w:rsid w:val="00262F0E"/>
    <w:rsid w:val="002636F7"/>
    <w:rsid w:val="0026395C"/>
    <w:rsid w:val="00263FDF"/>
    <w:rsid w:val="00264614"/>
    <w:rsid w:val="00264777"/>
    <w:rsid w:val="002649B4"/>
    <w:rsid w:val="00265255"/>
    <w:rsid w:val="002653B6"/>
    <w:rsid w:val="0026546F"/>
    <w:rsid w:val="002663FF"/>
    <w:rsid w:val="002665D6"/>
    <w:rsid w:val="002666FE"/>
    <w:rsid w:val="00266ED3"/>
    <w:rsid w:val="0026718D"/>
    <w:rsid w:val="002672D6"/>
    <w:rsid w:val="00267542"/>
    <w:rsid w:val="00267640"/>
    <w:rsid w:val="00267961"/>
    <w:rsid w:val="00267A2C"/>
    <w:rsid w:val="00267A81"/>
    <w:rsid w:val="00267C26"/>
    <w:rsid w:val="00267FE0"/>
    <w:rsid w:val="00270B58"/>
    <w:rsid w:val="00270F66"/>
    <w:rsid w:val="0027160D"/>
    <w:rsid w:val="00271A81"/>
    <w:rsid w:val="00271BF6"/>
    <w:rsid w:val="00272275"/>
    <w:rsid w:val="002723FB"/>
    <w:rsid w:val="0027244C"/>
    <w:rsid w:val="002724C9"/>
    <w:rsid w:val="00272A3C"/>
    <w:rsid w:val="00272D61"/>
    <w:rsid w:val="00272DA3"/>
    <w:rsid w:val="002730C6"/>
    <w:rsid w:val="00274359"/>
    <w:rsid w:val="002753A4"/>
    <w:rsid w:val="0027613F"/>
    <w:rsid w:val="00276301"/>
    <w:rsid w:val="002764E3"/>
    <w:rsid w:val="0027690A"/>
    <w:rsid w:val="00276C54"/>
    <w:rsid w:val="00277709"/>
    <w:rsid w:val="00277958"/>
    <w:rsid w:val="00280102"/>
    <w:rsid w:val="0028027C"/>
    <w:rsid w:val="00280B7F"/>
    <w:rsid w:val="00280DD2"/>
    <w:rsid w:val="002810EB"/>
    <w:rsid w:val="0028128B"/>
    <w:rsid w:val="002814E7"/>
    <w:rsid w:val="00281D04"/>
    <w:rsid w:val="00282573"/>
    <w:rsid w:val="002828F7"/>
    <w:rsid w:val="00282AEB"/>
    <w:rsid w:val="00283BCF"/>
    <w:rsid w:val="00283CD5"/>
    <w:rsid w:val="00284010"/>
    <w:rsid w:val="002841E5"/>
    <w:rsid w:val="0028451E"/>
    <w:rsid w:val="00284A41"/>
    <w:rsid w:val="00284E95"/>
    <w:rsid w:val="00285200"/>
    <w:rsid w:val="002857C7"/>
    <w:rsid w:val="00285C61"/>
    <w:rsid w:val="00285E9D"/>
    <w:rsid w:val="00286386"/>
    <w:rsid w:val="0028695E"/>
    <w:rsid w:val="00286E77"/>
    <w:rsid w:val="002875B1"/>
    <w:rsid w:val="00287C43"/>
    <w:rsid w:val="00287E63"/>
    <w:rsid w:val="00290446"/>
    <w:rsid w:val="00290485"/>
    <w:rsid w:val="002904E0"/>
    <w:rsid w:val="00291DFB"/>
    <w:rsid w:val="00291F64"/>
    <w:rsid w:val="0029207B"/>
    <w:rsid w:val="002925B6"/>
    <w:rsid w:val="0029272F"/>
    <w:rsid w:val="0029279B"/>
    <w:rsid w:val="0029288E"/>
    <w:rsid w:val="00292D17"/>
    <w:rsid w:val="002930B0"/>
    <w:rsid w:val="002931BC"/>
    <w:rsid w:val="0029396F"/>
    <w:rsid w:val="00293C41"/>
    <w:rsid w:val="00293C4E"/>
    <w:rsid w:val="002944CD"/>
    <w:rsid w:val="0029504A"/>
    <w:rsid w:val="002953D5"/>
    <w:rsid w:val="002957D4"/>
    <w:rsid w:val="00295E4A"/>
    <w:rsid w:val="0029646C"/>
    <w:rsid w:val="00296487"/>
    <w:rsid w:val="00296B75"/>
    <w:rsid w:val="00296BD8"/>
    <w:rsid w:val="00296CCF"/>
    <w:rsid w:val="002973B1"/>
    <w:rsid w:val="002A0404"/>
    <w:rsid w:val="002A0681"/>
    <w:rsid w:val="002A06DE"/>
    <w:rsid w:val="002A0733"/>
    <w:rsid w:val="002A181B"/>
    <w:rsid w:val="002A1A42"/>
    <w:rsid w:val="002A1B91"/>
    <w:rsid w:val="002A1DB0"/>
    <w:rsid w:val="002A1DE4"/>
    <w:rsid w:val="002A1EA3"/>
    <w:rsid w:val="002A259A"/>
    <w:rsid w:val="002A36CE"/>
    <w:rsid w:val="002A3963"/>
    <w:rsid w:val="002A3CB3"/>
    <w:rsid w:val="002A400A"/>
    <w:rsid w:val="002A4194"/>
    <w:rsid w:val="002A4547"/>
    <w:rsid w:val="002A47DF"/>
    <w:rsid w:val="002A48AE"/>
    <w:rsid w:val="002A521C"/>
    <w:rsid w:val="002A5572"/>
    <w:rsid w:val="002A5C26"/>
    <w:rsid w:val="002A619E"/>
    <w:rsid w:val="002A6313"/>
    <w:rsid w:val="002A6E41"/>
    <w:rsid w:val="002A723E"/>
    <w:rsid w:val="002A7888"/>
    <w:rsid w:val="002A7EC3"/>
    <w:rsid w:val="002B05D2"/>
    <w:rsid w:val="002B0641"/>
    <w:rsid w:val="002B0A56"/>
    <w:rsid w:val="002B0DC0"/>
    <w:rsid w:val="002B1580"/>
    <w:rsid w:val="002B18B4"/>
    <w:rsid w:val="002B193A"/>
    <w:rsid w:val="002B2539"/>
    <w:rsid w:val="002B277B"/>
    <w:rsid w:val="002B2970"/>
    <w:rsid w:val="002B2F4C"/>
    <w:rsid w:val="002B3358"/>
    <w:rsid w:val="002B3B98"/>
    <w:rsid w:val="002B4902"/>
    <w:rsid w:val="002B4E4C"/>
    <w:rsid w:val="002B510D"/>
    <w:rsid w:val="002B53B6"/>
    <w:rsid w:val="002B5E1E"/>
    <w:rsid w:val="002B5F48"/>
    <w:rsid w:val="002B663E"/>
    <w:rsid w:val="002B6923"/>
    <w:rsid w:val="002B6C3A"/>
    <w:rsid w:val="002B731B"/>
    <w:rsid w:val="002B7993"/>
    <w:rsid w:val="002C02ED"/>
    <w:rsid w:val="002C03E3"/>
    <w:rsid w:val="002C0E2C"/>
    <w:rsid w:val="002C16E8"/>
    <w:rsid w:val="002C1E8D"/>
    <w:rsid w:val="002C2392"/>
    <w:rsid w:val="002C2445"/>
    <w:rsid w:val="002C2602"/>
    <w:rsid w:val="002C273D"/>
    <w:rsid w:val="002C275D"/>
    <w:rsid w:val="002C2835"/>
    <w:rsid w:val="002C2DDF"/>
    <w:rsid w:val="002C2F6B"/>
    <w:rsid w:val="002C3105"/>
    <w:rsid w:val="002C3365"/>
    <w:rsid w:val="002C367B"/>
    <w:rsid w:val="002C3839"/>
    <w:rsid w:val="002C3D04"/>
    <w:rsid w:val="002C3F27"/>
    <w:rsid w:val="002C42D4"/>
    <w:rsid w:val="002C4614"/>
    <w:rsid w:val="002C4A83"/>
    <w:rsid w:val="002C4D68"/>
    <w:rsid w:val="002C549C"/>
    <w:rsid w:val="002C568E"/>
    <w:rsid w:val="002C58F7"/>
    <w:rsid w:val="002C5AA2"/>
    <w:rsid w:val="002C5ECA"/>
    <w:rsid w:val="002C605B"/>
    <w:rsid w:val="002C7092"/>
    <w:rsid w:val="002C74B2"/>
    <w:rsid w:val="002C7C01"/>
    <w:rsid w:val="002C7FA6"/>
    <w:rsid w:val="002D09A8"/>
    <w:rsid w:val="002D0B03"/>
    <w:rsid w:val="002D1555"/>
    <w:rsid w:val="002D16B8"/>
    <w:rsid w:val="002D1D1E"/>
    <w:rsid w:val="002D2324"/>
    <w:rsid w:val="002D2922"/>
    <w:rsid w:val="002D298D"/>
    <w:rsid w:val="002D2D75"/>
    <w:rsid w:val="002D2F08"/>
    <w:rsid w:val="002D2F8A"/>
    <w:rsid w:val="002D30CE"/>
    <w:rsid w:val="002D3398"/>
    <w:rsid w:val="002D355F"/>
    <w:rsid w:val="002D36C6"/>
    <w:rsid w:val="002D4675"/>
    <w:rsid w:val="002D47A9"/>
    <w:rsid w:val="002D4F22"/>
    <w:rsid w:val="002D5153"/>
    <w:rsid w:val="002D5FCF"/>
    <w:rsid w:val="002D60E6"/>
    <w:rsid w:val="002D63BF"/>
    <w:rsid w:val="002D6406"/>
    <w:rsid w:val="002D6CE1"/>
    <w:rsid w:val="002D6ED3"/>
    <w:rsid w:val="002D7421"/>
    <w:rsid w:val="002D7430"/>
    <w:rsid w:val="002D7733"/>
    <w:rsid w:val="002E008D"/>
    <w:rsid w:val="002E0323"/>
    <w:rsid w:val="002E05EB"/>
    <w:rsid w:val="002E1342"/>
    <w:rsid w:val="002E1729"/>
    <w:rsid w:val="002E19B8"/>
    <w:rsid w:val="002E1A8D"/>
    <w:rsid w:val="002E1B9E"/>
    <w:rsid w:val="002E1EB6"/>
    <w:rsid w:val="002E227D"/>
    <w:rsid w:val="002E2B33"/>
    <w:rsid w:val="002E3795"/>
    <w:rsid w:val="002E3E0D"/>
    <w:rsid w:val="002E4A78"/>
    <w:rsid w:val="002E4AD3"/>
    <w:rsid w:val="002E568C"/>
    <w:rsid w:val="002E585A"/>
    <w:rsid w:val="002E5FB6"/>
    <w:rsid w:val="002E6939"/>
    <w:rsid w:val="002E6B7A"/>
    <w:rsid w:val="002E754A"/>
    <w:rsid w:val="002E7B8C"/>
    <w:rsid w:val="002F02A9"/>
    <w:rsid w:val="002F07AF"/>
    <w:rsid w:val="002F09CE"/>
    <w:rsid w:val="002F0CDC"/>
    <w:rsid w:val="002F1239"/>
    <w:rsid w:val="002F1883"/>
    <w:rsid w:val="002F1BFB"/>
    <w:rsid w:val="002F1D2F"/>
    <w:rsid w:val="002F231E"/>
    <w:rsid w:val="002F23DE"/>
    <w:rsid w:val="002F23FC"/>
    <w:rsid w:val="002F2846"/>
    <w:rsid w:val="002F28EB"/>
    <w:rsid w:val="002F28FD"/>
    <w:rsid w:val="002F2909"/>
    <w:rsid w:val="002F32C1"/>
    <w:rsid w:val="002F337B"/>
    <w:rsid w:val="002F35C1"/>
    <w:rsid w:val="002F3642"/>
    <w:rsid w:val="002F368B"/>
    <w:rsid w:val="002F3948"/>
    <w:rsid w:val="002F493D"/>
    <w:rsid w:val="002F4AE8"/>
    <w:rsid w:val="002F4CEB"/>
    <w:rsid w:val="002F502F"/>
    <w:rsid w:val="002F5550"/>
    <w:rsid w:val="002F5C8F"/>
    <w:rsid w:val="002F6658"/>
    <w:rsid w:val="002F69FC"/>
    <w:rsid w:val="002F6E46"/>
    <w:rsid w:val="002F7062"/>
    <w:rsid w:val="002F7C05"/>
    <w:rsid w:val="00300060"/>
    <w:rsid w:val="00300467"/>
    <w:rsid w:val="00300779"/>
    <w:rsid w:val="00300C38"/>
    <w:rsid w:val="00300DF3"/>
    <w:rsid w:val="0030114E"/>
    <w:rsid w:val="003016CB"/>
    <w:rsid w:val="003018D0"/>
    <w:rsid w:val="00301E46"/>
    <w:rsid w:val="00301FA2"/>
    <w:rsid w:val="003024F6"/>
    <w:rsid w:val="003027C4"/>
    <w:rsid w:val="0030296C"/>
    <w:rsid w:val="003029B2"/>
    <w:rsid w:val="00302BBA"/>
    <w:rsid w:val="00302D2C"/>
    <w:rsid w:val="00302FF7"/>
    <w:rsid w:val="0030322B"/>
    <w:rsid w:val="003037DF"/>
    <w:rsid w:val="0030400D"/>
    <w:rsid w:val="00304308"/>
    <w:rsid w:val="0030479B"/>
    <w:rsid w:val="00304D56"/>
    <w:rsid w:val="00305330"/>
    <w:rsid w:val="00305B65"/>
    <w:rsid w:val="00305E1D"/>
    <w:rsid w:val="00306522"/>
    <w:rsid w:val="00306815"/>
    <w:rsid w:val="00307C7A"/>
    <w:rsid w:val="00307C90"/>
    <w:rsid w:val="00307E0D"/>
    <w:rsid w:val="003102F3"/>
    <w:rsid w:val="0031096E"/>
    <w:rsid w:val="00310C2A"/>
    <w:rsid w:val="00310ED2"/>
    <w:rsid w:val="00311119"/>
    <w:rsid w:val="00311538"/>
    <w:rsid w:val="003117B3"/>
    <w:rsid w:val="00311C80"/>
    <w:rsid w:val="00311DB0"/>
    <w:rsid w:val="00312068"/>
    <w:rsid w:val="00312194"/>
    <w:rsid w:val="00312884"/>
    <w:rsid w:val="00312C12"/>
    <w:rsid w:val="00312E2D"/>
    <w:rsid w:val="00313245"/>
    <w:rsid w:val="003133B4"/>
    <w:rsid w:val="0031377F"/>
    <w:rsid w:val="00315444"/>
    <w:rsid w:val="00315AE1"/>
    <w:rsid w:val="00315D2A"/>
    <w:rsid w:val="00315E37"/>
    <w:rsid w:val="00316223"/>
    <w:rsid w:val="00316337"/>
    <w:rsid w:val="00316892"/>
    <w:rsid w:val="003170B5"/>
    <w:rsid w:val="0031717D"/>
    <w:rsid w:val="00317502"/>
    <w:rsid w:val="00317872"/>
    <w:rsid w:val="00317F2D"/>
    <w:rsid w:val="003200CF"/>
    <w:rsid w:val="0032033A"/>
    <w:rsid w:val="00320C2B"/>
    <w:rsid w:val="00320CFC"/>
    <w:rsid w:val="003214BA"/>
    <w:rsid w:val="00321D59"/>
    <w:rsid w:val="00321D7F"/>
    <w:rsid w:val="003220B8"/>
    <w:rsid w:val="003227B4"/>
    <w:rsid w:val="0032305F"/>
    <w:rsid w:val="0032333E"/>
    <w:rsid w:val="0032384F"/>
    <w:rsid w:val="00323A02"/>
    <w:rsid w:val="00323B86"/>
    <w:rsid w:val="00323CA5"/>
    <w:rsid w:val="00324A29"/>
    <w:rsid w:val="00324A85"/>
    <w:rsid w:val="00324C2C"/>
    <w:rsid w:val="003262BF"/>
    <w:rsid w:val="00326556"/>
    <w:rsid w:val="00326ACB"/>
    <w:rsid w:val="00326C43"/>
    <w:rsid w:val="00327357"/>
    <w:rsid w:val="0033033B"/>
    <w:rsid w:val="00331C46"/>
    <w:rsid w:val="00331EBE"/>
    <w:rsid w:val="00332499"/>
    <w:rsid w:val="003326E2"/>
    <w:rsid w:val="00332E8C"/>
    <w:rsid w:val="00332F81"/>
    <w:rsid w:val="00333046"/>
    <w:rsid w:val="00333159"/>
    <w:rsid w:val="0033351A"/>
    <w:rsid w:val="003345A5"/>
    <w:rsid w:val="00334728"/>
    <w:rsid w:val="00334823"/>
    <w:rsid w:val="00334FDA"/>
    <w:rsid w:val="003350EC"/>
    <w:rsid w:val="00335B95"/>
    <w:rsid w:val="003364C3"/>
    <w:rsid w:val="00336575"/>
    <w:rsid w:val="0033673C"/>
    <w:rsid w:val="003367D6"/>
    <w:rsid w:val="00336F47"/>
    <w:rsid w:val="00337624"/>
    <w:rsid w:val="00337740"/>
    <w:rsid w:val="00337C8E"/>
    <w:rsid w:val="00337D24"/>
    <w:rsid w:val="00337E37"/>
    <w:rsid w:val="00337ED2"/>
    <w:rsid w:val="003400A4"/>
    <w:rsid w:val="003404D9"/>
    <w:rsid w:val="00340AC7"/>
    <w:rsid w:val="00340DE3"/>
    <w:rsid w:val="00341467"/>
    <w:rsid w:val="003420A4"/>
    <w:rsid w:val="00342194"/>
    <w:rsid w:val="0034324D"/>
    <w:rsid w:val="0034398B"/>
    <w:rsid w:val="00344455"/>
    <w:rsid w:val="00344C06"/>
    <w:rsid w:val="0034578B"/>
    <w:rsid w:val="00345D1E"/>
    <w:rsid w:val="00346568"/>
    <w:rsid w:val="00346D36"/>
    <w:rsid w:val="003472A0"/>
    <w:rsid w:val="003472E4"/>
    <w:rsid w:val="00347472"/>
    <w:rsid w:val="003474E0"/>
    <w:rsid w:val="00347626"/>
    <w:rsid w:val="003479C7"/>
    <w:rsid w:val="00347A90"/>
    <w:rsid w:val="00347CBD"/>
    <w:rsid w:val="00347EFD"/>
    <w:rsid w:val="00347FB8"/>
    <w:rsid w:val="00350236"/>
    <w:rsid w:val="0035036D"/>
    <w:rsid w:val="003506D5"/>
    <w:rsid w:val="003507AC"/>
    <w:rsid w:val="00350855"/>
    <w:rsid w:val="00350A3F"/>
    <w:rsid w:val="00350AE5"/>
    <w:rsid w:val="00350BFA"/>
    <w:rsid w:val="00350F27"/>
    <w:rsid w:val="00350F9D"/>
    <w:rsid w:val="00351606"/>
    <w:rsid w:val="00351AB2"/>
    <w:rsid w:val="00351CFD"/>
    <w:rsid w:val="00351D4F"/>
    <w:rsid w:val="00351DD9"/>
    <w:rsid w:val="00351E84"/>
    <w:rsid w:val="00352A7B"/>
    <w:rsid w:val="00352B55"/>
    <w:rsid w:val="00353099"/>
    <w:rsid w:val="003530B4"/>
    <w:rsid w:val="003531FF"/>
    <w:rsid w:val="00353230"/>
    <w:rsid w:val="00353860"/>
    <w:rsid w:val="00353FC6"/>
    <w:rsid w:val="003543BF"/>
    <w:rsid w:val="0035499B"/>
    <w:rsid w:val="003549E1"/>
    <w:rsid w:val="0035518D"/>
    <w:rsid w:val="00355336"/>
    <w:rsid w:val="00355508"/>
    <w:rsid w:val="003555A3"/>
    <w:rsid w:val="003555EA"/>
    <w:rsid w:val="00355EBC"/>
    <w:rsid w:val="00356237"/>
    <w:rsid w:val="003562FC"/>
    <w:rsid w:val="003563B7"/>
    <w:rsid w:val="00356716"/>
    <w:rsid w:val="00356784"/>
    <w:rsid w:val="00356CD6"/>
    <w:rsid w:val="003577DC"/>
    <w:rsid w:val="00357E5E"/>
    <w:rsid w:val="00360293"/>
    <w:rsid w:val="003602CF"/>
    <w:rsid w:val="0036225D"/>
    <w:rsid w:val="00362C1D"/>
    <w:rsid w:val="00362D0A"/>
    <w:rsid w:val="003631FA"/>
    <w:rsid w:val="003633CF"/>
    <w:rsid w:val="00363734"/>
    <w:rsid w:val="00363F9B"/>
    <w:rsid w:val="00363FF4"/>
    <w:rsid w:val="00364488"/>
    <w:rsid w:val="00364499"/>
    <w:rsid w:val="00364529"/>
    <w:rsid w:val="003648E4"/>
    <w:rsid w:val="00364975"/>
    <w:rsid w:val="00364D2D"/>
    <w:rsid w:val="00364E61"/>
    <w:rsid w:val="00365087"/>
    <w:rsid w:val="003651DC"/>
    <w:rsid w:val="0036526C"/>
    <w:rsid w:val="003653FD"/>
    <w:rsid w:val="003654A3"/>
    <w:rsid w:val="00365818"/>
    <w:rsid w:val="0036587F"/>
    <w:rsid w:val="00365C32"/>
    <w:rsid w:val="00366290"/>
    <w:rsid w:val="0036640D"/>
    <w:rsid w:val="003665AB"/>
    <w:rsid w:val="003669F5"/>
    <w:rsid w:val="00367260"/>
    <w:rsid w:val="0036748B"/>
    <w:rsid w:val="00367A84"/>
    <w:rsid w:val="00367D66"/>
    <w:rsid w:val="00370258"/>
    <w:rsid w:val="003702EF"/>
    <w:rsid w:val="003706E0"/>
    <w:rsid w:val="00370BF0"/>
    <w:rsid w:val="00370C50"/>
    <w:rsid w:val="00370D79"/>
    <w:rsid w:val="003716D7"/>
    <w:rsid w:val="00372D99"/>
    <w:rsid w:val="00372FE3"/>
    <w:rsid w:val="003731F9"/>
    <w:rsid w:val="003732B5"/>
    <w:rsid w:val="00373387"/>
    <w:rsid w:val="00373650"/>
    <w:rsid w:val="00373B1D"/>
    <w:rsid w:val="00373C93"/>
    <w:rsid w:val="00374034"/>
    <w:rsid w:val="0037423E"/>
    <w:rsid w:val="0037439B"/>
    <w:rsid w:val="00374419"/>
    <w:rsid w:val="00374911"/>
    <w:rsid w:val="003749B3"/>
    <w:rsid w:val="00374C78"/>
    <w:rsid w:val="0037595E"/>
    <w:rsid w:val="00375C8A"/>
    <w:rsid w:val="003768E2"/>
    <w:rsid w:val="003769EF"/>
    <w:rsid w:val="00376D7E"/>
    <w:rsid w:val="0037703A"/>
    <w:rsid w:val="0037725D"/>
    <w:rsid w:val="0037732D"/>
    <w:rsid w:val="00377B5F"/>
    <w:rsid w:val="00380365"/>
    <w:rsid w:val="003805E3"/>
    <w:rsid w:val="003806AC"/>
    <w:rsid w:val="00380988"/>
    <w:rsid w:val="003814D2"/>
    <w:rsid w:val="00381A34"/>
    <w:rsid w:val="00381BB8"/>
    <w:rsid w:val="00382220"/>
    <w:rsid w:val="00382227"/>
    <w:rsid w:val="00382243"/>
    <w:rsid w:val="00382843"/>
    <w:rsid w:val="003829AB"/>
    <w:rsid w:val="00382A2A"/>
    <w:rsid w:val="00382DBC"/>
    <w:rsid w:val="00382DEC"/>
    <w:rsid w:val="00383268"/>
    <w:rsid w:val="003832E9"/>
    <w:rsid w:val="003833BC"/>
    <w:rsid w:val="0038355B"/>
    <w:rsid w:val="00383621"/>
    <w:rsid w:val="0038375E"/>
    <w:rsid w:val="00383E65"/>
    <w:rsid w:val="00384BBA"/>
    <w:rsid w:val="00384EF9"/>
    <w:rsid w:val="003851EE"/>
    <w:rsid w:val="003862CD"/>
    <w:rsid w:val="003863C1"/>
    <w:rsid w:val="003863FD"/>
    <w:rsid w:val="0038699A"/>
    <w:rsid w:val="00386DEC"/>
    <w:rsid w:val="00386E94"/>
    <w:rsid w:val="00386F21"/>
    <w:rsid w:val="003870D1"/>
    <w:rsid w:val="00387172"/>
    <w:rsid w:val="00387676"/>
    <w:rsid w:val="0038785B"/>
    <w:rsid w:val="00390623"/>
    <w:rsid w:val="00390953"/>
    <w:rsid w:val="003909A2"/>
    <w:rsid w:val="00390A14"/>
    <w:rsid w:val="00390AA0"/>
    <w:rsid w:val="0039164E"/>
    <w:rsid w:val="0039169E"/>
    <w:rsid w:val="003918FD"/>
    <w:rsid w:val="00391B93"/>
    <w:rsid w:val="00391D14"/>
    <w:rsid w:val="00391F17"/>
    <w:rsid w:val="0039206A"/>
    <w:rsid w:val="0039266C"/>
    <w:rsid w:val="00392D32"/>
    <w:rsid w:val="00392F1A"/>
    <w:rsid w:val="0039305C"/>
    <w:rsid w:val="0039333D"/>
    <w:rsid w:val="0039336F"/>
    <w:rsid w:val="00393AEA"/>
    <w:rsid w:val="00393C07"/>
    <w:rsid w:val="00393C1C"/>
    <w:rsid w:val="0039434D"/>
    <w:rsid w:val="00394631"/>
    <w:rsid w:val="00394769"/>
    <w:rsid w:val="00394882"/>
    <w:rsid w:val="00394F7C"/>
    <w:rsid w:val="00395500"/>
    <w:rsid w:val="0039569F"/>
    <w:rsid w:val="0039574A"/>
    <w:rsid w:val="00395D74"/>
    <w:rsid w:val="00395F56"/>
    <w:rsid w:val="0039688C"/>
    <w:rsid w:val="00396E98"/>
    <w:rsid w:val="003973FC"/>
    <w:rsid w:val="0039775D"/>
    <w:rsid w:val="003977C4"/>
    <w:rsid w:val="003A0296"/>
    <w:rsid w:val="003A046E"/>
    <w:rsid w:val="003A04C3"/>
    <w:rsid w:val="003A056F"/>
    <w:rsid w:val="003A092C"/>
    <w:rsid w:val="003A0DD9"/>
    <w:rsid w:val="003A1076"/>
    <w:rsid w:val="003A15DD"/>
    <w:rsid w:val="003A1EC7"/>
    <w:rsid w:val="003A2620"/>
    <w:rsid w:val="003A27E9"/>
    <w:rsid w:val="003A286C"/>
    <w:rsid w:val="003A3D3C"/>
    <w:rsid w:val="003A3D5C"/>
    <w:rsid w:val="003A431A"/>
    <w:rsid w:val="003A4BE2"/>
    <w:rsid w:val="003A5024"/>
    <w:rsid w:val="003A5A29"/>
    <w:rsid w:val="003A5DC9"/>
    <w:rsid w:val="003A631F"/>
    <w:rsid w:val="003A6DAF"/>
    <w:rsid w:val="003A7267"/>
    <w:rsid w:val="003A7434"/>
    <w:rsid w:val="003A75B0"/>
    <w:rsid w:val="003A7850"/>
    <w:rsid w:val="003A7BB1"/>
    <w:rsid w:val="003B021E"/>
    <w:rsid w:val="003B03C2"/>
    <w:rsid w:val="003B0453"/>
    <w:rsid w:val="003B0C06"/>
    <w:rsid w:val="003B10CD"/>
    <w:rsid w:val="003B1623"/>
    <w:rsid w:val="003B1794"/>
    <w:rsid w:val="003B1D52"/>
    <w:rsid w:val="003B28F9"/>
    <w:rsid w:val="003B2991"/>
    <w:rsid w:val="003B2A56"/>
    <w:rsid w:val="003B2DA1"/>
    <w:rsid w:val="003B2EF7"/>
    <w:rsid w:val="003B3514"/>
    <w:rsid w:val="003B3C00"/>
    <w:rsid w:val="003B3C65"/>
    <w:rsid w:val="003B4246"/>
    <w:rsid w:val="003B4F01"/>
    <w:rsid w:val="003B525A"/>
    <w:rsid w:val="003B53C4"/>
    <w:rsid w:val="003B590A"/>
    <w:rsid w:val="003B5A21"/>
    <w:rsid w:val="003B5E9B"/>
    <w:rsid w:val="003B648F"/>
    <w:rsid w:val="003B6F19"/>
    <w:rsid w:val="003B708D"/>
    <w:rsid w:val="003B71CB"/>
    <w:rsid w:val="003B7394"/>
    <w:rsid w:val="003B7584"/>
    <w:rsid w:val="003C0053"/>
    <w:rsid w:val="003C0C5D"/>
    <w:rsid w:val="003C0D8B"/>
    <w:rsid w:val="003C1376"/>
    <w:rsid w:val="003C1B26"/>
    <w:rsid w:val="003C1CC2"/>
    <w:rsid w:val="003C20EB"/>
    <w:rsid w:val="003C25CE"/>
    <w:rsid w:val="003C2723"/>
    <w:rsid w:val="003C3305"/>
    <w:rsid w:val="003C38C3"/>
    <w:rsid w:val="003C3CDD"/>
    <w:rsid w:val="003C41B4"/>
    <w:rsid w:val="003C43B7"/>
    <w:rsid w:val="003C44DE"/>
    <w:rsid w:val="003C48BA"/>
    <w:rsid w:val="003C49D7"/>
    <w:rsid w:val="003C49E1"/>
    <w:rsid w:val="003C4B1D"/>
    <w:rsid w:val="003C538E"/>
    <w:rsid w:val="003C5664"/>
    <w:rsid w:val="003C5939"/>
    <w:rsid w:val="003C59A0"/>
    <w:rsid w:val="003C699F"/>
    <w:rsid w:val="003C70EC"/>
    <w:rsid w:val="003C711A"/>
    <w:rsid w:val="003D0436"/>
    <w:rsid w:val="003D096B"/>
    <w:rsid w:val="003D1169"/>
    <w:rsid w:val="003D1473"/>
    <w:rsid w:val="003D196B"/>
    <w:rsid w:val="003D1A2A"/>
    <w:rsid w:val="003D1B14"/>
    <w:rsid w:val="003D27E3"/>
    <w:rsid w:val="003D2902"/>
    <w:rsid w:val="003D2D03"/>
    <w:rsid w:val="003D2E9A"/>
    <w:rsid w:val="003D321D"/>
    <w:rsid w:val="003D33AD"/>
    <w:rsid w:val="003D3869"/>
    <w:rsid w:val="003D4234"/>
    <w:rsid w:val="003D427C"/>
    <w:rsid w:val="003D43EB"/>
    <w:rsid w:val="003D444C"/>
    <w:rsid w:val="003D4C11"/>
    <w:rsid w:val="003D5168"/>
    <w:rsid w:val="003D526D"/>
    <w:rsid w:val="003D5A08"/>
    <w:rsid w:val="003D5CC0"/>
    <w:rsid w:val="003D60C2"/>
    <w:rsid w:val="003D6297"/>
    <w:rsid w:val="003D6303"/>
    <w:rsid w:val="003D6350"/>
    <w:rsid w:val="003D63B1"/>
    <w:rsid w:val="003D6631"/>
    <w:rsid w:val="003D68B1"/>
    <w:rsid w:val="003D6BE0"/>
    <w:rsid w:val="003D6DDA"/>
    <w:rsid w:val="003D72DC"/>
    <w:rsid w:val="003D745B"/>
    <w:rsid w:val="003E0718"/>
    <w:rsid w:val="003E0B41"/>
    <w:rsid w:val="003E1076"/>
    <w:rsid w:val="003E10DC"/>
    <w:rsid w:val="003E17ED"/>
    <w:rsid w:val="003E1F0C"/>
    <w:rsid w:val="003E20D0"/>
    <w:rsid w:val="003E245D"/>
    <w:rsid w:val="003E284E"/>
    <w:rsid w:val="003E28DE"/>
    <w:rsid w:val="003E301D"/>
    <w:rsid w:val="003E378A"/>
    <w:rsid w:val="003E4D0C"/>
    <w:rsid w:val="003E4F67"/>
    <w:rsid w:val="003E5ED6"/>
    <w:rsid w:val="003E654A"/>
    <w:rsid w:val="003E6686"/>
    <w:rsid w:val="003E6A0A"/>
    <w:rsid w:val="003E6AFB"/>
    <w:rsid w:val="003E6BC3"/>
    <w:rsid w:val="003E6EAD"/>
    <w:rsid w:val="003E7327"/>
    <w:rsid w:val="003E7AE0"/>
    <w:rsid w:val="003E7D56"/>
    <w:rsid w:val="003F00E8"/>
    <w:rsid w:val="003F0326"/>
    <w:rsid w:val="003F0CDD"/>
    <w:rsid w:val="003F0D45"/>
    <w:rsid w:val="003F0FC7"/>
    <w:rsid w:val="003F11E7"/>
    <w:rsid w:val="003F12C9"/>
    <w:rsid w:val="003F1E42"/>
    <w:rsid w:val="003F22C6"/>
    <w:rsid w:val="003F2327"/>
    <w:rsid w:val="003F2377"/>
    <w:rsid w:val="003F39A8"/>
    <w:rsid w:val="003F3DB1"/>
    <w:rsid w:val="003F3F4A"/>
    <w:rsid w:val="003F4364"/>
    <w:rsid w:val="003F4826"/>
    <w:rsid w:val="003F4A5A"/>
    <w:rsid w:val="003F4C15"/>
    <w:rsid w:val="003F52E6"/>
    <w:rsid w:val="003F575C"/>
    <w:rsid w:val="003F5A3A"/>
    <w:rsid w:val="003F5B7C"/>
    <w:rsid w:val="003F70C1"/>
    <w:rsid w:val="003F7297"/>
    <w:rsid w:val="003F743E"/>
    <w:rsid w:val="003F7CBE"/>
    <w:rsid w:val="0040002F"/>
    <w:rsid w:val="00400501"/>
    <w:rsid w:val="00400799"/>
    <w:rsid w:val="004010B9"/>
    <w:rsid w:val="00401148"/>
    <w:rsid w:val="0040128B"/>
    <w:rsid w:val="004012AC"/>
    <w:rsid w:val="004014D9"/>
    <w:rsid w:val="0040150E"/>
    <w:rsid w:val="00401B19"/>
    <w:rsid w:val="00401F34"/>
    <w:rsid w:val="00403023"/>
    <w:rsid w:val="00403151"/>
    <w:rsid w:val="00403204"/>
    <w:rsid w:val="00403506"/>
    <w:rsid w:val="004038B2"/>
    <w:rsid w:val="00403970"/>
    <w:rsid w:val="00403A9C"/>
    <w:rsid w:val="00403E95"/>
    <w:rsid w:val="00403F30"/>
    <w:rsid w:val="00403F4F"/>
    <w:rsid w:val="00404226"/>
    <w:rsid w:val="0040446D"/>
    <w:rsid w:val="004048D9"/>
    <w:rsid w:val="00404AB3"/>
    <w:rsid w:val="0040527C"/>
    <w:rsid w:val="0040584C"/>
    <w:rsid w:val="00406BC3"/>
    <w:rsid w:val="00406C61"/>
    <w:rsid w:val="004072E1"/>
    <w:rsid w:val="0040763E"/>
    <w:rsid w:val="00407CC7"/>
    <w:rsid w:val="00410137"/>
    <w:rsid w:val="00410CB2"/>
    <w:rsid w:val="00410D70"/>
    <w:rsid w:val="0041128C"/>
    <w:rsid w:val="0041204E"/>
    <w:rsid w:val="00412876"/>
    <w:rsid w:val="00413027"/>
    <w:rsid w:val="0041302E"/>
    <w:rsid w:val="00413416"/>
    <w:rsid w:val="00413659"/>
    <w:rsid w:val="00413982"/>
    <w:rsid w:val="00413D71"/>
    <w:rsid w:val="00414435"/>
    <w:rsid w:val="00414A78"/>
    <w:rsid w:val="00414AB0"/>
    <w:rsid w:val="0041514E"/>
    <w:rsid w:val="0041531F"/>
    <w:rsid w:val="00415381"/>
    <w:rsid w:val="004154ED"/>
    <w:rsid w:val="00415537"/>
    <w:rsid w:val="0041564C"/>
    <w:rsid w:val="00415AD8"/>
    <w:rsid w:val="00415AFA"/>
    <w:rsid w:val="00415B67"/>
    <w:rsid w:val="004165E8"/>
    <w:rsid w:val="00416675"/>
    <w:rsid w:val="0041716E"/>
    <w:rsid w:val="00417E71"/>
    <w:rsid w:val="00417FAE"/>
    <w:rsid w:val="00420614"/>
    <w:rsid w:val="004207ED"/>
    <w:rsid w:val="00420DD8"/>
    <w:rsid w:val="00421813"/>
    <w:rsid w:val="00421878"/>
    <w:rsid w:val="00421B63"/>
    <w:rsid w:val="00421BC5"/>
    <w:rsid w:val="00421CCF"/>
    <w:rsid w:val="00421CF4"/>
    <w:rsid w:val="00421EEA"/>
    <w:rsid w:val="004223F8"/>
    <w:rsid w:val="0042255C"/>
    <w:rsid w:val="0042297E"/>
    <w:rsid w:val="004229CD"/>
    <w:rsid w:val="00422C0D"/>
    <w:rsid w:val="00422D62"/>
    <w:rsid w:val="00422F9B"/>
    <w:rsid w:val="004233DE"/>
    <w:rsid w:val="00423A5C"/>
    <w:rsid w:val="00423B57"/>
    <w:rsid w:val="00424466"/>
    <w:rsid w:val="00424509"/>
    <w:rsid w:val="004246F5"/>
    <w:rsid w:val="00424876"/>
    <w:rsid w:val="004249BF"/>
    <w:rsid w:val="0042542C"/>
    <w:rsid w:val="004254DF"/>
    <w:rsid w:val="004257C4"/>
    <w:rsid w:val="00425DC0"/>
    <w:rsid w:val="00425F2F"/>
    <w:rsid w:val="00425FBB"/>
    <w:rsid w:val="0042611F"/>
    <w:rsid w:val="0042636A"/>
    <w:rsid w:val="004263BC"/>
    <w:rsid w:val="00426461"/>
    <w:rsid w:val="00426542"/>
    <w:rsid w:val="00426B64"/>
    <w:rsid w:val="004270EF"/>
    <w:rsid w:val="0042727C"/>
    <w:rsid w:val="00427F2B"/>
    <w:rsid w:val="004303FD"/>
    <w:rsid w:val="0043060A"/>
    <w:rsid w:val="00430FB3"/>
    <w:rsid w:val="0043100B"/>
    <w:rsid w:val="00432162"/>
    <w:rsid w:val="004325DE"/>
    <w:rsid w:val="004337DA"/>
    <w:rsid w:val="0043426E"/>
    <w:rsid w:val="00434309"/>
    <w:rsid w:val="0043465D"/>
    <w:rsid w:val="004349F4"/>
    <w:rsid w:val="00434CBD"/>
    <w:rsid w:val="00434E1B"/>
    <w:rsid w:val="00435464"/>
    <w:rsid w:val="004354C7"/>
    <w:rsid w:val="00435562"/>
    <w:rsid w:val="004355FF"/>
    <w:rsid w:val="0043617D"/>
    <w:rsid w:val="0043625B"/>
    <w:rsid w:val="004363A6"/>
    <w:rsid w:val="00436574"/>
    <w:rsid w:val="0043701B"/>
    <w:rsid w:val="004379C8"/>
    <w:rsid w:val="004401BC"/>
    <w:rsid w:val="004405F6"/>
    <w:rsid w:val="00440817"/>
    <w:rsid w:val="004408CB"/>
    <w:rsid w:val="00440BEA"/>
    <w:rsid w:val="004414AD"/>
    <w:rsid w:val="00441569"/>
    <w:rsid w:val="0044162C"/>
    <w:rsid w:val="00441898"/>
    <w:rsid w:val="00441927"/>
    <w:rsid w:val="0044256C"/>
    <w:rsid w:val="00442F6D"/>
    <w:rsid w:val="0044357D"/>
    <w:rsid w:val="0044360D"/>
    <w:rsid w:val="004439D4"/>
    <w:rsid w:val="00444418"/>
    <w:rsid w:val="004447E8"/>
    <w:rsid w:val="00445713"/>
    <w:rsid w:val="00445886"/>
    <w:rsid w:val="0044588C"/>
    <w:rsid w:val="00445CCB"/>
    <w:rsid w:val="004460BC"/>
    <w:rsid w:val="004460C0"/>
    <w:rsid w:val="0044612F"/>
    <w:rsid w:val="00446262"/>
    <w:rsid w:val="00446831"/>
    <w:rsid w:val="00446BEF"/>
    <w:rsid w:val="0044740A"/>
    <w:rsid w:val="004476E6"/>
    <w:rsid w:val="004508B3"/>
    <w:rsid w:val="00450957"/>
    <w:rsid w:val="00450A27"/>
    <w:rsid w:val="00450F06"/>
    <w:rsid w:val="004520EF"/>
    <w:rsid w:val="00452DFD"/>
    <w:rsid w:val="00453141"/>
    <w:rsid w:val="0045324D"/>
    <w:rsid w:val="0045363A"/>
    <w:rsid w:val="004539DF"/>
    <w:rsid w:val="00454142"/>
    <w:rsid w:val="00454BEC"/>
    <w:rsid w:val="00455348"/>
    <w:rsid w:val="00455A8D"/>
    <w:rsid w:val="00455D32"/>
    <w:rsid w:val="0045602B"/>
    <w:rsid w:val="00456C71"/>
    <w:rsid w:val="00456F2D"/>
    <w:rsid w:val="004573CF"/>
    <w:rsid w:val="00460095"/>
    <w:rsid w:val="00460325"/>
    <w:rsid w:val="004603CC"/>
    <w:rsid w:val="004605BB"/>
    <w:rsid w:val="00460AF0"/>
    <w:rsid w:val="00460D2F"/>
    <w:rsid w:val="00461174"/>
    <w:rsid w:val="00462961"/>
    <w:rsid w:val="00462C0C"/>
    <w:rsid w:val="00462C89"/>
    <w:rsid w:val="00462C8F"/>
    <w:rsid w:val="004636FD"/>
    <w:rsid w:val="004638EF"/>
    <w:rsid w:val="00463A87"/>
    <w:rsid w:val="00463C9A"/>
    <w:rsid w:val="00463E91"/>
    <w:rsid w:val="0046423B"/>
    <w:rsid w:val="004643F4"/>
    <w:rsid w:val="004648C9"/>
    <w:rsid w:val="00464B53"/>
    <w:rsid w:val="004650AF"/>
    <w:rsid w:val="0046519C"/>
    <w:rsid w:val="004655E0"/>
    <w:rsid w:val="00465F3A"/>
    <w:rsid w:val="0046723E"/>
    <w:rsid w:val="00467396"/>
    <w:rsid w:val="004679C4"/>
    <w:rsid w:val="004679C9"/>
    <w:rsid w:val="00467B90"/>
    <w:rsid w:val="00467B91"/>
    <w:rsid w:val="00470193"/>
    <w:rsid w:val="004701D4"/>
    <w:rsid w:val="004702BF"/>
    <w:rsid w:val="004703A5"/>
    <w:rsid w:val="00470A29"/>
    <w:rsid w:val="00470CFA"/>
    <w:rsid w:val="004710EA"/>
    <w:rsid w:val="004712FD"/>
    <w:rsid w:val="0047188C"/>
    <w:rsid w:val="00471A12"/>
    <w:rsid w:val="00471EC6"/>
    <w:rsid w:val="00471FAA"/>
    <w:rsid w:val="0047261F"/>
    <w:rsid w:val="004726A5"/>
    <w:rsid w:val="004726D7"/>
    <w:rsid w:val="004727C8"/>
    <w:rsid w:val="0047298A"/>
    <w:rsid w:val="0047316D"/>
    <w:rsid w:val="004734DF"/>
    <w:rsid w:val="004737A2"/>
    <w:rsid w:val="00473912"/>
    <w:rsid w:val="004747BA"/>
    <w:rsid w:val="004748E2"/>
    <w:rsid w:val="00475049"/>
    <w:rsid w:val="00475C2C"/>
    <w:rsid w:val="004764D0"/>
    <w:rsid w:val="004768DD"/>
    <w:rsid w:val="00477128"/>
    <w:rsid w:val="00477316"/>
    <w:rsid w:val="0047763B"/>
    <w:rsid w:val="00477A80"/>
    <w:rsid w:val="00477EFC"/>
    <w:rsid w:val="004801E0"/>
    <w:rsid w:val="00480F1C"/>
    <w:rsid w:val="004811FA"/>
    <w:rsid w:val="00481208"/>
    <w:rsid w:val="004812CC"/>
    <w:rsid w:val="004814D3"/>
    <w:rsid w:val="00481C94"/>
    <w:rsid w:val="00481E10"/>
    <w:rsid w:val="004828D0"/>
    <w:rsid w:val="00482913"/>
    <w:rsid w:val="004829C1"/>
    <w:rsid w:val="0048319D"/>
    <w:rsid w:val="00483C11"/>
    <w:rsid w:val="00483E7C"/>
    <w:rsid w:val="004851B4"/>
    <w:rsid w:val="00485758"/>
    <w:rsid w:val="00485E49"/>
    <w:rsid w:val="004862F9"/>
    <w:rsid w:val="0048636A"/>
    <w:rsid w:val="00486AE8"/>
    <w:rsid w:val="00486DEF"/>
    <w:rsid w:val="00487820"/>
    <w:rsid w:val="00487EEE"/>
    <w:rsid w:val="004900AA"/>
    <w:rsid w:val="0049031C"/>
    <w:rsid w:val="004903B5"/>
    <w:rsid w:val="0049052D"/>
    <w:rsid w:val="00490755"/>
    <w:rsid w:val="00490CE0"/>
    <w:rsid w:val="00490D69"/>
    <w:rsid w:val="00490F19"/>
    <w:rsid w:val="00491057"/>
    <w:rsid w:val="00491EE4"/>
    <w:rsid w:val="0049203B"/>
    <w:rsid w:val="00492712"/>
    <w:rsid w:val="00492AEE"/>
    <w:rsid w:val="004934CD"/>
    <w:rsid w:val="00493831"/>
    <w:rsid w:val="00493BFC"/>
    <w:rsid w:val="00493D37"/>
    <w:rsid w:val="00493F05"/>
    <w:rsid w:val="00494B8D"/>
    <w:rsid w:val="00494D8D"/>
    <w:rsid w:val="0049542C"/>
    <w:rsid w:val="004958F7"/>
    <w:rsid w:val="00495B73"/>
    <w:rsid w:val="00495EBC"/>
    <w:rsid w:val="004961C0"/>
    <w:rsid w:val="00496555"/>
    <w:rsid w:val="0049667A"/>
    <w:rsid w:val="0049669B"/>
    <w:rsid w:val="0049682A"/>
    <w:rsid w:val="00496A1A"/>
    <w:rsid w:val="0049779B"/>
    <w:rsid w:val="00497C86"/>
    <w:rsid w:val="004A0004"/>
    <w:rsid w:val="004A01DE"/>
    <w:rsid w:val="004A0519"/>
    <w:rsid w:val="004A0DD1"/>
    <w:rsid w:val="004A0ED1"/>
    <w:rsid w:val="004A11C6"/>
    <w:rsid w:val="004A14C3"/>
    <w:rsid w:val="004A15F1"/>
    <w:rsid w:val="004A1D11"/>
    <w:rsid w:val="004A1FCE"/>
    <w:rsid w:val="004A24BC"/>
    <w:rsid w:val="004A26C1"/>
    <w:rsid w:val="004A276F"/>
    <w:rsid w:val="004A3045"/>
    <w:rsid w:val="004A338A"/>
    <w:rsid w:val="004A39C1"/>
    <w:rsid w:val="004A4645"/>
    <w:rsid w:val="004A4748"/>
    <w:rsid w:val="004A486E"/>
    <w:rsid w:val="004A51D2"/>
    <w:rsid w:val="004A54D8"/>
    <w:rsid w:val="004A5CD0"/>
    <w:rsid w:val="004A5E92"/>
    <w:rsid w:val="004A6042"/>
    <w:rsid w:val="004A61A6"/>
    <w:rsid w:val="004A63BA"/>
    <w:rsid w:val="004A64C8"/>
    <w:rsid w:val="004A6746"/>
    <w:rsid w:val="004A6A1D"/>
    <w:rsid w:val="004A6B1F"/>
    <w:rsid w:val="004A73BC"/>
    <w:rsid w:val="004A77C6"/>
    <w:rsid w:val="004A7873"/>
    <w:rsid w:val="004A7891"/>
    <w:rsid w:val="004A7D1A"/>
    <w:rsid w:val="004B0390"/>
    <w:rsid w:val="004B0A32"/>
    <w:rsid w:val="004B0C33"/>
    <w:rsid w:val="004B0D89"/>
    <w:rsid w:val="004B1C82"/>
    <w:rsid w:val="004B1C86"/>
    <w:rsid w:val="004B2924"/>
    <w:rsid w:val="004B2ABB"/>
    <w:rsid w:val="004B302B"/>
    <w:rsid w:val="004B370D"/>
    <w:rsid w:val="004B41F2"/>
    <w:rsid w:val="004B4802"/>
    <w:rsid w:val="004B48BB"/>
    <w:rsid w:val="004B4BC7"/>
    <w:rsid w:val="004B57EB"/>
    <w:rsid w:val="004B59C4"/>
    <w:rsid w:val="004B59DC"/>
    <w:rsid w:val="004B5C48"/>
    <w:rsid w:val="004B5E0F"/>
    <w:rsid w:val="004B5F50"/>
    <w:rsid w:val="004B60BA"/>
    <w:rsid w:val="004B6340"/>
    <w:rsid w:val="004B654C"/>
    <w:rsid w:val="004B67D9"/>
    <w:rsid w:val="004B6AB1"/>
    <w:rsid w:val="004B6CA7"/>
    <w:rsid w:val="004B7135"/>
    <w:rsid w:val="004B77E7"/>
    <w:rsid w:val="004B7F01"/>
    <w:rsid w:val="004C0F20"/>
    <w:rsid w:val="004C0FB8"/>
    <w:rsid w:val="004C1928"/>
    <w:rsid w:val="004C1B8A"/>
    <w:rsid w:val="004C1C2E"/>
    <w:rsid w:val="004C1E45"/>
    <w:rsid w:val="004C3456"/>
    <w:rsid w:val="004C36EF"/>
    <w:rsid w:val="004C3B64"/>
    <w:rsid w:val="004C3C45"/>
    <w:rsid w:val="004C40EE"/>
    <w:rsid w:val="004C4972"/>
    <w:rsid w:val="004C4BE4"/>
    <w:rsid w:val="004C5E38"/>
    <w:rsid w:val="004C611D"/>
    <w:rsid w:val="004C6A1F"/>
    <w:rsid w:val="004C6AB1"/>
    <w:rsid w:val="004C71A2"/>
    <w:rsid w:val="004C73E3"/>
    <w:rsid w:val="004C7499"/>
    <w:rsid w:val="004C75FD"/>
    <w:rsid w:val="004C7743"/>
    <w:rsid w:val="004D0357"/>
    <w:rsid w:val="004D047A"/>
    <w:rsid w:val="004D0576"/>
    <w:rsid w:val="004D0DF9"/>
    <w:rsid w:val="004D1111"/>
    <w:rsid w:val="004D11E6"/>
    <w:rsid w:val="004D14FC"/>
    <w:rsid w:val="004D1865"/>
    <w:rsid w:val="004D19D8"/>
    <w:rsid w:val="004D1E04"/>
    <w:rsid w:val="004D22B7"/>
    <w:rsid w:val="004D244E"/>
    <w:rsid w:val="004D2A51"/>
    <w:rsid w:val="004D2B3D"/>
    <w:rsid w:val="004D2BE2"/>
    <w:rsid w:val="004D315A"/>
    <w:rsid w:val="004D315E"/>
    <w:rsid w:val="004D4E35"/>
    <w:rsid w:val="004D51E7"/>
    <w:rsid w:val="004D5393"/>
    <w:rsid w:val="004D5427"/>
    <w:rsid w:val="004D5A27"/>
    <w:rsid w:val="004D5B9B"/>
    <w:rsid w:val="004D6C17"/>
    <w:rsid w:val="004D6DE8"/>
    <w:rsid w:val="004D7127"/>
    <w:rsid w:val="004D74A9"/>
    <w:rsid w:val="004D7ADE"/>
    <w:rsid w:val="004D7D46"/>
    <w:rsid w:val="004E08E5"/>
    <w:rsid w:val="004E1456"/>
    <w:rsid w:val="004E15FE"/>
    <w:rsid w:val="004E1706"/>
    <w:rsid w:val="004E1DEC"/>
    <w:rsid w:val="004E23F7"/>
    <w:rsid w:val="004E25CF"/>
    <w:rsid w:val="004E25F0"/>
    <w:rsid w:val="004E2921"/>
    <w:rsid w:val="004E29DF"/>
    <w:rsid w:val="004E3061"/>
    <w:rsid w:val="004E3136"/>
    <w:rsid w:val="004E34C8"/>
    <w:rsid w:val="004E361B"/>
    <w:rsid w:val="004E3899"/>
    <w:rsid w:val="004E397C"/>
    <w:rsid w:val="004E3F8C"/>
    <w:rsid w:val="004E422B"/>
    <w:rsid w:val="004E4643"/>
    <w:rsid w:val="004E47B2"/>
    <w:rsid w:val="004E4C55"/>
    <w:rsid w:val="004E4E71"/>
    <w:rsid w:val="004E520B"/>
    <w:rsid w:val="004E5246"/>
    <w:rsid w:val="004E5A41"/>
    <w:rsid w:val="004E5F6A"/>
    <w:rsid w:val="004E6139"/>
    <w:rsid w:val="004E64D4"/>
    <w:rsid w:val="004E68D4"/>
    <w:rsid w:val="004E6BB9"/>
    <w:rsid w:val="004E6D6B"/>
    <w:rsid w:val="004E7062"/>
    <w:rsid w:val="004E7080"/>
    <w:rsid w:val="004E72AA"/>
    <w:rsid w:val="004E767C"/>
    <w:rsid w:val="004F0313"/>
    <w:rsid w:val="004F0668"/>
    <w:rsid w:val="004F09A3"/>
    <w:rsid w:val="004F0A5C"/>
    <w:rsid w:val="004F0E80"/>
    <w:rsid w:val="004F0EEB"/>
    <w:rsid w:val="004F0F06"/>
    <w:rsid w:val="004F0F52"/>
    <w:rsid w:val="004F0F92"/>
    <w:rsid w:val="004F105E"/>
    <w:rsid w:val="004F1172"/>
    <w:rsid w:val="004F1D5F"/>
    <w:rsid w:val="004F1D84"/>
    <w:rsid w:val="004F1ECA"/>
    <w:rsid w:val="004F20DA"/>
    <w:rsid w:val="004F21A9"/>
    <w:rsid w:val="004F27AF"/>
    <w:rsid w:val="004F2854"/>
    <w:rsid w:val="004F3566"/>
    <w:rsid w:val="004F53C2"/>
    <w:rsid w:val="004F6A1D"/>
    <w:rsid w:val="004F6EC7"/>
    <w:rsid w:val="004F71F5"/>
    <w:rsid w:val="004F7606"/>
    <w:rsid w:val="004F7BE2"/>
    <w:rsid w:val="00500486"/>
    <w:rsid w:val="005006AC"/>
    <w:rsid w:val="00500827"/>
    <w:rsid w:val="00501009"/>
    <w:rsid w:val="005010E7"/>
    <w:rsid w:val="00501446"/>
    <w:rsid w:val="00501A5D"/>
    <w:rsid w:val="00501A7E"/>
    <w:rsid w:val="00501F1E"/>
    <w:rsid w:val="00502240"/>
    <w:rsid w:val="0050240C"/>
    <w:rsid w:val="005028B7"/>
    <w:rsid w:val="00502EB2"/>
    <w:rsid w:val="0050363A"/>
    <w:rsid w:val="005041E1"/>
    <w:rsid w:val="00504347"/>
    <w:rsid w:val="005049C2"/>
    <w:rsid w:val="00504BF8"/>
    <w:rsid w:val="00504C1F"/>
    <w:rsid w:val="00505979"/>
    <w:rsid w:val="005059BA"/>
    <w:rsid w:val="00505C1A"/>
    <w:rsid w:val="0050607A"/>
    <w:rsid w:val="00506707"/>
    <w:rsid w:val="005067E1"/>
    <w:rsid w:val="005068DA"/>
    <w:rsid w:val="00507356"/>
    <w:rsid w:val="00507440"/>
    <w:rsid w:val="00507927"/>
    <w:rsid w:val="00507C5D"/>
    <w:rsid w:val="005104D4"/>
    <w:rsid w:val="00510FAB"/>
    <w:rsid w:val="00510FE4"/>
    <w:rsid w:val="0051130F"/>
    <w:rsid w:val="005113F1"/>
    <w:rsid w:val="005119E2"/>
    <w:rsid w:val="00512670"/>
    <w:rsid w:val="0051301D"/>
    <w:rsid w:val="00513108"/>
    <w:rsid w:val="00513202"/>
    <w:rsid w:val="00513B3F"/>
    <w:rsid w:val="00513E87"/>
    <w:rsid w:val="005140A6"/>
    <w:rsid w:val="0051425E"/>
    <w:rsid w:val="0051519C"/>
    <w:rsid w:val="00515897"/>
    <w:rsid w:val="005158D9"/>
    <w:rsid w:val="00516E96"/>
    <w:rsid w:val="005176EA"/>
    <w:rsid w:val="00517A3A"/>
    <w:rsid w:val="00517A82"/>
    <w:rsid w:val="00517B20"/>
    <w:rsid w:val="00517C4C"/>
    <w:rsid w:val="00517CAA"/>
    <w:rsid w:val="005207CC"/>
    <w:rsid w:val="00521440"/>
    <w:rsid w:val="00521620"/>
    <w:rsid w:val="00521697"/>
    <w:rsid w:val="005219EB"/>
    <w:rsid w:val="00521B22"/>
    <w:rsid w:val="00521BA5"/>
    <w:rsid w:val="005220EC"/>
    <w:rsid w:val="005222D7"/>
    <w:rsid w:val="005227E7"/>
    <w:rsid w:val="00522B90"/>
    <w:rsid w:val="00522E3F"/>
    <w:rsid w:val="00522E97"/>
    <w:rsid w:val="0052315D"/>
    <w:rsid w:val="0052353E"/>
    <w:rsid w:val="005236AF"/>
    <w:rsid w:val="00523881"/>
    <w:rsid w:val="00523AFB"/>
    <w:rsid w:val="00523CB7"/>
    <w:rsid w:val="0052453A"/>
    <w:rsid w:val="0052471B"/>
    <w:rsid w:val="00525036"/>
    <w:rsid w:val="0052509A"/>
    <w:rsid w:val="00525A0C"/>
    <w:rsid w:val="0052670A"/>
    <w:rsid w:val="00526B01"/>
    <w:rsid w:val="005275A2"/>
    <w:rsid w:val="005279DE"/>
    <w:rsid w:val="00527B0A"/>
    <w:rsid w:val="00530E3A"/>
    <w:rsid w:val="005312E3"/>
    <w:rsid w:val="00531B10"/>
    <w:rsid w:val="00531BFD"/>
    <w:rsid w:val="0053261E"/>
    <w:rsid w:val="00532651"/>
    <w:rsid w:val="005327EB"/>
    <w:rsid w:val="00532A7E"/>
    <w:rsid w:val="00532F5F"/>
    <w:rsid w:val="005339C2"/>
    <w:rsid w:val="00534F24"/>
    <w:rsid w:val="00535824"/>
    <w:rsid w:val="00535A50"/>
    <w:rsid w:val="00535DB1"/>
    <w:rsid w:val="00536540"/>
    <w:rsid w:val="00536B42"/>
    <w:rsid w:val="00536EF0"/>
    <w:rsid w:val="005372B1"/>
    <w:rsid w:val="005372CA"/>
    <w:rsid w:val="00537923"/>
    <w:rsid w:val="00537925"/>
    <w:rsid w:val="005401BF"/>
    <w:rsid w:val="005403C3"/>
    <w:rsid w:val="005407C2"/>
    <w:rsid w:val="0054095F"/>
    <w:rsid w:val="00540F54"/>
    <w:rsid w:val="005413E0"/>
    <w:rsid w:val="005414D7"/>
    <w:rsid w:val="00542073"/>
    <w:rsid w:val="005421D4"/>
    <w:rsid w:val="0054269C"/>
    <w:rsid w:val="00542D1C"/>
    <w:rsid w:val="005432FD"/>
    <w:rsid w:val="00543C29"/>
    <w:rsid w:val="00543E94"/>
    <w:rsid w:val="00543F97"/>
    <w:rsid w:val="00544578"/>
    <w:rsid w:val="00544EE5"/>
    <w:rsid w:val="0054523B"/>
    <w:rsid w:val="00545614"/>
    <w:rsid w:val="00545ED7"/>
    <w:rsid w:val="00545F0C"/>
    <w:rsid w:val="0054617D"/>
    <w:rsid w:val="005464DD"/>
    <w:rsid w:val="0054670D"/>
    <w:rsid w:val="005470D4"/>
    <w:rsid w:val="005477E9"/>
    <w:rsid w:val="00547910"/>
    <w:rsid w:val="00547CAA"/>
    <w:rsid w:val="00547D48"/>
    <w:rsid w:val="00547F79"/>
    <w:rsid w:val="00550552"/>
    <w:rsid w:val="005509CD"/>
    <w:rsid w:val="0055133B"/>
    <w:rsid w:val="005513DF"/>
    <w:rsid w:val="005514E4"/>
    <w:rsid w:val="0055171C"/>
    <w:rsid w:val="005518DD"/>
    <w:rsid w:val="0055193B"/>
    <w:rsid w:val="005525E6"/>
    <w:rsid w:val="0055277E"/>
    <w:rsid w:val="00552CBC"/>
    <w:rsid w:val="00553558"/>
    <w:rsid w:val="0055375D"/>
    <w:rsid w:val="00553F9B"/>
    <w:rsid w:val="005545E3"/>
    <w:rsid w:val="005548D4"/>
    <w:rsid w:val="005550C1"/>
    <w:rsid w:val="00555375"/>
    <w:rsid w:val="00555803"/>
    <w:rsid w:val="00555A6B"/>
    <w:rsid w:val="00555B82"/>
    <w:rsid w:val="0055668B"/>
    <w:rsid w:val="00556921"/>
    <w:rsid w:val="00556BE9"/>
    <w:rsid w:val="005573D2"/>
    <w:rsid w:val="005576FC"/>
    <w:rsid w:val="005578EE"/>
    <w:rsid w:val="0056065D"/>
    <w:rsid w:val="00560BB7"/>
    <w:rsid w:val="00560C05"/>
    <w:rsid w:val="00561103"/>
    <w:rsid w:val="0056125C"/>
    <w:rsid w:val="0056194E"/>
    <w:rsid w:val="00561ECA"/>
    <w:rsid w:val="00562015"/>
    <w:rsid w:val="00562083"/>
    <w:rsid w:val="0056208E"/>
    <w:rsid w:val="00562A9B"/>
    <w:rsid w:val="005635D6"/>
    <w:rsid w:val="00563D77"/>
    <w:rsid w:val="00564605"/>
    <w:rsid w:val="0056483B"/>
    <w:rsid w:val="00564F00"/>
    <w:rsid w:val="005652FF"/>
    <w:rsid w:val="00565591"/>
    <w:rsid w:val="0056584B"/>
    <w:rsid w:val="005659EE"/>
    <w:rsid w:val="00565EA5"/>
    <w:rsid w:val="00566AE0"/>
    <w:rsid w:val="00566BA3"/>
    <w:rsid w:val="00566EAF"/>
    <w:rsid w:val="00567041"/>
    <w:rsid w:val="00567816"/>
    <w:rsid w:val="00567957"/>
    <w:rsid w:val="0056797F"/>
    <w:rsid w:val="00567ABB"/>
    <w:rsid w:val="0057001E"/>
    <w:rsid w:val="00570214"/>
    <w:rsid w:val="005702B2"/>
    <w:rsid w:val="00570500"/>
    <w:rsid w:val="0057064E"/>
    <w:rsid w:val="005717D0"/>
    <w:rsid w:val="00572124"/>
    <w:rsid w:val="0057296A"/>
    <w:rsid w:val="00572EB7"/>
    <w:rsid w:val="00572F94"/>
    <w:rsid w:val="00573013"/>
    <w:rsid w:val="00573566"/>
    <w:rsid w:val="0057377B"/>
    <w:rsid w:val="005738BD"/>
    <w:rsid w:val="00573D6A"/>
    <w:rsid w:val="00573EE8"/>
    <w:rsid w:val="005741BC"/>
    <w:rsid w:val="005747E5"/>
    <w:rsid w:val="005747F6"/>
    <w:rsid w:val="00574F04"/>
    <w:rsid w:val="005751C3"/>
    <w:rsid w:val="005754FF"/>
    <w:rsid w:val="005755E3"/>
    <w:rsid w:val="0057585B"/>
    <w:rsid w:val="005758FC"/>
    <w:rsid w:val="00575AD9"/>
    <w:rsid w:val="00576767"/>
    <w:rsid w:val="00577243"/>
    <w:rsid w:val="005775B8"/>
    <w:rsid w:val="005777E2"/>
    <w:rsid w:val="00577E5E"/>
    <w:rsid w:val="00580064"/>
    <w:rsid w:val="00580566"/>
    <w:rsid w:val="005805FA"/>
    <w:rsid w:val="00580FB9"/>
    <w:rsid w:val="005810AA"/>
    <w:rsid w:val="00581AB7"/>
    <w:rsid w:val="00581DC9"/>
    <w:rsid w:val="005820EE"/>
    <w:rsid w:val="00582292"/>
    <w:rsid w:val="005823D1"/>
    <w:rsid w:val="00582510"/>
    <w:rsid w:val="005829BB"/>
    <w:rsid w:val="00582B80"/>
    <w:rsid w:val="005831A8"/>
    <w:rsid w:val="00583C9B"/>
    <w:rsid w:val="00584E3F"/>
    <w:rsid w:val="005859CC"/>
    <w:rsid w:val="00585A0A"/>
    <w:rsid w:val="00585E52"/>
    <w:rsid w:val="0058612D"/>
    <w:rsid w:val="005868B6"/>
    <w:rsid w:val="00586D31"/>
    <w:rsid w:val="00586FC3"/>
    <w:rsid w:val="00587F52"/>
    <w:rsid w:val="005902E6"/>
    <w:rsid w:val="00590386"/>
    <w:rsid w:val="005907F9"/>
    <w:rsid w:val="00590E9F"/>
    <w:rsid w:val="00591068"/>
    <w:rsid w:val="00591296"/>
    <w:rsid w:val="005913E4"/>
    <w:rsid w:val="005923B3"/>
    <w:rsid w:val="00592431"/>
    <w:rsid w:val="005924EB"/>
    <w:rsid w:val="00593321"/>
    <w:rsid w:val="00593876"/>
    <w:rsid w:val="0059469E"/>
    <w:rsid w:val="00594F82"/>
    <w:rsid w:val="0059509B"/>
    <w:rsid w:val="005955F0"/>
    <w:rsid w:val="0059580D"/>
    <w:rsid w:val="00595B2D"/>
    <w:rsid w:val="00595C34"/>
    <w:rsid w:val="00595F4B"/>
    <w:rsid w:val="00596554"/>
    <w:rsid w:val="00596E21"/>
    <w:rsid w:val="00597520"/>
    <w:rsid w:val="005A0126"/>
    <w:rsid w:val="005A0428"/>
    <w:rsid w:val="005A0539"/>
    <w:rsid w:val="005A0664"/>
    <w:rsid w:val="005A06B0"/>
    <w:rsid w:val="005A0E9A"/>
    <w:rsid w:val="005A1011"/>
    <w:rsid w:val="005A1BD6"/>
    <w:rsid w:val="005A1BD9"/>
    <w:rsid w:val="005A1FA0"/>
    <w:rsid w:val="005A22A8"/>
    <w:rsid w:val="005A30C7"/>
    <w:rsid w:val="005A3A37"/>
    <w:rsid w:val="005A3AD3"/>
    <w:rsid w:val="005A3CE5"/>
    <w:rsid w:val="005A3FF5"/>
    <w:rsid w:val="005A46FB"/>
    <w:rsid w:val="005A4CCA"/>
    <w:rsid w:val="005A5C20"/>
    <w:rsid w:val="005A630E"/>
    <w:rsid w:val="005A6C14"/>
    <w:rsid w:val="005A6E19"/>
    <w:rsid w:val="005A7116"/>
    <w:rsid w:val="005A7428"/>
    <w:rsid w:val="005B07CA"/>
    <w:rsid w:val="005B0CF4"/>
    <w:rsid w:val="005B1036"/>
    <w:rsid w:val="005B10D7"/>
    <w:rsid w:val="005B1A74"/>
    <w:rsid w:val="005B2062"/>
    <w:rsid w:val="005B2901"/>
    <w:rsid w:val="005B2D09"/>
    <w:rsid w:val="005B2D79"/>
    <w:rsid w:val="005B2E3B"/>
    <w:rsid w:val="005B30C7"/>
    <w:rsid w:val="005B31F2"/>
    <w:rsid w:val="005B3253"/>
    <w:rsid w:val="005B38FB"/>
    <w:rsid w:val="005B3999"/>
    <w:rsid w:val="005B3D5A"/>
    <w:rsid w:val="005B434C"/>
    <w:rsid w:val="005B4673"/>
    <w:rsid w:val="005B52B6"/>
    <w:rsid w:val="005B5523"/>
    <w:rsid w:val="005B612B"/>
    <w:rsid w:val="005B6234"/>
    <w:rsid w:val="005B626E"/>
    <w:rsid w:val="005B62BD"/>
    <w:rsid w:val="005B6681"/>
    <w:rsid w:val="005B67A2"/>
    <w:rsid w:val="005B7344"/>
    <w:rsid w:val="005B76BB"/>
    <w:rsid w:val="005B7715"/>
    <w:rsid w:val="005B77CC"/>
    <w:rsid w:val="005B7AEF"/>
    <w:rsid w:val="005B7BFA"/>
    <w:rsid w:val="005B7FFC"/>
    <w:rsid w:val="005C1212"/>
    <w:rsid w:val="005C1293"/>
    <w:rsid w:val="005C1DCB"/>
    <w:rsid w:val="005C218C"/>
    <w:rsid w:val="005C2324"/>
    <w:rsid w:val="005C248A"/>
    <w:rsid w:val="005C28D9"/>
    <w:rsid w:val="005C2CEB"/>
    <w:rsid w:val="005C321F"/>
    <w:rsid w:val="005C3442"/>
    <w:rsid w:val="005C36FD"/>
    <w:rsid w:val="005C3949"/>
    <w:rsid w:val="005C3A38"/>
    <w:rsid w:val="005C49AF"/>
    <w:rsid w:val="005C4A85"/>
    <w:rsid w:val="005C4E19"/>
    <w:rsid w:val="005C5148"/>
    <w:rsid w:val="005C5797"/>
    <w:rsid w:val="005C57E3"/>
    <w:rsid w:val="005C59AD"/>
    <w:rsid w:val="005C5A14"/>
    <w:rsid w:val="005C5A95"/>
    <w:rsid w:val="005C5CB2"/>
    <w:rsid w:val="005C5CF7"/>
    <w:rsid w:val="005C61D3"/>
    <w:rsid w:val="005C62E1"/>
    <w:rsid w:val="005C6617"/>
    <w:rsid w:val="005C6E0F"/>
    <w:rsid w:val="005C7856"/>
    <w:rsid w:val="005D0AF4"/>
    <w:rsid w:val="005D0BCE"/>
    <w:rsid w:val="005D12AC"/>
    <w:rsid w:val="005D17F3"/>
    <w:rsid w:val="005D192A"/>
    <w:rsid w:val="005D1DC3"/>
    <w:rsid w:val="005D1F1D"/>
    <w:rsid w:val="005D2571"/>
    <w:rsid w:val="005D27D5"/>
    <w:rsid w:val="005D3358"/>
    <w:rsid w:val="005D3CCF"/>
    <w:rsid w:val="005D3DA4"/>
    <w:rsid w:val="005D3F7B"/>
    <w:rsid w:val="005D4058"/>
    <w:rsid w:val="005D4143"/>
    <w:rsid w:val="005D57A7"/>
    <w:rsid w:val="005D5941"/>
    <w:rsid w:val="005D5D29"/>
    <w:rsid w:val="005D6089"/>
    <w:rsid w:val="005D60D5"/>
    <w:rsid w:val="005D63A2"/>
    <w:rsid w:val="005D66DB"/>
    <w:rsid w:val="005D689B"/>
    <w:rsid w:val="005D68FE"/>
    <w:rsid w:val="005D6F8B"/>
    <w:rsid w:val="005D70E7"/>
    <w:rsid w:val="005D72D4"/>
    <w:rsid w:val="005D7377"/>
    <w:rsid w:val="005D758F"/>
    <w:rsid w:val="005D781C"/>
    <w:rsid w:val="005D79C1"/>
    <w:rsid w:val="005D7C65"/>
    <w:rsid w:val="005D7D14"/>
    <w:rsid w:val="005E0639"/>
    <w:rsid w:val="005E09A7"/>
    <w:rsid w:val="005E09B0"/>
    <w:rsid w:val="005E276A"/>
    <w:rsid w:val="005E28E0"/>
    <w:rsid w:val="005E2962"/>
    <w:rsid w:val="005E2BF4"/>
    <w:rsid w:val="005E2CAE"/>
    <w:rsid w:val="005E2EE6"/>
    <w:rsid w:val="005E34EC"/>
    <w:rsid w:val="005E484E"/>
    <w:rsid w:val="005E4E5C"/>
    <w:rsid w:val="005E4E9F"/>
    <w:rsid w:val="005E51C7"/>
    <w:rsid w:val="005E57C5"/>
    <w:rsid w:val="005E5842"/>
    <w:rsid w:val="005E5D31"/>
    <w:rsid w:val="005E654D"/>
    <w:rsid w:val="005E672D"/>
    <w:rsid w:val="005E6752"/>
    <w:rsid w:val="005E6823"/>
    <w:rsid w:val="005E6FDF"/>
    <w:rsid w:val="005E743E"/>
    <w:rsid w:val="005E7681"/>
    <w:rsid w:val="005E7ACB"/>
    <w:rsid w:val="005F0205"/>
    <w:rsid w:val="005F06EB"/>
    <w:rsid w:val="005F08B7"/>
    <w:rsid w:val="005F15A0"/>
    <w:rsid w:val="005F16BE"/>
    <w:rsid w:val="005F1B87"/>
    <w:rsid w:val="005F1F50"/>
    <w:rsid w:val="005F24A7"/>
    <w:rsid w:val="005F2DBD"/>
    <w:rsid w:val="005F3183"/>
    <w:rsid w:val="005F3435"/>
    <w:rsid w:val="005F3C45"/>
    <w:rsid w:val="005F3DFE"/>
    <w:rsid w:val="005F4E1F"/>
    <w:rsid w:val="005F4EC9"/>
    <w:rsid w:val="005F54B1"/>
    <w:rsid w:val="005F55F3"/>
    <w:rsid w:val="005F587A"/>
    <w:rsid w:val="005F7498"/>
    <w:rsid w:val="005F7799"/>
    <w:rsid w:val="005F78EA"/>
    <w:rsid w:val="005F7A54"/>
    <w:rsid w:val="005F7CAC"/>
    <w:rsid w:val="005F7F8D"/>
    <w:rsid w:val="0060009A"/>
    <w:rsid w:val="0060036C"/>
    <w:rsid w:val="006008D0"/>
    <w:rsid w:val="006008DE"/>
    <w:rsid w:val="006009A7"/>
    <w:rsid w:val="00600E2A"/>
    <w:rsid w:val="00600F7E"/>
    <w:rsid w:val="006012B9"/>
    <w:rsid w:val="006012E5"/>
    <w:rsid w:val="006017A6"/>
    <w:rsid w:val="00601ABF"/>
    <w:rsid w:val="00601E80"/>
    <w:rsid w:val="00602278"/>
    <w:rsid w:val="006026FA"/>
    <w:rsid w:val="00602702"/>
    <w:rsid w:val="00602EB3"/>
    <w:rsid w:val="00602F03"/>
    <w:rsid w:val="0060305F"/>
    <w:rsid w:val="00603D2D"/>
    <w:rsid w:val="00603DFB"/>
    <w:rsid w:val="00604582"/>
    <w:rsid w:val="006045F3"/>
    <w:rsid w:val="006047E3"/>
    <w:rsid w:val="0060542D"/>
    <w:rsid w:val="0060575C"/>
    <w:rsid w:val="00605B6A"/>
    <w:rsid w:val="00606C37"/>
    <w:rsid w:val="00606F21"/>
    <w:rsid w:val="00606FE8"/>
    <w:rsid w:val="0060799A"/>
    <w:rsid w:val="00607F33"/>
    <w:rsid w:val="00610183"/>
    <w:rsid w:val="00610D4A"/>
    <w:rsid w:val="00611098"/>
    <w:rsid w:val="00611263"/>
    <w:rsid w:val="006120CA"/>
    <w:rsid w:val="0061285C"/>
    <w:rsid w:val="00612A19"/>
    <w:rsid w:val="00613BFA"/>
    <w:rsid w:val="00613E90"/>
    <w:rsid w:val="006144D6"/>
    <w:rsid w:val="00614D90"/>
    <w:rsid w:val="006150AA"/>
    <w:rsid w:val="00615484"/>
    <w:rsid w:val="006158F8"/>
    <w:rsid w:val="00615A07"/>
    <w:rsid w:val="00615EFA"/>
    <w:rsid w:val="006165AA"/>
    <w:rsid w:val="006166B4"/>
    <w:rsid w:val="006167BF"/>
    <w:rsid w:val="00617544"/>
    <w:rsid w:val="00617F85"/>
    <w:rsid w:val="006200CE"/>
    <w:rsid w:val="00620778"/>
    <w:rsid w:val="006211D2"/>
    <w:rsid w:val="0062129E"/>
    <w:rsid w:val="006212C6"/>
    <w:rsid w:val="00621310"/>
    <w:rsid w:val="0062136C"/>
    <w:rsid w:val="006214E0"/>
    <w:rsid w:val="00621B02"/>
    <w:rsid w:val="00621C09"/>
    <w:rsid w:val="0062243D"/>
    <w:rsid w:val="006226F1"/>
    <w:rsid w:val="0062278E"/>
    <w:rsid w:val="006229A5"/>
    <w:rsid w:val="00622BD0"/>
    <w:rsid w:val="00622DD0"/>
    <w:rsid w:val="0062361A"/>
    <w:rsid w:val="006236DB"/>
    <w:rsid w:val="0062381B"/>
    <w:rsid w:val="0062388D"/>
    <w:rsid w:val="00623B2B"/>
    <w:rsid w:val="00623E84"/>
    <w:rsid w:val="00624866"/>
    <w:rsid w:val="00624EA7"/>
    <w:rsid w:val="00624F96"/>
    <w:rsid w:val="006252A9"/>
    <w:rsid w:val="006253F5"/>
    <w:rsid w:val="0062581C"/>
    <w:rsid w:val="0062600C"/>
    <w:rsid w:val="006266A8"/>
    <w:rsid w:val="00626EC1"/>
    <w:rsid w:val="00627162"/>
    <w:rsid w:val="0062740F"/>
    <w:rsid w:val="0062751E"/>
    <w:rsid w:val="00627668"/>
    <w:rsid w:val="00627DAD"/>
    <w:rsid w:val="00630357"/>
    <w:rsid w:val="00630479"/>
    <w:rsid w:val="006304D3"/>
    <w:rsid w:val="006307A0"/>
    <w:rsid w:val="006310FC"/>
    <w:rsid w:val="006319C9"/>
    <w:rsid w:val="00632053"/>
    <w:rsid w:val="00632EB8"/>
    <w:rsid w:val="006332DF"/>
    <w:rsid w:val="0063337A"/>
    <w:rsid w:val="00633FAB"/>
    <w:rsid w:val="0063454A"/>
    <w:rsid w:val="006346F4"/>
    <w:rsid w:val="00634A37"/>
    <w:rsid w:val="00634BC1"/>
    <w:rsid w:val="00634FB4"/>
    <w:rsid w:val="00635641"/>
    <w:rsid w:val="006357F9"/>
    <w:rsid w:val="00635BA1"/>
    <w:rsid w:val="00636190"/>
    <w:rsid w:val="00636304"/>
    <w:rsid w:val="0063660C"/>
    <w:rsid w:val="00636DC5"/>
    <w:rsid w:val="00636EC8"/>
    <w:rsid w:val="00637224"/>
    <w:rsid w:val="00637AF9"/>
    <w:rsid w:val="00640165"/>
    <w:rsid w:val="0064046C"/>
    <w:rsid w:val="00640EC2"/>
    <w:rsid w:val="00640EE3"/>
    <w:rsid w:val="0064187A"/>
    <w:rsid w:val="0064188E"/>
    <w:rsid w:val="00641DD7"/>
    <w:rsid w:val="006422D6"/>
    <w:rsid w:val="006427BF"/>
    <w:rsid w:val="00642DCB"/>
    <w:rsid w:val="006433B0"/>
    <w:rsid w:val="00643486"/>
    <w:rsid w:val="00644464"/>
    <w:rsid w:val="0064467B"/>
    <w:rsid w:val="00644FA4"/>
    <w:rsid w:val="00645350"/>
    <w:rsid w:val="006453B7"/>
    <w:rsid w:val="0064584A"/>
    <w:rsid w:val="00645A5A"/>
    <w:rsid w:val="00645E47"/>
    <w:rsid w:val="00645F26"/>
    <w:rsid w:val="00645F56"/>
    <w:rsid w:val="00647B1F"/>
    <w:rsid w:val="00647E04"/>
    <w:rsid w:val="00650950"/>
    <w:rsid w:val="00650E92"/>
    <w:rsid w:val="00650EB4"/>
    <w:rsid w:val="00650EFC"/>
    <w:rsid w:val="00651117"/>
    <w:rsid w:val="00651168"/>
    <w:rsid w:val="00651665"/>
    <w:rsid w:val="00651A6C"/>
    <w:rsid w:val="00652134"/>
    <w:rsid w:val="006521E7"/>
    <w:rsid w:val="00652319"/>
    <w:rsid w:val="006525FA"/>
    <w:rsid w:val="00652906"/>
    <w:rsid w:val="006529D4"/>
    <w:rsid w:val="00652A78"/>
    <w:rsid w:val="006530FF"/>
    <w:rsid w:val="006535BB"/>
    <w:rsid w:val="006539E0"/>
    <w:rsid w:val="00653A6D"/>
    <w:rsid w:val="00653BDA"/>
    <w:rsid w:val="0065418A"/>
    <w:rsid w:val="0065433A"/>
    <w:rsid w:val="00655309"/>
    <w:rsid w:val="00655315"/>
    <w:rsid w:val="006553F6"/>
    <w:rsid w:val="00656230"/>
    <w:rsid w:val="00656458"/>
    <w:rsid w:val="006564FC"/>
    <w:rsid w:val="00657028"/>
    <w:rsid w:val="006570F9"/>
    <w:rsid w:val="0065724E"/>
    <w:rsid w:val="006574E5"/>
    <w:rsid w:val="00657A5A"/>
    <w:rsid w:val="00657B23"/>
    <w:rsid w:val="00657BF4"/>
    <w:rsid w:val="00657E68"/>
    <w:rsid w:val="0066061D"/>
    <w:rsid w:val="006606C8"/>
    <w:rsid w:val="00660B24"/>
    <w:rsid w:val="00660BB2"/>
    <w:rsid w:val="00660D5A"/>
    <w:rsid w:val="00661519"/>
    <w:rsid w:val="00661DB1"/>
    <w:rsid w:val="006620D1"/>
    <w:rsid w:val="00662198"/>
    <w:rsid w:val="00662459"/>
    <w:rsid w:val="0066259C"/>
    <w:rsid w:val="00662AD9"/>
    <w:rsid w:val="00663F40"/>
    <w:rsid w:val="0066487C"/>
    <w:rsid w:val="00664E41"/>
    <w:rsid w:val="00664F7F"/>
    <w:rsid w:val="00665705"/>
    <w:rsid w:val="00665857"/>
    <w:rsid w:val="00665F22"/>
    <w:rsid w:val="006661A2"/>
    <w:rsid w:val="00666521"/>
    <w:rsid w:val="00666949"/>
    <w:rsid w:val="00666B55"/>
    <w:rsid w:val="00666E8D"/>
    <w:rsid w:val="00667513"/>
    <w:rsid w:val="006677F4"/>
    <w:rsid w:val="00667DBB"/>
    <w:rsid w:val="00667F86"/>
    <w:rsid w:val="006701FB"/>
    <w:rsid w:val="00670544"/>
    <w:rsid w:val="00671F8D"/>
    <w:rsid w:val="0067281F"/>
    <w:rsid w:val="00673044"/>
    <w:rsid w:val="006734B1"/>
    <w:rsid w:val="00673F6D"/>
    <w:rsid w:val="006746E7"/>
    <w:rsid w:val="00674916"/>
    <w:rsid w:val="00674DE7"/>
    <w:rsid w:val="0067568F"/>
    <w:rsid w:val="00675AEA"/>
    <w:rsid w:val="00676065"/>
    <w:rsid w:val="00676B49"/>
    <w:rsid w:val="00676CBD"/>
    <w:rsid w:val="00676DDF"/>
    <w:rsid w:val="006772F0"/>
    <w:rsid w:val="006775EF"/>
    <w:rsid w:val="00677998"/>
    <w:rsid w:val="00677CCB"/>
    <w:rsid w:val="00677CDF"/>
    <w:rsid w:val="006804F2"/>
    <w:rsid w:val="0068053D"/>
    <w:rsid w:val="0068122B"/>
    <w:rsid w:val="006813C0"/>
    <w:rsid w:val="006815A7"/>
    <w:rsid w:val="006817F0"/>
    <w:rsid w:val="00681955"/>
    <w:rsid w:val="00681B02"/>
    <w:rsid w:val="00682343"/>
    <w:rsid w:val="00682C95"/>
    <w:rsid w:val="00682D40"/>
    <w:rsid w:val="00682DE5"/>
    <w:rsid w:val="00682F5D"/>
    <w:rsid w:val="00683211"/>
    <w:rsid w:val="00683311"/>
    <w:rsid w:val="006838F2"/>
    <w:rsid w:val="00684703"/>
    <w:rsid w:val="00684841"/>
    <w:rsid w:val="0068492C"/>
    <w:rsid w:val="0068496A"/>
    <w:rsid w:val="00684A40"/>
    <w:rsid w:val="00684B3C"/>
    <w:rsid w:val="00684D0D"/>
    <w:rsid w:val="00684F22"/>
    <w:rsid w:val="00684F6F"/>
    <w:rsid w:val="0068571B"/>
    <w:rsid w:val="00685EFA"/>
    <w:rsid w:val="00686251"/>
    <w:rsid w:val="0068651C"/>
    <w:rsid w:val="00686836"/>
    <w:rsid w:val="00686999"/>
    <w:rsid w:val="00686EF2"/>
    <w:rsid w:val="00686F31"/>
    <w:rsid w:val="006902FB"/>
    <w:rsid w:val="006904AB"/>
    <w:rsid w:val="00690A4F"/>
    <w:rsid w:val="006914BC"/>
    <w:rsid w:val="00691598"/>
    <w:rsid w:val="006919A4"/>
    <w:rsid w:val="00691EF9"/>
    <w:rsid w:val="006928C4"/>
    <w:rsid w:val="00693752"/>
    <w:rsid w:val="0069375F"/>
    <w:rsid w:val="006938D9"/>
    <w:rsid w:val="00693E06"/>
    <w:rsid w:val="006940EA"/>
    <w:rsid w:val="0069492E"/>
    <w:rsid w:val="00694CA1"/>
    <w:rsid w:val="0069501A"/>
    <w:rsid w:val="00695D2C"/>
    <w:rsid w:val="00695DB6"/>
    <w:rsid w:val="00695DE7"/>
    <w:rsid w:val="006966E8"/>
    <w:rsid w:val="00696751"/>
    <w:rsid w:val="00696DC2"/>
    <w:rsid w:val="00696F0A"/>
    <w:rsid w:val="00696F93"/>
    <w:rsid w:val="006976FE"/>
    <w:rsid w:val="00697733"/>
    <w:rsid w:val="00697922"/>
    <w:rsid w:val="006A06E5"/>
    <w:rsid w:val="006A0D3F"/>
    <w:rsid w:val="006A1041"/>
    <w:rsid w:val="006A1115"/>
    <w:rsid w:val="006A1534"/>
    <w:rsid w:val="006A18A4"/>
    <w:rsid w:val="006A2534"/>
    <w:rsid w:val="006A349C"/>
    <w:rsid w:val="006A356F"/>
    <w:rsid w:val="006A3CCA"/>
    <w:rsid w:val="006A3CCB"/>
    <w:rsid w:val="006A3DD7"/>
    <w:rsid w:val="006A4C07"/>
    <w:rsid w:val="006A5300"/>
    <w:rsid w:val="006A543D"/>
    <w:rsid w:val="006A5454"/>
    <w:rsid w:val="006A559E"/>
    <w:rsid w:val="006A5AE0"/>
    <w:rsid w:val="006A5E96"/>
    <w:rsid w:val="006A6155"/>
    <w:rsid w:val="006A63EF"/>
    <w:rsid w:val="006A6C14"/>
    <w:rsid w:val="006A7742"/>
    <w:rsid w:val="006A7C37"/>
    <w:rsid w:val="006A7D3E"/>
    <w:rsid w:val="006A7DEF"/>
    <w:rsid w:val="006B032F"/>
    <w:rsid w:val="006B07E0"/>
    <w:rsid w:val="006B0E0A"/>
    <w:rsid w:val="006B0FFD"/>
    <w:rsid w:val="006B11EA"/>
    <w:rsid w:val="006B14AB"/>
    <w:rsid w:val="006B1756"/>
    <w:rsid w:val="006B1899"/>
    <w:rsid w:val="006B189F"/>
    <w:rsid w:val="006B1942"/>
    <w:rsid w:val="006B1CE9"/>
    <w:rsid w:val="006B1EFB"/>
    <w:rsid w:val="006B207A"/>
    <w:rsid w:val="006B2527"/>
    <w:rsid w:val="006B25A4"/>
    <w:rsid w:val="006B2AF1"/>
    <w:rsid w:val="006B2DA3"/>
    <w:rsid w:val="006B3032"/>
    <w:rsid w:val="006B354D"/>
    <w:rsid w:val="006B35AD"/>
    <w:rsid w:val="006B3BE6"/>
    <w:rsid w:val="006B3CB1"/>
    <w:rsid w:val="006B488B"/>
    <w:rsid w:val="006B4D7D"/>
    <w:rsid w:val="006B4F57"/>
    <w:rsid w:val="006B5A9B"/>
    <w:rsid w:val="006B5C58"/>
    <w:rsid w:val="006B624F"/>
    <w:rsid w:val="006B6CC9"/>
    <w:rsid w:val="006B6FF2"/>
    <w:rsid w:val="006B71D4"/>
    <w:rsid w:val="006B7872"/>
    <w:rsid w:val="006B7D34"/>
    <w:rsid w:val="006B7DAB"/>
    <w:rsid w:val="006C0416"/>
    <w:rsid w:val="006C07EA"/>
    <w:rsid w:val="006C09A8"/>
    <w:rsid w:val="006C0C9B"/>
    <w:rsid w:val="006C0F2F"/>
    <w:rsid w:val="006C1036"/>
    <w:rsid w:val="006C121D"/>
    <w:rsid w:val="006C15C1"/>
    <w:rsid w:val="006C1677"/>
    <w:rsid w:val="006C188A"/>
    <w:rsid w:val="006C1936"/>
    <w:rsid w:val="006C1E45"/>
    <w:rsid w:val="006C230A"/>
    <w:rsid w:val="006C25DB"/>
    <w:rsid w:val="006C26EB"/>
    <w:rsid w:val="006C2EE0"/>
    <w:rsid w:val="006C2F4E"/>
    <w:rsid w:val="006C3411"/>
    <w:rsid w:val="006C43FE"/>
    <w:rsid w:val="006C4F5E"/>
    <w:rsid w:val="006C5138"/>
    <w:rsid w:val="006C5226"/>
    <w:rsid w:val="006C5749"/>
    <w:rsid w:val="006C5AA7"/>
    <w:rsid w:val="006C6063"/>
    <w:rsid w:val="006C6385"/>
    <w:rsid w:val="006C6C32"/>
    <w:rsid w:val="006C6E90"/>
    <w:rsid w:val="006C7072"/>
    <w:rsid w:val="006C7847"/>
    <w:rsid w:val="006C7A90"/>
    <w:rsid w:val="006C7BA2"/>
    <w:rsid w:val="006C7FB1"/>
    <w:rsid w:val="006D042F"/>
    <w:rsid w:val="006D0809"/>
    <w:rsid w:val="006D0904"/>
    <w:rsid w:val="006D1174"/>
    <w:rsid w:val="006D1AE6"/>
    <w:rsid w:val="006D1F51"/>
    <w:rsid w:val="006D1FCD"/>
    <w:rsid w:val="006D222A"/>
    <w:rsid w:val="006D22B9"/>
    <w:rsid w:val="006D2327"/>
    <w:rsid w:val="006D2748"/>
    <w:rsid w:val="006D2DB3"/>
    <w:rsid w:val="006D3359"/>
    <w:rsid w:val="006D3580"/>
    <w:rsid w:val="006D3603"/>
    <w:rsid w:val="006D3744"/>
    <w:rsid w:val="006D3781"/>
    <w:rsid w:val="006D4862"/>
    <w:rsid w:val="006D4A35"/>
    <w:rsid w:val="006D4FA7"/>
    <w:rsid w:val="006D535A"/>
    <w:rsid w:val="006D553A"/>
    <w:rsid w:val="006D5585"/>
    <w:rsid w:val="006D55CB"/>
    <w:rsid w:val="006D624D"/>
    <w:rsid w:val="006D6275"/>
    <w:rsid w:val="006D6778"/>
    <w:rsid w:val="006D6995"/>
    <w:rsid w:val="006D6F87"/>
    <w:rsid w:val="006D70FF"/>
    <w:rsid w:val="006D7C2B"/>
    <w:rsid w:val="006D7DE3"/>
    <w:rsid w:val="006D7F86"/>
    <w:rsid w:val="006E0067"/>
    <w:rsid w:val="006E039A"/>
    <w:rsid w:val="006E05CB"/>
    <w:rsid w:val="006E0694"/>
    <w:rsid w:val="006E0955"/>
    <w:rsid w:val="006E0969"/>
    <w:rsid w:val="006E10E9"/>
    <w:rsid w:val="006E1455"/>
    <w:rsid w:val="006E16A5"/>
    <w:rsid w:val="006E17B3"/>
    <w:rsid w:val="006E1852"/>
    <w:rsid w:val="006E1875"/>
    <w:rsid w:val="006E1EF5"/>
    <w:rsid w:val="006E20B3"/>
    <w:rsid w:val="006E24C5"/>
    <w:rsid w:val="006E296B"/>
    <w:rsid w:val="006E2EC1"/>
    <w:rsid w:val="006E2FF2"/>
    <w:rsid w:val="006E303F"/>
    <w:rsid w:val="006E3242"/>
    <w:rsid w:val="006E35AB"/>
    <w:rsid w:val="006E367B"/>
    <w:rsid w:val="006E3CF8"/>
    <w:rsid w:val="006E44DE"/>
    <w:rsid w:val="006E4A0B"/>
    <w:rsid w:val="006E5946"/>
    <w:rsid w:val="006E5FEE"/>
    <w:rsid w:val="006E677A"/>
    <w:rsid w:val="006E6922"/>
    <w:rsid w:val="006E7710"/>
    <w:rsid w:val="006F0017"/>
    <w:rsid w:val="006F0663"/>
    <w:rsid w:val="006F0A5C"/>
    <w:rsid w:val="006F0AAE"/>
    <w:rsid w:val="006F11FA"/>
    <w:rsid w:val="006F13AD"/>
    <w:rsid w:val="006F1451"/>
    <w:rsid w:val="006F1549"/>
    <w:rsid w:val="006F2407"/>
    <w:rsid w:val="006F2A61"/>
    <w:rsid w:val="006F2C1F"/>
    <w:rsid w:val="006F2D63"/>
    <w:rsid w:val="006F311A"/>
    <w:rsid w:val="006F3444"/>
    <w:rsid w:val="006F3661"/>
    <w:rsid w:val="006F3CD9"/>
    <w:rsid w:val="006F3E6B"/>
    <w:rsid w:val="006F3EA3"/>
    <w:rsid w:val="006F4312"/>
    <w:rsid w:val="006F4900"/>
    <w:rsid w:val="006F5481"/>
    <w:rsid w:val="006F581C"/>
    <w:rsid w:val="006F5D3D"/>
    <w:rsid w:val="006F5FA7"/>
    <w:rsid w:val="006F608E"/>
    <w:rsid w:val="006F6A53"/>
    <w:rsid w:val="006F7482"/>
    <w:rsid w:val="006F78D7"/>
    <w:rsid w:val="006F7ACA"/>
    <w:rsid w:val="00701269"/>
    <w:rsid w:val="007012CF"/>
    <w:rsid w:val="0070155F"/>
    <w:rsid w:val="007018C5"/>
    <w:rsid w:val="00701A9F"/>
    <w:rsid w:val="00701B7C"/>
    <w:rsid w:val="00701BED"/>
    <w:rsid w:val="00701FA6"/>
    <w:rsid w:val="00702051"/>
    <w:rsid w:val="00702565"/>
    <w:rsid w:val="007025B9"/>
    <w:rsid w:val="0070268E"/>
    <w:rsid w:val="00702B78"/>
    <w:rsid w:val="00702E81"/>
    <w:rsid w:val="00703C0E"/>
    <w:rsid w:val="00704167"/>
    <w:rsid w:val="007043DE"/>
    <w:rsid w:val="007048E9"/>
    <w:rsid w:val="00704A00"/>
    <w:rsid w:val="00704B78"/>
    <w:rsid w:val="00704FA2"/>
    <w:rsid w:val="00705319"/>
    <w:rsid w:val="00705F23"/>
    <w:rsid w:val="00706068"/>
    <w:rsid w:val="007064EA"/>
    <w:rsid w:val="007066D2"/>
    <w:rsid w:val="00706820"/>
    <w:rsid w:val="0070695D"/>
    <w:rsid w:val="0070711A"/>
    <w:rsid w:val="00707225"/>
    <w:rsid w:val="0071002C"/>
    <w:rsid w:val="00710455"/>
    <w:rsid w:val="00710E21"/>
    <w:rsid w:val="0071119D"/>
    <w:rsid w:val="0071123E"/>
    <w:rsid w:val="007116F8"/>
    <w:rsid w:val="00711F4B"/>
    <w:rsid w:val="0071245F"/>
    <w:rsid w:val="00712989"/>
    <w:rsid w:val="0071299B"/>
    <w:rsid w:val="007129F8"/>
    <w:rsid w:val="00712C96"/>
    <w:rsid w:val="00713170"/>
    <w:rsid w:val="00713676"/>
    <w:rsid w:val="007137AC"/>
    <w:rsid w:val="00713BF3"/>
    <w:rsid w:val="00713F59"/>
    <w:rsid w:val="00714009"/>
    <w:rsid w:val="00714B46"/>
    <w:rsid w:val="0071501E"/>
    <w:rsid w:val="0071578F"/>
    <w:rsid w:val="007157FC"/>
    <w:rsid w:val="00715BA9"/>
    <w:rsid w:val="00715D72"/>
    <w:rsid w:val="00716231"/>
    <w:rsid w:val="0071691E"/>
    <w:rsid w:val="00717021"/>
    <w:rsid w:val="007170AE"/>
    <w:rsid w:val="0071730C"/>
    <w:rsid w:val="00717657"/>
    <w:rsid w:val="00717903"/>
    <w:rsid w:val="00717E27"/>
    <w:rsid w:val="00720020"/>
    <w:rsid w:val="00720030"/>
    <w:rsid w:val="00720114"/>
    <w:rsid w:val="007212DD"/>
    <w:rsid w:val="00722482"/>
    <w:rsid w:val="007226D8"/>
    <w:rsid w:val="00722A6D"/>
    <w:rsid w:val="00722BFC"/>
    <w:rsid w:val="0072353D"/>
    <w:rsid w:val="00723843"/>
    <w:rsid w:val="007238B2"/>
    <w:rsid w:val="0072392F"/>
    <w:rsid w:val="00723AF8"/>
    <w:rsid w:val="00723BB0"/>
    <w:rsid w:val="00723F46"/>
    <w:rsid w:val="00724104"/>
    <w:rsid w:val="0072449B"/>
    <w:rsid w:val="007249FA"/>
    <w:rsid w:val="00724F59"/>
    <w:rsid w:val="007253FF"/>
    <w:rsid w:val="007259FB"/>
    <w:rsid w:val="00725E26"/>
    <w:rsid w:val="00726C89"/>
    <w:rsid w:val="00726F8F"/>
    <w:rsid w:val="00727495"/>
    <w:rsid w:val="007274B2"/>
    <w:rsid w:val="00727666"/>
    <w:rsid w:val="007278C6"/>
    <w:rsid w:val="00727905"/>
    <w:rsid w:val="00727D54"/>
    <w:rsid w:val="0073069D"/>
    <w:rsid w:val="007317FA"/>
    <w:rsid w:val="00732166"/>
    <w:rsid w:val="00732367"/>
    <w:rsid w:val="00732560"/>
    <w:rsid w:val="007326AE"/>
    <w:rsid w:val="0073288B"/>
    <w:rsid w:val="00732BF4"/>
    <w:rsid w:val="00732F92"/>
    <w:rsid w:val="00733642"/>
    <w:rsid w:val="0073422A"/>
    <w:rsid w:val="00734756"/>
    <w:rsid w:val="00734894"/>
    <w:rsid w:val="00734B77"/>
    <w:rsid w:val="0073505C"/>
    <w:rsid w:val="007350A7"/>
    <w:rsid w:val="00735210"/>
    <w:rsid w:val="0073534E"/>
    <w:rsid w:val="007359AB"/>
    <w:rsid w:val="00735BEF"/>
    <w:rsid w:val="00737047"/>
    <w:rsid w:val="007375D1"/>
    <w:rsid w:val="007377C2"/>
    <w:rsid w:val="00737A97"/>
    <w:rsid w:val="00737E48"/>
    <w:rsid w:val="00740D99"/>
    <w:rsid w:val="007410F6"/>
    <w:rsid w:val="007419AE"/>
    <w:rsid w:val="00741C36"/>
    <w:rsid w:val="0074206C"/>
    <w:rsid w:val="0074214F"/>
    <w:rsid w:val="0074266D"/>
    <w:rsid w:val="00742927"/>
    <w:rsid w:val="007435E4"/>
    <w:rsid w:val="00743E7F"/>
    <w:rsid w:val="0074417C"/>
    <w:rsid w:val="00744714"/>
    <w:rsid w:val="007447CE"/>
    <w:rsid w:val="0074487A"/>
    <w:rsid w:val="00744D72"/>
    <w:rsid w:val="007452C0"/>
    <w:rsid w:val="00746035"/>
    <w:rsid w:val="00746106"/>
    <w:rsid w:val="00746B8B"/>
    <w:rsid w:val="00746FB5"/>
    <w:rsid w:val="007470A8"/>
    <w:rsid w:val="00747D07"/>
    <w:rsid w:val="00747E1C"/>
    <w:rsid w:val="00750526"/>
    <w:rsid w:val="00750677"/>
    <w:rsid w:val="0075098C"/>
    <w:rsid w:val="00750EE4"/>
    <w:rsid w:val="00751A03"/>
    <w:rsid w:val="00751A6F"/>
    <w:rsid w:val="00751CB5"/>
    <w:rsid w:val="00751D66"/>
    <w:rsid w:val="00752298"/>
    <w:rsid w:val="00752841"/>
    <w:rsid w:val="0075368C"/>
    <w:rsid w:val="007536C0"/>
    <w:rsid w:val="007544CE"/>
    <w:rsid w:val="00754559"/>
    <w:rsid w:val="00754A18"/>
    <w:rsid w:val="00754BA1"/>
    <w:rsid w:val="00754BD0"/>
    <w:rsid w:val="00754DA4"/>
    <w:rsid w:val="007551C3"/>
    <w:rsid w:val="00755741"/>
    <w:rsid w:val="007557FD"/>
    <w:rsid w:val="007573E2"/>
    <w:rsid w:val="00757505"/>
    <w:rsid w:val="00757BFF"/>
    <w:rsid w:val="0076012B"/>
    <w:rsid w:val="00760588"/>
    <w:rsid w:val="00760D91"/>
    <w:rsid w:val="00761008"/>
    <w:rsid w:val="007614E7"/>
    <w:rsid w:val="00761E8B"/>
    <w:rsid w:val="00762207"/>
    <w:rsid w:val="00762324"/>
    <w:rsid w:val="007626AD"/>
    <w:rsid w:val="00762B82"/>
    <w:rsid w:val="0076338D"/>
    <w:rsid w:val="00763D41"/>
    <w:rsid w:val="00764A1C"/>
    <w:rsid w:val="00764E97"/>
    <w:rsid w:val="00764EE5"/>
    <w:rsid w:val="0076564B"/>
    <w:rsid w:val="007656E5"/>
    <w:rsid w:val="00765A17"/>
    <w:rsid w:val="00766297"/>
    <w:rsid w:val="00766C49"/>
    <w:rsid w:val="0076735E"/>
    <w:rsid w:val="0076748C"/>
    <w:rsid w:val="00767B5B"/>
    <w:rsid w:val="00767B9E"/>
    <w:rsid w:val="00770260"/>
    <w:rsid w:val="00770406"/>
    <w:rsid w:val="0077050B"/>
    <w:rsid w:val="00770AAC"/>
    <w:rsid w:val="007713B0"/>
    <w:rsid w:val="00771E0A"/>
    <w:rsid w:val="007731D0"/>
    <w:rsid w:val="0077365F"/>
    <w:rsid w:val="0077386F"/>
    <w:rsid w:val="007738C4"/>
    <w:rsid w:val="00773DE3"/>
    <w:rsid w:val="00773E29"/>
    <w:rsid w:val="0077410A"/>
    <w:rsid w:val="00774709"/>
    <w:rsid w:val="007749B3"/>
    <w:rsid w:val="00775008"/>
    <w:rsid w:val="007752E7"/>
    <w:rsid w:val="0077685A"/>
    <w:rsid w:val="00776E2A"/>
    <w:rsid w:val="00777589"/>
    <w:rsid w:val="0077765E"/>
    <w:rsid w:val="00777768"/>
    <w:rsid w:val="007777DE"/>
    <w:rsid w:val="00777A38"/>
    <w:rsid w:val="00777EDE"/>
    <w:rsid w:val="00777F1A"/>
    <w:rsid w:val="0078013A"/>
    <w:rsid w:val="007804EF"/>
    <w:rsid w:val="00780FC9"/>
    <w:rsid w:val="00781305"/>
    <w:rsid w:val="00781908"/>
    <w:rsid w:val="007822A2"/>
    <w:rsid w:val="00782519"/>
    <w:rsid w:val="00782730"/>
    <w:rsid w:val="007827ED"/>
    <w:rsid w:val="007828FC"/>
    <w:rsid w:val="00782AA2"/>
    <w:rsid w:val="00782C2B"/>
    <w:rsid w:val="0078336D"/>
    <w:rsid w:val="007836C2"/>
    <w:rsid w:val="0078370C"/>
    <w:rsid w:val="00783931"/>
    <w:rsid w:val="00783EF1"/>
    <w:rsid w:val="0078427B"/>
    <w:rsid w:val="00784878"/>
    <w:rsid w:val="0078512E"/>
    <w:rsid w:val="00785220"/>
    <w:rsid w:val="0078641F"/>
    <w:rsid w:val="007867DD"/>
    <w:rsid w:val="00786AC7"/>
    <w:rsid w:val="00786AD1"/>
    <w:rsid w:val="00786AD3"/>
    <w:rsid w:val="00786D28"/>
    <w:rsid w:val="00786E68"/>
    <w:rsid w:val="00786E72"/>
    <w:rsid w:val="00786F1F"/>
    <w:rsid w:val="00790CCD"/>
    <w:rsid w:val="00790FCC"/>
    <w:rsid w:val="00791037"/>
    <w:rsid w:val="00791130"/>
    <w:rsid w:val="00791205"/>
    <w:rsid w:val="007916A3"/>
    <w:rsid w:val="00791927"/>
    <w:rsid w:val="00791B69"/>
    <w:rsid w:val="00791CCB"/>
    <w:rsid w:val="00792E55"/>
    <w:rsid w:val="0079348B"/>
    <w:rsid w:val="00793648"/>
    <w:rsid w:val="00793D10"/>
    <w:rsid w:val="00794029"/>
    <w:rsid w:val="00794199"/>
    <w:rsid w:val="00794FB3"/>
    <w:rsid w:val="007956AE"/>
    <w:rsid w:val="00795838"/>
    <w:rsid w:val="00795D0C"/>
    <w:rsid w:val="007960D8"/>
    <w:rsid w:val="00796558"/>
    <w:rsid w:val="007966D5"/>
    <w:rsid w:val="0079672E"/>
    <w:rsid w:val="00796D67"/>
    <w:rsid w:val="00797CD1"/>
    <w:rsid w:val="00797F81"/>
    <w:rsid w:val="007A016D"/>
    <w:rsid w:val="007A0589"/>
    <w:rsid w:val="007A0656"/>
    <w:rsid w:val="007A0771"/>
    <w:rsid w:val="007A0913"/>
    <w:rsid w:val="007A1039"/>
    <w:rsid w:val="007A11C1"/>
    <w:rsid w:val="007A1890"/>
    <w:rsid w:val="007A1C6D"/>
    <w:rsid w:val="007A26B1"/>
    <w:rsid w:val="007A3BCA"/>
    <w:rsid w:val="007A3BD9"/>
    <w:rsid w:val="007A416A"/>
    <w:rsid w:val="007A45DA"/>
    <w:rsid w:val="007A51F5"/>
    <w:rsid w:val="007A526A"/>
    <w:rsid w:val="007A533A"/>
    <w:rsid w:val="007A5500"/>
    <w:rsid w:val="007A6601"/>
    <w:rsid w:val="007A6734"/>
    <w:rsid w:val="007A67F9"/>
    <w:rsid w:val="007A6861"/>
    <w:rsid w:val="007A69F5"/>
    <w:rsid w:val="007A6B18"/>
    <w:rsid w:val="007A6C96"/>
    <w:rsid w:val="007A6F21"/>
    <w:rsid w:val="007A7429"/>
    <w:rsid w:val="007A7643"/>
    <w:rsid w:val="007A76DC"/>
    <w:rsid w:val="007A7714"/>
    <w:rsid w:val="007A7B62"/>
    <w:rsid w:val="007A7FCD"/>
    <w:rsid w:val="007B0288"/>
    <w:rsid w:val="007B05DD"/>
    <w:rsid w:val="007B09C4"/>
    <w:rsid w:val="007B09FE"/>
    <w:rsid w:val="007B0C80"/>
    <w:rsid w:val="007B140E"/>
    <w:rsid w:val="007B1548"/>
    <w:rsid w:val="007B159B"/>
    <w:rsid w:val="007B18FC"/>
    <w:rsid w:val="007B2065"/>
    <w:rsid w:val="007B2418"/>
    <w:rsid w:val="007B24F9"/>
    <w:rsid w:val="007B25AE"/>
    <w:rsid w:val="007B2C4E"/>
    <w:rsid w:val="007B30AA"/>
    <w:rsid w:val="007B378A"/>
    <w:rsid w:val="007B386E"/>
    <w:rsid w:val="007B3983"/>
    <w:rsid w:val="007B3B2A"/>
    <w:rsid w:val="007B3EBF"/>
    <w:rsid w:val="007B42DA"/>
    <w:rsid w:val="007B4A43"/>
    <w:rsid w:val="007B5382"/>
    <w:rsid w:val="007B5709"/>
    <w:rsid w:val="007B572E"/>
    <w:rsid w:val="007B5829"/>
    <w:rsid w:val="007B5B7A"/>
    <w:rsid w:val="007B5CCE"/>
    <w:rsid w:val="007B672A"/>
    <w:rsid w:val="007B6C7A"/>
    <w:rsid w:val="007B6CDA"/>
    <w:rsid w:val="007B6E09"/>
    <w:rsid w:val="007B6E2F"/>
    <w:rsid w:val="007B6E52"/>
    <w:rsid w:val="007B6F24"/>
    <w:rsid w:val="007B76F4"/>
    <w:rsid w:val="007B7993"/>
    <w:rsid w:val="007B7F3B"/>
    <w:rsid w:val="007C03F4"/>
    <w:rsid w:val="007C0885"/>
    <w:rsid w:val="007C0C52"/>
    <w:rsid w:val="007C1181"/>
    <w:rsid w:val="007C1250"/>
    <w:rsid w:val="007C1329"/>
    <w:rsid w:val="007C198F"/>
    <w:rsid w:val="007C1B66"/>
    <w:rsid w:val="007C1B85"/>
    <w:rsid w:val="007C1C39"/>
    <w:rsid w:val="007C1C8F"/>
    <w:rsid w:val="007C1FF8"/>
    <w:rsid w:val="007C26E9"/>
    <w:rsid w:val="007C2750"/>
    <w:rsid w:val="007C34BF"/>
    <w:rsid w:val="007C36CB"/>
    <w:rsid w:val="007C43F6"/>
    <w:rsid w:val="007C441A"/>
    <w:rsid w:val="007C445A"/>
    <w:rsid w:val="007C4830"/>
    <w:rsid w:val="007C4DFA"/>
    <w:rsid w:val="007C4F0D"/>
    <w:rsid w:val="007C5044"/>
    <w:rsid w:val="007C5171"/>
    <w:rsid w:val="007C55CC"/>
    <w:rsid w:val="007C6F74"/>
    <w:rsid w:val="007C7365"/>
    <w:rsid w:val="007C74CB"/>
    <w:rsid w:val="007D0F23"/>
    <w:rsid w:val="007D1925"/>
    <w:rsid w:val="007D234E"/>
    <w:rsid w:val="007D25F3"/>
    <w:rsid w:val="007D2B63"/>
    <w:rsid w:val="007D2F40"/>
    <w:rsid w:val="007D33BF"/>
    <w:rsid w:val="007D359E"/>
    <w:rsid w:val="007D3799"/>
    <w:rsid w:val="007D3963"/>
    <w:rsid w:val="007D3A35"/>
    <w:rsid w:val="007D545D"/>
    <w:rsid w:val="007D56AB"/>
    <w:rsid w:val="007D5B8D"/>
    <w:rsid w:val="007D5CB5"/>
    <w:rsid w:val="007D5E4A"/>
    <w:rsid w:val="007D5FB7"/>
    <w:rsid w:val="007D637B"/>
    <w:rsid w:val="007D6CE4"/>
    <w:rsid w:val="007D6DBD"/>
    <w:rsid w:val="007D7B0A"/>
    <w:rsid w:val="007D7CB8"/>
    <w:rsid w:val="007D7F64"/>
    <w:rsid w:val="007E03CB"/>
    <w:rsid w:val="007E06A8"/>
    <w:rsid w:val="007E08DD"/>
    <w:rsid w:val="007E11CA"/>
    <w:rsid w:val="007E1320"/>
    <w:rsid w:val="007E151D"/>
    <w:rsid w:val="007E1AC2"/>
    <w:rsid w:val="007E266D"/>
    <w:rsid w:val="007E3143"/>
    <w:rsid w:val="007E3B17"/>
    <w:rsid w:val="007E3FC2"/>
    <w:rsid w:val="007E4289"/>
    <w:rsid w:val="007E46EB"/>
    <w:rsid w:val="007E4FF2"/>
    <w:rsid w:val="007E540A"/>
    <w:rsid w:val="007E5926"/>
    <w:rsid w:val="007E5D8C"/>
    <w:rsid w:val="007E67E8"/>
    <w:rsid w:val="007E6AB3"/>
    <w:rsid w:val="007E6E11"/>
    <w:rsid w:val="007E71D8"/>
    <w:rsid w:val="007E75C0"/>
    <w:rsid w:val="007E7777"/>
    <w:rsid w:val="007E7931"/>
    <w:rsid w:val="007E7B5D"/>
    <w:rsid w:val="007F02CC"/>
    <w:rsid w:val="007F0302"/>
    <w:rsid w:val="007F059F"/>
    <w:rsid w:val="007F0B97"/>
    <w:rsid w:val="007F0D51"/>
    <w:rsid w:val="007F0EFC"/>
    <w:rsid w:val="007F12D0"/>
    <w:rsid w:val="007F1A9E"/>
    <w:rsid w:val="007F1AAA"/>
    <w:rsid w:val="007F1EF2"/>
    <w:rsid w:val="007F1F1D"/>
    <w:rsid w:val="007F20EC"/>
    <w:rsid w:val="007F2AF8"/>
    <w:rsid w:val="007F35A7"/>
    <w:rsid w:val="007F3698"/>
    <w:rsid w:val="007F370C"/>
    <w:rsid w:val="007F3717"/>
    <w:rsid w:val="007F3AA4"/>
    <w:rsid w:val="007F4322"/>
    <w:rsid w:val="007F453C"/>
    <w:rsid w:val="007F45EE"/>
    <w:rsid w:val="007F4633"/>
    <w:rsid w:val="007F4C52"/>
    <w:rsid w:val="007F5068"/>
    <w:rsid w:val="007F51A7"/>
    <w:rsid w:val="007F5222"/>
    <w:rsid w:val="007F57FB"/>
    <w:rsid w:val="007F58E2"/>
    <w:rsid w:val="007F61AA"/>
    <w:rsid w:val="007F63AB"/>
    <w:rsid w:val="007F6444"/>
    <w:rsid w:val="007F6BE2"/>
    <w:rsid w:val="007F6E9D"/>
    <w:rsid w:val="007F73D2"/>
    <w:rsid w:val="007F7939"/>
    <w:rsid w:val="007F7CFF"/>
    <w:rsid w:val="0080002F"/>
    <w:rsid w:val="0080069C"/>
    <w:rsid w:val="008006C4"/>
    <w:rsid w:val="008008F2"/>
    <w:rsid w:val="00800A40"/>
    <w:rsid w:val="00800B94"/>
    <w:rsid w:val="008010BB"/>
    <w:rsid w:val="008014A9"/>
    <w:rsid w:val="00801A01"/>
    <w:rsid w:val="00801A25"/>
    <w:rsid w:val="00801E3D"/>
    <w:rsid w:val="00802106"/>
    <w:rsid w:val="0080226F"/>
    <w:rsid w:val="00802310"/>
    <w:rsid w:val="00802A60"/>
    <w:rsid w:val="00802DC5"/>
    <w:rsid w:val="0080360D"/>
    <w:rsid w:val="00803890"/>
    <w:rsid w:val="00803A76"/>
    <w:rsid w:val="00803FD5"/>
    <w:rsid w:val="00803FF6"/>
    <w:rsid w:val="00804102"/>
    <w:rsid w:val="00804BDC"/>
    <w:rsid w:val="00804DCF"/>
    <w:rsid w:val="00805B52"/>
    <w:rsid w:val="00806FBC"/>
    <w:rsid w:val="008105EA"/>
    <w:rsid w:val="008109B5"/>
    <w:rsid w:val="00811153"/>
    <w:rsid w:val="0081149B"/>
    <w:rsid w:val="00811898"/>
    <w:rsid w:val="00811A71"/>
    <w:rsid w:val="00811CD3"/>
    <w:rsid w:val="00811E2F"/>
    <w:rsid w:val="0081256A"/>
    <w:rsid w:val="00812860"/>
    <w:rsid w:val="0081398E"/>
    <w:rsid w:val="00813F77"/>
    <w:rsid w:val="00814424"/>
    <w:rsid w:val="00814A49"/>
    <w:rsid w:val="00814AB0"/>
    <w:rsid w:val="00814C1F"/>
    <w:rsid w:val="00815481"/>
    <w:rsid w:val="00815727"/>
    <w:rsid w:val="0081576F"/>
    <w:rsid w:val="00815E44"/>
    <w:rsid w:val="00816A3E"/>
    <w:rsid w:val="00816B16"/>
    <w:rsid w:val="00817D23"/>
    <w:rsid w:val="00820226"/>
    <w:rsid w:val="0082082A"/>
    <w:rsid w:val="00820C5D"/>
    <w:rsid w:val="00820F62"/>
    <w:rsid w:val="0082140E"/>
    <w:rsid w:val="00821998"/>
    <w:rsid w:val="00821C39"/>
    <w:rsid w:val="00822631"/>
    <w:rsid w:val="008227C4"/>
    <w:rsid w:val="00822EAB"/>
    <w:rsid w:val="00822F01"/>
    <w:rsid w:val="00823398"/>
    <w:rsid w:val="008236AC"/>
    <w:rsid w:val="0082380B"/>
    <w:rsid w:val="00823CDA"/>
    <w:rsid w:val="00823DD4"/>
    <w:rsid w:val="0082469F"/>
    <w:rsid w:val="00824EE2"/>
    <w:rsid w:val="00825120"/>
    <w:rsid w:val="00825158"/>
    <w:rsid w:val="0082566E"/>
    <w:rsid w:val="0082612C"/>
    <w:rsid w:val="00826907"/>
    <w:rsid w:val="00827AE1"/>
    <w:rsid w:val="00830228"/>
    <w:rsid w:val="0083036F"/>
    <w:rsid w:val="008307B5"/>
    <w:rsid w:val="008320F8"/>
    <w:rsid w:val="008322B6"/>
    <w:rsid w:val="00832CB8"/>
    <w:rsid w:val="00832F18"/>
    <w:rsid w:val="0083349F"/>
    <w:rsid w:val="00833BC2"/>
    <w:rsid w:val="00833C1A"/>
    <w:rsid w:val="00833D85"/>
    <w:rsid w:val="00835269"/>
    <w:rsid w:val="0083532C"/>
    <w:rsid w:val="00835535"/>
    <w:rsid w:val="0083594A"/>
    <w:rsid w:val="00835C4D"/>
    <w:rsid w:val="008369EB"/>
    <w:rsid w:val="00836A84"/>
    <w:rsid w:val="00836B9E"/>
    <w:rsid w:val="00836D22"/>
    <w:rsid w:val="00836DEF"/>
    <w:rsid w:val="00836E6B"/>
    <w:rsid w:val="0083729E"/>
    <w:rsid w:val="00837CB8"/>
    <w:rsid w:val="00837DB1"/>
    <w:rsid w:val="00840459"/>
    <w:rsid w:val="00840460"/>
    <w:rsid w:val="008407C5"/>
    <w:rsid w:val="00840D1D"/>
    <w:rsid w:val="00840DD9"/>
    <w:rsid w:val="00840E6B"/>
    <w:rsid w:val="0084110A"/>
    <w:rsid w:val="00841322"/>
    <w:rsid w:val="0084139E"/>
    <w:rsid w:val="008415D0"/>
    <w:rsid w:val="00842A04"/>
    <w:rsid w:val="00842B2C"/>
    <w:rsid w:val="00842C5E"/>
    <w:rsid w:val="00842EAE"/>
    <w:rsid w:val="00842FE7"/>
    <w:rsid w:val="00843411"/>
    <w:rsid w:val="0084360F"/>
    <w:rsid w:val="00843660"/>
    <w:rsid w:val="008436B0"/>
    <w:rsid w:val="00843806"/>
    <w:rsid w:val="00843A59"/>
    <w:rsid w:val="00843A6B"/>
    <w:rsid w:val="00843D20"/>
    <w:rsid w:val="00843F72"/>
    <w:rsid w:val="00844352"/>
    <w:rsid w:val="00844874"/>
    <w:rsid w:val="00845FA7"/>
    <w:rsid w:val="0084649C"/>
    <w:rsid w:val="00846860"/>
    <w:rsid w:val="00846C73"/>
    <w:rsid w:val="00846D24"/>
    <w:rsid w:val="00846FED"/>
    <w:rsid w:val="00847282"/>
    <w:rsid w:val="00847763"/>
    <w:rsid w:val="00847CCE"/>
    <w:rsid w:val="00847D50"/>
    <w:rsid w:val="00847DB0"/>
    <w:rsid w:val="008501A2"/>
    <w:rsid w:val="008501CD"/>
    <w:rsid w:val="0085029B"/>
    <w:rsid w:val="00850901"/>
    <w:rsid w:val="00850A62"/>
    <w:rsid w:val="00850F7C"/>
    <w:rsid w:val="008519A3"/>
    <w:rsid w:val="00851D11"/>
    <w:rsid w:val="00851E71"/>
    <w:rsid w:val="00851F99"/>
    <w:rsid w:val="00852F57"/>
    <w:rsid w:val="008530A0"/>
    <w:rsid w:val="0085375B"/>
    <w:rsid w:val="008538C5"/>
    <w:rsid w:val="0085422F"/>
    <w:rsid w:val="008544D2"/>
    <w:rsid w:val="00854664"/>
    <w:rsid w:val="008548E4"/>
    <w:rsid w:val="008549DB"/>
    <w:rsid w:val="008549FD"/>
    <w:rsid w:val="00854B97"/>
    <w:rsid w:val="00854DF2"/>
    <w:rsid w:val="00854FEB"/>
    <w:rsid w:val="008552C0"/>
    <w:rsid w:val="008554EB"/>
    <w:rsid w:val="008557E7"/>
    <w:rsid w:val="00855B5E"/>
    <w:rsid w:val="008560EC"/>
    <w:rsid w:val="00856F8F"/>
    <w:rsid w:val="008571B6"/>
    <w:rsid w:val="008575BD"/>
    <w:rsid w:val="00857B46"/>
    <w:rsid w:val="008600AB"/>
    <w:rsid w:val="0086019F"/>
    <w:rsid w:val="008607FC"/>
    <w:rsid w:val="00860847"/>
    <w:rsid w:val="00860861"/>
    <w:rsid w:val="00860F4D"/>
    <w:rsid w:val="00861E4B"/>
    <w:rsid w:val="00861F80"/>
    <w:rsid w:val="00862849"/>
    <w:rsid w:val="00862A96"/>
    <w:rsid w:val="00863B70"/>
    <w:rsid w:val="00863BF3"/>
    <w:rsid w:val="0086422E"/>
    <w:rsid w:val="00864391"/>
    <w:rsid w:val="0086482F"/>
    <w:rsid w:val="008648E0"/>
    <w:rsid w:val="00864A54"/>
    <w:rsid w:val="00864A73"/>
    <w:rsid w:val="0086501C"/>
    <w:rsid w:val="008651DD"/>
    <w:rsid w:val="00865C01"/>
    <w:rsid w:val="00866068"/>
    <w:rsid w:val="0086611F"/>
    <w:rsid w:val="0086624E"/>
    <w:rsid w:val="0086671D"/>
    <w:rsid w:val="00866882"/>
    <w:rsid w:val="008668B3"/>
    <w:rsid w:val="008668D5"/>
    <w:rsid w:val="0086722A"/>
    <w:rsid w:val="008672A9"/>
    <w:rsid w:val="008672E4"/>
    <w:rsid w:val="00867FD2"/>
    <w:rsid w:val="008710DD"/>
    <w:rsid w:val="00871246"/>
    <w:rsid w:val="00871422"/>
    <w:rsid w:val="00871D2D"/>
    <w:rsid w:val="008721C2"/>
    <w:rsid w:val="0087265C"/>
    <w:rsid w:val="00872996"/>
    <w:rsid w:val="00872F8C"/>
    <w:rsid w:val="008731B5"/>
    <w:rsid w:val="0087324A"/>
    <w:rsid w:val="0087335D"/>
    <w:rsid w:val="008736C8"/>
    <w:rsid w:val="008739F1"/>
    <w:rsid w:val="00874696"/>
    <w:rsid w:val="00874B7D"/>
    <w:rsid w:val="00874D40"/>
    <w:rsid w:val="008758C0"/>
    <w:rsid w:val="00875954"/>
    <w:rsid w:val="00875B6D"/>
    <w:rsid w:val="008760AF"/>
    <w:rsid w:val="00876C41"/>
    <w:rsid w:val="00876CC9"/>
    <w:rsid w:val="00876F6C"/>
    <w:rsid w:val="00877A64"/>
    <w:rsid w:val="00880B18"/>
    <w:rsid w:val="00880B4B"/>
    <w:rsid w:val="00880F97"/>
    <w:rsid w:val="00881701"/>
    <w:rsid w:val="00881BA1"/>
    <w:rsid w:val="00881CF2"/>
    <w:rsid w:val="008820DF"/>
    <w:rsid w:val="00882503"/>
    <w:rsid w:val="00882C88"/>
    <w:rsid w:val="00882CBA"/>
    <w:rsid w:val="0088323A"/>
    <w:rsid w:val="008836B1"/>
    <w:rsid w:val="008836E2"/>
    <w:rsid w:val="00883941"/>
    <w:rsid w:val="00883F3F"/>
    <w:rsid w:val="008844E4"/>
    <w:rsid w:val="00884545"/>
    <w:rsid w:val="0088472E"/>
    <w:rsid w:val="008848F5"/>
    <w:rsid w:val="00884BD0"/>
    <w:rsid w:val="00884D4C"/>
    <w:rsid w:val="00885232"/>
    <w:rsid w:val="00885240"/>
    <w:rsid w:val="008854F0"/>
    <w:rsid w:val="00885742"/>
    <w:rsid w:val="00886180"/>
    <w:rsid w:val="00886732"/>
    <w:rsid w:val="00887C0C"/>
    <w:rsid w:val="00887EB6"/>
    <w:rsid w:val="00890423"/>
    <w:rsid w:val="00890467"/>
    <w:rsid w:val="0089100E"/>
    <w:rsid w:val="00891190"/>
    <w:rsid w:val="008915EB"/>
    <w:rsid w:val="008919F7"/>
    <w:rsid w:val="00891BBF"/>
    <w:rsid w:val="00891D38"/>
    <w:rsid w:val="00892D3E"/>
    <w:rsid w:val="00892DF5"/>
    <w:rsid w:val="00893213"/>
    <w:rsid w:val="008932C3"/>
    <w:rsid w:val="008937D1"/>
    <w:rsid w:val="00893847"/>
    <w:rsid w:val="008940F3"/>
    <w:rsid w:val="00894E3E"/>
    <w:rsid w:val="00894EF5"/>
    <w:rsid w:val="008950B0"/>
    <w:rsid w:val="008956E0"/>
    <w:rsid w:val="00895FE1"/>
    <w:rsid w:val="008960FC"/>
    <w:rsid w:val="00896102"/>
    <w:rsid w:val="00896205"/>
    <w:rsid w:val="008963E5"/>
    <w:rsid w:val="008964E6"/>
    <w:rsid w:val="00896BF8"/>
    <w:rsid w:val="00897243"/>
    <w:rsid w:val="008979E6"/>
    <w:rsid w:val="00897B3A"/>
    <w:rsid w:val="00897FB1"/>
    <w:rsid w:val="008A00AE"/>
    <w:rsid w:val="008A046A"/>
    <w:rsid w:val="008A05B9"/>
    <w:rsid w:val="008A07D1"/>
    <w:rsid w:val="008A07DC"/>
    <w:rsid w:val="008A091D"/>
    <w:rsid w:val="008A0AA5"/>
    <w:rsid w:val="008A0DC8"/>
    <w:rsid w:val="008A0E9E"/>
    <w:rsid w:val="008A10CA"/>
    <w:rsid w:val="008A1227"/>
    <w:rsid w:val="008A12CB"/>
    <w:rsid w:val="008A16DD"/>
    <w:rsid w:val="008A1737"/>
    <w:rsid w:val="008A1E1F"/>
    <w:rsid w:val="008A1F1B"/>
    <w:rsid w:val="008A21C0"/>
    <w:rsid w:val="008A2237"/>
    <w:rsid w:val="008A22E3"/>
    <w:rsid w:val="008A25D3"/>
    <w:rsid w:val="008A2696"/>
    <w:rsid w:val="008A2826"/>
    <w:rsid w:val="008A34DA"/>
    <w:rsid w:val="008A3AA7"/>
    <w:rsid w:val="008A46CE"/>
    <w:rsid w:val="008A4933"/>
    <w:rsid w:val="008A49E8"/>
    <w:rsid w:val="008A49E9"/>
    <w:rsid w:val="008A4A02"/>
    <w:rsid w:val="008A4C47"/>
    <w:rsid w:val="008A5121"/>
    <w:rsid w:val="008A5222"/>
    <w:rsid w:val="008A568D"/>
    <w:rsid w:val="008A5AA8"/>
    <w:rsid w:val="008A5AFF"/>
    <w:rsid w:val="008A5EB4"/>
    <w:rsid w:val="008A62AC"/>
    <w:rsid w:val="008A634D"/>
    <w:rsid w:val="008A63ED"/>
    <w:rsid w:val="008A68DD"/>
    <w:rsid w:val="008A6E25"/>
    <w:rsid w:val="008A772F"/>
    <w:rsid w:val="008B00F8"/>
    <w:rsid w:val="008B06D7"/>
    <w:rsid w:val="008B07A6"/>
    <w:rsid w:val="008B094F"/>
    <w:rsid w:val="008B10C4"/>
    <w:rsid w:val="008B10FD"/>
    <w:rsid w:val="008B17E1"/>
    <w:rsid w:val="008B1F80"/>
    <w:rsid w:val="008B23F2"/>
    <w:rsid w:val="008B2C0B"/>
    <w:rsid w:val="008B2E56"/>
    <w:rsid w:val="008B33B1"/>
    <w:rsid w:val="008B45C7"/>
    <w:rsid w:val="008B4708"/>
    <w:rsid w:val="008B485D"/>
    <w:rsid w:val="008B49D5"/>
    <w:rsid w:val="008B4BB4"/>
    <w:rsid w:val="008B4DAB"/>
    <w:rsid w:val="008B521D"/>
    <w:rsid w:val="008B564A"/>
    <w:rsid w:val="008B5F3F"/>
    <w:rsid w:val="008B5F7D"/>
    <w:rsid w:val="008B651D"/>
    <w:rsid w:val="008B6F25"/>
    <w:rsid w:val="008B7430"/>
    <w:rsid w:val="008B7C01"/>
    <w:rsid w:val="008B7C25"/>
    <w:rsid w:val="008C0014"/>
    <w:rsid w:val="008C040F"/>
    <w:rsid w:val="008C093B"/>
    <w:rsid w:val="008C138F"/>
    <w:rsid w:val="008C2089"/>
    <w:rsid w:val="008C2688"/>
    <w:rsid w:val="008C30F9"/>
    <w:rsid w:val="008C3601"/>
    <w:rsid w:val="008C3706"/>
    <w:rsid w:val="008C3D52"/>
    <w:rsid w:val="008C4527"/>
    <w:rsid w:val="008C4607"/>
    <w:rsid w:val="008C49E6"/>
    <w:rsid w:val="008C4DBE"/>
    <w:rsid w:val="008C514C"/>
    <w:rsid w:val="008C52C5"/>
    <w:rsid w:val="008C54AB"/>
    <w:rsid w:val="008C5B20"/>
    <w:rsid w:val="008C6136"/>
    <w:rsid w:val="008C6932"/>
    <w:rsid w:val="008C6B09"/>
    <w:rsid w:val="008C6B95"/>
    <w:rsid w:val="008C6C9B"/>
    <w:rsid w:val="008C6E6F"/>
    <w:rsid w:val="008C7146"/>
    <w:rsid w:val="008C749C"/>
    <w:rsid w:val="008C74A5"/>
    <w:rsid w:val="008C76EF"/>
    <w:rsid w:val="008C78B0"/>
    <w:rsid w:val="008C7EBA"/>
    <w:rsid w:val="008C7F87"/>
    <w:rsid w:val="008D0978"/>
    <w:rsid w:val="008D1239"/>
    <w:rsid w:val="008D1270"/>
    <w:rsid w:val="008D12B8"/>
    <w:rsid w:val="008D15FC"/>
    <w:rsid w:val="008D18A7"/>
    <w:rsid w:val="008D1AFA"/>
    <w:rsid w:val="008D1B67"/>
    <w:rsid w:val="008D2624"/>
    <w:rsid w:val="008D2AF9"/>
    <w:rsid w:val="008D2CB0"/>
    <w:rsid w:val="008D30C3"/>
    <w:rsid w:val="008D3C63"/>
    <w:rsid w:val="008D3F97"/>
    <w:rsid w:val="008D436F"/>
    <w:rsid w:val="008D4424"/>
    <w:rsid w:val="008D4736"/>
    <w:rsid w:val="008D498F"/>
    <w:rsid w:val="008D5251"/>
    <w:rsid w:val="008D52A4"/>
    <w:rsid w:val="008D52DA"/>
    <w:rsid w:val="008D5599"/>
    <w:rsid w:val="008D59C1"/>
    <w:rsid w:val="008D677F"/>
    <w:rsid w:val="008D67D5"/>
    <w:rsid w:val="008D6A0D"/>
    <w:rsid w:val="008D6ED2"/>
    <w:rsid w:val="008D7268"/>
    <w:rsid w:val="008D7AAC"/>
    <w:rsid w:val="008D7BFC"/>
    <w:rsid w:val="008D7C95"/>
    <w:rsid w:val="008E060C"/>
    <w:rsid w:val="008E0F37"/>
    <w:rsid w:val="008E116C"/>
    <w:rsid w:val="008E13EB"/>
    <w:rsid w:val="008E157C"/>
    <w:rsid w:val="008E1C8C"/>
    <w:rsid w:val="008E1CAD"/>
    <w:rsid w:val="008E1DB6"/>
    <w:rsid w:val="008E2175"/>
    <w:rsid w:val="008E2D8F"/>
    <w:rsid w:val="008E2DB6"/>
    <w:rsid w:val="008E3348"/>
    <w:rsid w:val="008E3FBE"/>
    <w:rsid w:val="008E478F"/>
    <w:rsid w:val="008E50EF"/>
    <w:rsid w:val="008E5169"/>
    <w:rsid w:val="008E52CD"/>
    <w:rsid w:val="008E5435"/>
    <w:rsid w:val="008E577E"/>
    <w:rsid w:val="008E5B97"/>
    <w:rsid w:val="008E5BA3"/>
    <w:rsid w:val="008E5C45"/>
    <w:rsid w:val="008E5E28"/>
    <w:rsid w:val="008E63DD"/>
    <w:rsid w:val="008E662F"/>
    <w:rsid w:val="008E68F5"/>
    <w:rsid w:val="008E6BA8"/>
    <w:rsid w:val="008E7575"/>
    <w:rsid w:val="008E782B"/>
    <w:rsid w:val="008E78CF"/>
    <w:rsid w:val="008E79E5"/>
    <w:rsid w:val="008F0591"/>
    <w:rsid w:val="008F05BC"/>
    <w:rsid w:val="008F0DDE"/>
    <w:rsid w:val="008F0E1E"/>
    <w:rsid w:val="008F2044"/>
    <w:rsid w:val="008F275A"/>
    <w:rsid w:val="008F2866"/>
    <w:rsid w:val="008F28D1"/>
    <w:rsid w:val="008F324B"/>
    <w:rsid w:val="008F3911"/>
    <w:rsid w:val="008F3A03"/>
    <w:rsid w:val="008F3D22"/>
    <w:rsid w:val="008F400F"/>
    <w:rsid w:val="008F4028"/>
    <w:rsid w:val="008F4A5C"/>
    <w:rsid w:val="008F4D19"/>
    <w:rsid w:val="008F4DB9"/>
    <w:rsid w:val="008F50DE"/>
    <w:rsid w:val="008F567F"/>
    <w:rsid w:val="008F5B95"/>
    <w:rsid w:val="008F5D62"/>
    <w:rsid w:val="008F5E2B"/>
    <w:rsid w:val="008F685E"/>
    <w:rsid w:val="008F6CF8"/>
    <w:rsid w:val="008F6DAA"/>
    <w:rsid w:val="008F6DE1"/>
    <w:rsid w:val="008F6E09"/>
    <w:rsid w:val="008F79A6"/>
    <w:rsid w:val="008F7D29"/>
    <w:rsid w:val="0090071F"/>
    <w:rsid w:val="00900778"/>
    <w:rsid w:val="00900A16"/>
    <w:rsid w:val="009010C7"/>
    <w:rsid w:val="0090144F"/>
    <w:rsid w:val="00901576"/>
    <w:rsid w:val="00901581"/>
    <w:rsid w:val="009015F2"/>
    <w:rsid w:val="009016EB"/>
    <w:rsid w:val="00901D0D"/>
    <w:rsid w:val="00902127"/>
    <w:rsid w:val="009024E6"/>
    <w:rsid w:val="0090265E"/>
    <w:rsid w:val="00902C77"/>
    <w:rsid w:val="00903350"/>
    <w:rsid w:val="009033C4"/>
    <w:rsid w:val="0090372D"/>
    <w:rsid w:val="00903C08"/>
    <w:rsid w:val="00903D90"/>
    <w:rsid w:val="00904570"/>
    <w:rsid w:val="009045CD"/>
    <w:rsid w:val="009046B8"/>
    <w:rsid w:val="00905167"/>
    <w:rsid w:val="009051EE"/>
    <w:rsid w:val="00906191"/>
    <w:rsid w:val="0090672D"/>
    <w:rsid w:val="00906CFA"/>
    <w:rsid w:val="0090749D"/>
    <w:rsid w:val="00907656"/>
    <w:rsid w:val="00907878"/>
    <w:rsid w:val="00907C55"/>
    <w:rsid w:val="00910046"/>
    <w:rsid w:val="009106D0"/>
    <w:rsid w:val="00910837"/>
    <w:rsid w:val="00910A38"/>
    <w:rsid w:val="00911374"/>
    <w:rsid w:val="00911762"/>
    <w:rsid w:val="00912234"/>
    <w:rsid w:val="00912C6A"/>
    <w:rsid w:val="00912CAF"/>
    <w:rsid w:val="00912E4F"/>
    <w:rsid w:val="0091348D"/>
    <w:rsid w:val="009136EA"/>
    <w:rsid w:val="009137E3"/>
    <w:rsid w:val="00913CF2"/>
    <w:rsid w:val="0091436A"/>
    <w:rsid w:val="009147F6"/>
    <w:rsid w:val="0091480D"/>
    <w:rsid w:val="009148E1"/>
    <w:rsid w:val="00914B2B"/>
    <w:rsid w:val="0091537E"/>
    <w:rsid w:val="00915690"/>
    <w:rsid w:val="00915B4D"/>
    <w:rsid w:val="00915C58"/>
    <w:rsid w:val="0091640B"/>
    <w:rsid w:val="009164AE"/>
    <w:rsid w:val="00916CF3"/>
    <w:rsid w:val="00916F27"/>
    <w:rsid w:val="00917801"/>
    <w:rsid w:val="009178AB"/>
    <w:rsid w:val="00917DD5"/>
    <w:rsid w:val="00917E78"/>
    <w:rsid w:val="00920710"/>
    <w:rsid w:val="00920887"/>
    <w:rsid w:val="00920A30"/>
    <w:rsid w:val="00920B52"/>
    <w:rsid w:val="00920E04"/>
    <w:rsid w:val="00921076"/>
    <w:rsid w:val="0092108E"/>
    <w:rsid w:val="009215F9"/>
    <w:rsid w:val="00921A9E"/>
    <w:rsid w:val="00922780"/>
    <w:rsid w:val="00922F24"/>
    <w:rsid w:val="00923019"/>
    <w:rsid w:val="0092347C"/>
    <w:rsid w:val="00923BBD"/>
    <w:rsid w:val="0092459A"/>
    <w:rsid w:val="009249A7"/>
    <w:rsid w:val="00924A5E"/>
    <w:rsid w:val="00924B81"/>
    <w:rsid w:val="009251E9"/>
    <w:rsid w:val="00925371"/>
    <w:rsid w:val="0092581A"/>
    <w:rsid w:val="00926E0B"/>
    <w:rsid w:val="00926E7A"/>
    <w:rsid w:val="00926FED"/>
    <w:rsid w:val="009270C2"/>
    <w:rsid w:val="00927253"/>
    <w:rsid w:val="00927407"/>
    <w:rsid w:val="00927419"/>
    <w:rsid w:val="0092789E"/>
    <w:rsid w:val="0092796A"/>
    <w:rsid w:val="00927E39"/>
    <w:rsid w:val="00930022"/>
    <w:rsid w:val="00931311"/>
    <w:rsid w:val="0093151A"/>
    <w:rsid w:val="009317E6"/>
    <w:rsid w:val="00932268"/>
    <w:rsid w:val="00932678"/>
    <w:rsid w:val="0093299A"/>
    <w:rsid w:val="00932E60"/>
    <w:rsid w:val="00933155"/>
    <w:rsid w:val="00933637"/>
    <w:rsid w:val="00933ACD"/>
    <w:rsid w:val="00933CC9"/>
    <w:rsid w:val="00933EDC"/>
    <w:rsid w:val="0093496F"/>
    <w:rsid w:val="00934D06"/>
    <w:rsid w:val="00934E82"/>
    <w:rsid w:val="00934FA6"/>
    <w:rsid w:val="009352FE"/>
    <w:rsid w:val="0093537D"/>
    <w:rsid w:val="009356B6"/>
    <w:rsid w:val="009361A4"/>
    <w:rsid w:val="009364E4"/>
    <w:rsid w:val="00936A52"/>
    <w:rsid w:val="00936D3D"/>
    <w:rsid w:val="00936EE5"/>
    <w:rsid w:val="00937018"/>
    <w:rsid w:val="00937D47"/>
    <w:rsid w:val="00937E8C"/>
    <w:rsid w:val="00937EAC"/>
    <w:rsid w:val="00937F74"/>
    <w:rsid w:val="0094041D"/>
    <w:rsid w:val="0094047A"/>
    <w:rsid w:val="00940EC4"/>
    <w:rsid w:val="00940F48"/>
    <w:rsid w:val="00941074"/>
    <w:rsid w:val="00941EAC"/>
    <w:rsid w:val="00941FDC"/>
    <w:rsid w:val="00942290"/>
    <w:rsid w:val="009424BD"/>
    <w:rsid w:val="009428F1"/>
    <w:rsid w:val="0094291F"/>
    <w:rsid w:val="00943285"/>
    <w:rsid w:val="009434C5"/>
    <w:rsid w:val="009434F5"/>
    <w:rsid w:val="009435B9"/>
    <w:rsid w:val="009439A1"/>
    <w:rsid w:val="009439E2"/>
    <w:rsid w:val="00943F09"/>
    <w:rsid w:val="009440B9"/>
    <w:rsid w:val="00944256"/>
    <w:rsid w:val="00944265"/>
    <w:rsid w:val="009445C5"/>
    <w:rsid w:val="00944624"/>
    <w:rsid w:val="00944774"/>
    <w:rsid w:val="0094484A"/>
    <w:rsid w:val="00944ACC"/>
    <w:rsid w:val="00944D83"/>
    <w:rsid w:val="009453C0"/>
    <w:rsid w:val="00945652"/>
    <w:rsid w:val="00945949"/>
    <w:rsid w:val="00945A94"/>
    <w:rsid w:val="00945B9C"/>
    <w:rsid w:val="00946DE1"/>
    <w:rsid w:val="00946F11"/>
    <w:rsid w:val="00946F40"/>
    <w:rsid w:val="009471E8"/>
    <w:rsid w:val="0094738B"/>
    <w:rsid w:val="009473AF"/>
    <w:rsid w:val="0094776B"/>
    <w:rsid w:val="00947830"/>
    <w:rsid w:val="00950351"/>
    <w:rsid w:val="00950394"/>
    <w:rsid w:val="009509D9"/>
    <w:rsid w:val="00950BB8"/>
    <w:rsid w:val="00950F82"/>
    <w:rsid w:val="00951387"/>
    <w:rsid w:val="0095185B"/>
    <w:rsid w:val="0095196F"/>
    <w:rsid w:val="00951D81"/>
    <w:rsid w:val="0095204F"/>
    <w:rsid w:val="0095222B"/>
    <w:rsid w:val="00952983"/>
    <w:rsid w:val="00952D2E"/>
    <w:rsid w:val="00953073"/>
    <w:rsid w:val="009531DB"/>
    <w:rsid w:val="00953446"/>
    <w:rsid w:val="009539DB"/>
    <w:rsid w:val="00956086"/>
    <w:rsid w:val="00956B6A"/>
    <w:rsid w:val="00956E77"/>
    <w:rsid w:val="009572A2"/>
    <w:rsid w:val="009577A8"/>
    <w:rsid w:val="00957F1F"/>
    <w:rsid w:val="009603FE"/>
    <w:rsid w:val="009607CE"/>
    <w:rsid w:val="009609F0"/>
    <w:rsid w:val="00960C4A"/>
    <w:rsid w:val="00960CB0"/>
    <w:rsid w:val="00960FBF"/>
    <w:rsid w:val="00961032"/>
    <w:rsid w:val="00961DDA"/>
    <w:rsid w:val="009626EC"/>
    <w:rsid w:val="00963859"/>
    <w:rsid w:val="0096389C"/>
    <w:rsid w:val="00963D02"/>
    <w:rsid w:val="00963D2A"/>
    <w:rsid w:val="009649E5"/>
    <w:rsid w:val="00964B4B"/>
    <w:rsid w:val="00965288"/>
    <w:rsid w:val="009656D6"/>
    <w:rsid w:val="009657B2"/>
    <w:rsid w:val="00965DE8"/>
    <w:rsid w:val="0096653A"/>
    <w:rsid w:val="00967235"/>
    <w:rsid w:val="00967CD6"/>
    <w:rsid w:val="0097075F"/>
    <w:rsid w:val="00970922"/>
    <w:rsid w:val="00970C35"/>
    <w:rsid w:val="00970E61"/>
    <w:rsid w:val="00970E72"/>
    <w:rsid w:val="009713BA"/>
    <w:rsid w:val="00971905"/>
    <w:rsid w:val="00971B56"/>
    <w:rsid w:val="00971F1B"/>
    <w:rsid w:val="0097217D"/>
    <w:rsid w:val="009721BB"/>
    <w:rsid w:val="009724C2"/>
    <w:rsid w:val="00972943"/>
    <w:rsid w:val="00972BFD"/>
    <w:rsid w:val="00973267"/>
    <w:rsid w:val="00973655"/>
    <w:rsid w:val="0097396F"/>
    <w:rsid w:val="00974590"/>
    <w:rsid w:val="00975270"/>
    <w:rsid w:val="009752F3"/>
    <w:rsid w:val="009754C5"/>
    <w:rsid w:val="00975790"/>
    <w:rsid w:val="009759D3"/>
    <w:rsid w:val="0097619A"/>
    <w:rsid w:val="00976D60"/>
    <w:rsid w:val="00976F9A"/>
    <w:rsid w:val="00976FD8"/>
    <w:rsid w:val="009774CE"/>
    <w:rsid w:val="0097761D"/>
    <w:rsid w:val="00977F8A"/>
    <w:rsid w:val="009802A0"/>
    <w:rsid w:val="009803CD"/>
    <w:rsid w:val="00980A46"/>
    <w:rsid w:val="00980DBF"/>
    <w:rsid w:val="0098113F"/>
    <w:rsid w:val="00981469"/>
    <w:rsid w:val="0098164B"/>
    <w:rsid w:val="00981879"/>
    <w:rsid w:val="00981AE0"/>
    <w:rsid w:val="00981AFE"/>
    <w:rsid w:val="00981ED9"/>
    <w:rsid w:val="0098249D"/>
    <w:rsid w:val="009831F1"/>
    <w:rsid w:val="009832B8"/>
    <w:rsid w:val="00983450"/>
    <w:rsid w:val="00983958"/>
    <w:rsid w:val="00983AD0"/>
    <w:rsid w:val="00983B58"/>
    <w:rsid w:val="00983F80"/>
    <w:rsid w:val="009840E1"/>
    <w:rsid w:val="0098434D"/>
    <w:rsid w:val="0098496D"/>
    <w:rsid w:val="00984A27"/>
    <w:rsid w:val="00984E29"/>
    <w:rsid w:val="00984F2C"/>
    <w:rsid w:val="00985438"/>
    <w:rsid w:val="009868D9"/>
    <w:rsid w:val="00986B08"/>
    <w:rsid w:val="00986B47"/>
    <w:rsid w:val="009872F4"/>
    <w:rsid w:val="0098736C"/>
    <w:rsid w:val="0099086B"/>
    <w:rsid w:val="00990FFC"/>
    <w:rsid w:val="00991034"/>
    <w:rsid w:val="0099178F"/>
    <w:rsid w:val="009918C5"/>
    <w:rsid w:val="00991A14"/>
    <w:rsid w:val="00992946"/>
    <w:rsid w:val="009935CD"/>
    <w:rsid w:val="00993913"/>
    <w:rsid w:val="00994030"/>
    <w:rsid w:val="00994AB1"/>
    <w:rsid w:val="009950B6"/>
    <w:rsid w:val="0099561F"/>
    <w:rsid w:val="00995870"/>
    <w:rsid w:val="00995BF2"/>
    <w:rsid w:val="0099610B"/>
    <w:rsid w:val="00996252"/>
    <w:rsid w:val="009962D3"/>
    <w:rsid w:val="00996447"/>
    <w:rsid w:val="00996663"/>
    <w:rsid w:val="00996945"/>
    <w:rsid w:val="00996A4F"/>
    <w:rsid w:val="00997181"/>
    <w:rsid w:val="00997188"/>
    <w:rsid w:val="00997228"/>
    <w:rsid w:val="00997589"/>
    <w:rsid w:val="009979EE"/>
    <w:rsid w:val="00997BDB"/>
    <w:rsid w:val="00997E04"/>
    <w:rsid w:val="009A0058"/>
    <w:rsid w:val="009A03C3"/>
    <w:rsid w:val="009A0456"/>
    <w:rsid w:val="009A0B04"/>
    <w:rsid w:val="009A0BD3"/>
    <w:rsid w:val="009A11CC"/>
    <w:rsid w:val="009A1318"/>
    <w:rsid w:val="009A16BD"/>
    <w:rsid w:val="009A27F9"/>
    <w:rsid w:val="009A313C"/>
    <w:rsid w:val="009A3CD9"/>
    <w:rsid w:val="009A3F27"/>
    <w:rsid w:val="009A443B"/>
    <w:rsid w:val="009A4459"/>
    <w:rsid w:val="009A4763"/>
    <w:rsid w:val="009A4E42"/>
    <w:rsid w:val="009A547A"/>
    <w:rsid w:val="009A58A8"/>
    <w:rsid w:val="009A597F"/>
    <w:rsid w:val="009A6005"/>
    <w:rsid w:val="009A6A35"/>
    <w:rsid w:val="009A6BFE"/>
    <w:rsid w:val="009A70FB"/>
    <w:rsid w:val="009A7F35"/>
    <w:rsid w:val="009B02BF"/>
    <w:rsid w:val="009B057C"/>
    <w:rsid w:val="009B060A"/>
    <w:rsid w:val="009B0D46"/>
    <w:rsid w:val="009B1389"/>
    <w:rsid w:val="009B1633"/>
    <w:rsid w:val="009B16C5"/>
    <w:rsid w:val="009B1746"/>
    <w:rsid w:val="009B1976"/>
    <w:rsid w:val="009B1C75"/>
    <w:rsid w:val="009B204F"/>
    <w:rsid w:val="009B2257"/>
    <w:rsid w:val="009B2452"/>
    <w:rsid w:val="009B39AD"/>
    <w:rsid w:val="009B4274"/>
    <w:rsid w:val="009B468B"/>
    <w:rsid w:val="009B497C"/>
    <w:rsid w:val="009B4985"/>
    <w:rsid w:val="009B4D89"/>
    <w:rsid w:val="009B511F"/>
    <w:rsid w:val="009B51D3"/>
    <w:rsid w:val="009B5422"/>
    <w:rsid w:val="009B592C"/>
    <w:rsid w:val="009B5936"/>
    <w:rsid w:val="009B5A84"/>
    <w:rsid w:val="009B5DCC"/>
    <w:rsid w:val="009B6659"/>
    <w:rsid w:val="009B6A28"/>
    <w:rsid w:val="009B6A4D"/>
    <w:rsid w:val="009B6F3D"/>
    <w:rsid w:val="009B78DE"/>
    <w:rsid w:val="009B7EC2"/>
    <w:rsid w:val="009C012F"/>
    <w:rsid w:val="009C086A"/>
    <w:rsid w:val="009C08A7"/>
    <w:rsid w:val="009C0F9C"/>
    <w:rsid w:val="009C1663"/>
    <w:rsid w:val="009C1D6F"/>
    <w:rsid w:val="009C1F98"/>
    <w:rsid w:val="009C2742"/>
    <w:rsid w:val="009C2ACC"/>
    <w:rsid w:val="009C2BC3"/>
    <w:rsid w:val="009C3148"/>
    <w:rsid w:val="009C3701"/>
    <w:rsid w:val="009C3803"/>
    <w:rsid w:val="009C3C10"/>
    <w:rsid w:val="009C3C3F"/>
    <w:rsid w:val="009C3FA1"/>
    <w:rsid w:val="009C477B"/>
    <w:rsid w:val="009C4B1E"/>
    <w:rsid w:val="009C6268"/>
    <w:rsid w:val="009C632D"/>
    <w:rsid w:val="009C7417"/>
    <w:rsid w:val="009C7A28"/>
    <w:rsid w:val="009C7DF7"/>
    <w:rsid w:val="009D047D"/>
    <w:rsid w:val="009D083B"/>
    <w:rsid w:val="009D0AB5"/>
    <w:rsid w:val="009D0AEB"/>
    <w:rsid w:val="009D0E7D"/>
    <w:rsid w:val="009D1093"/>
    <w:rsid w:val="009D1AA0"/>
    <w:rsid w:val="009D1E89"/>
    <w:rsid w:val="009D328E"/>
    <w:rsid w:val="009D3445"/>
    <w:rsid w:val="009D3573"/>
    <w:rsid w:val="009D3794"/>
    <w:rsid w:val="009D3D40"/>
    <w:rsid w:val="009D3DA2"/>
    <w:rsid w:val="009D4121"/>
    <w:rsid w:val="009D443C"/>
    <w:rsid w:val="009D4976"/>
    <w:rsid w:val="009D4C58"/>
    <w:rsid w:val="009D4CBA"/>
    <w:rsid w:val="009D56CA"/>
    <w:rsid w:val="009D5807"/>
    <w:rsid w:val="009D5985"/>
    <w:rsid w:val="009D5DCF"/>
    <w:rsid w:val="009D6C1D"/>
    <w:rsid w:val="009D6C87"/>
    <w:rsid w:val="009D6D83"/>
    <w:rsid w:val="009D6EE2"/>
    <w:rsid w:val="009D784B"/>
    <w:rsid w:val="009D7876"/>
    <w:rsid w:val="009D7BD8"/>
    <w:rsid w:val="009E003E"/>
    <w:rsid w:val="009E0A4E"/>
    <w:rsid w:val="009E0BA7"/>
    <w:rsid w:val="009E1D04"/>
    <w:rsid w:val="009E275D"/>
    <w:rsid w:val="009E2796"/>
    <w:rsid w:val="009E2A7B"/>
    <w:rsid w:val="009E2CC3"/>
    <w:rsid w:val="009E2D39"/>
    <w:rsid w:val="009E2D71"/>
    <w:rsid w:val="009E2FB0"/>
    <w:rsid w:val="009E3936"/>
    <w:rsid w:val="009E3959"/>
    <w:rsid w:val="009E3A16"/>
    <w:rsid w:val="009E4643"/>
    <w:rsid w:val="009E4681"/>
    <w:rsid w:val="009E4831"/>
    <w:rsid w:val="009E4C65"/>
    <w:rsid w:val="009E4C79"/>
    <w:rsid w:val="009E53A8"/>
    <w:rsid w:val="009E5DD2"/>
    <w:rsid w:val="009E69B7"/>
    <w:rsid w:val="009E71A2"/>
    <w:rsid w:val="009E71CC"/>
    <w:rsid w:val="009F0467"/>
    <w:rsid w:val="009F0AD0"/>
    <w:rsid w:val="009F2228"/>
    <w:rsid w:val="009F22E8"/>
    <w:rsid w:val="009F2D44"/>
    <w:rsid w:val="009F2D7E"/>
    <w:rsid w:val="009F3200"/>
    <w:rsid w:val="009F3306"/>
    <w:rsid w:val="009F38F2"/>
    <w:rsid w:val="009F3AEA"/>
    <w:rsid w:val="009F469A"/>
    <w:rsid w:val="009F4F45"/>
    <w:rsid w:val="009F5235"/>
    <w:rsid w:val="009F56C8"/>
    <w:rsid w:val="009F57AE"/>
    <w:rsid w:val="009F5905"/>
    <w:rsid w:val="009F6077"/>
    <w:rsid w:val="009F68F4"/>
    <w:rsid w:val="009F69D8"/>
    <w:rsid w:val="009F6FEB"/>
    <w:rsid w:val="009F72C3"/>
    <w:rsid w:val="009F7BAF"/>
    <w:rsid w:val="00A00AB3"/>
    <w:rsid w:val="00A00AE8"/>
    <w:rsid w:val="00A00D2A"/>
    <w:rsid w:val="00A0107A"/>
    <w:rsid w:val="00A01DD0"/>
    <w:rsid w:val="00A01E60"/>
    <w:rsid w:val="00A01F42"/>
    <w:rsid w:val="00A02198"/>
    <w:rsid w:val="00A0251A"/>
    <w:rsid w:val="00A026C3"/>
    <w:rsid w:val="00A02886"/>
    <w:rsid w:val="00A02A83"/>
    <w:rsid w:val="00A02ED9"/>
    <w:rsid w:val="00A03183"/>
    <w:rsid w:val="00A03289"/>
    <w:rsid w:val="00A03993"/>
    <w:rsid w:val="00A0420E"/>
    <w:rsid w:val="00A0481F"/>
    <w:rsid w:val="00A0482B"/>
    <w:rsid w:val="00A04B5E"/>
    <w:rsid w:val="00A055D6"/>
    <w:rsid w:val="00A05702"/>
    <w:rsid w:val="00A05735"/>
    <w:rsid w:val="00A058D4"/>
    <w:rsid w:val="00A059D0"/>
    <w:rsid w:val="00A05E4F"/>
    <w:rsid w:val="00A06237"/>
    <w:rsid w:val="00A06369"/>
    <w:rsid w:val="00A06BF0"/>
    <w:rsid w:val="00A06C94"/>
    <w:rsid w:val="00A06FF7"/>
    <w:rsid w:val="00A07481"/>
    <w:rsid w:val="00A1076C"/>
    <w:rsid w:val="00A10863"/>
    <w:rsid w:val="00A1097E"/>
    <w:rsid w:val="00A10E52"/>
    <w:rsid w:val="00A11046"/>
    <w:rsid w:val="00A11234"/>
    <w:rsid w:val="00A1131F"/>
    <w:rsid w:val="00A113F7"/>
    <w:rsid w:val="00A1149B"/>
    <w:rsid w:val="00A11CB9"/>
    <w:rsid w:val="00A11D5A"/>
    <w:rsid w:val="00A11E23"/>
    <w:rsid w:val="00A11EB2"/>
    <w:rsid w:val="00A121E1"/>
    <w:rsid w:val="00A12BF0"/>
    <w:rsid w:val="00A14116"/>
    <w:rsid w:val="00A14584"/>
    <w:rsid w:val="00A1472C"/>
    <w:rsid w:val="00A14A7F"/>
    <w:rsid w:val="00A14BBD"/>
    <w:rsid w:val="00A14E3B"/>
    <w:rsid w:val="00A14F4A"/>
    <w:rsid w:val="00A15291"/>
    <w:rsid w:val="00A15650"/>
    <w:rsid w:val="00A1789F"/>
    <w:rsid w:val="00A17B91"/>
    <w:rsid w:val="00A17D35"/>
    <w:rsid w:val="00A2026D"/>
    <w:rsid w:val="00A204E8"/>
    <w:rsid w:val="00A205A7"/>
    <w:rsid w:val="00A2082D"/>
    <w:rsid w:val="00A212C8"/>
    <w:rsid w:val="00A214A6"/>
    <w:rsid w:val="00A21B12"/>
    <w:rsid w:val="00A2258B"/>
    <w:rsid w:val="00A225F9"/>
    <w:rsid w:val="00A23CDB"/>
    <w:rsid w:val="00A23EF7"/>
    <w:rsid w:val="00A23FD8"/>
    <w:rsid w:val="00A24581"/>
    <w:rsid w:val="00A24843"/>
    <w:rsid w:val="00A2524D"/>
    <w:rsid w:val="00A25853"/>
    <w:rsid w:val="00A25A27"/>
    <w:rsid w:val="00A2636A"/>
    <w:rsid w:val="00A26435"/>
    <w:rsid w:val="00A2655A"/>
    <w:rsid w:val="00A26944"/>
    <w:rsid w:val="00A26949"/>
    <w:rsid w:val="00A26A72"/>
    <w:rsid w:val="00A26C96"/>
    <w:rsid w:val="00A27096"/>
    <w:rsid w:val="00A27BBE"/>
    <w:rsid w:val="00A302BD"/>
    <w:rsid w:val="00A30B91"/>
    <w:rsid w:val="00A31090"/>
    <w:rsid w:val="00A31686"/>
    <w:rsid w:val="00A32C04"/>
    <w:rsid w:val="00A32DC3"/>
    <w:rsid w:val="00A33377"/>
    <w:rsid w:val="00A33C7A"/>
    <w:rsid w:val="00A33DF2"/>
    <w:rsid w:val="00A33F7C"/>
    <w:rsid w:val="00A34C7F"/>
    <w:rsid w:val="00A34D89"/>
    <w:rsid w:val="00A35AAD"/>
    <w:rsid w:val="00A35AE6"/>
    <w:rsid w:val="00A3621F"/>
    <w:rsid w:val="00A369B1"/>
    <w:rsid w:val="00A36BBB"/>
    <w:rsid w:val="00A36E5B"/>
    <w:rsid w:val="00A36F15"/>
    <w:rsid w:val="00A37241"/>
    <w:rsid w:val="00A3732C"/>
    <w:rsid w:val="00A3739B"/>
    <w:rsid w:val="00A378EA"/>
    <w:rsid w:val="00A37983"/>
    <w:rsid w:val="00A37A69"/>
    <w:rsid w:val="00A37DF9"/>
    <w:rsid w:val="00A403D0"/>
    <w:rsid w:val="00A405F6"/>
    <w:rsid w:val="00A407B2"/>
    <w:rsid w:val="00A4086E"/>
    <w:rsid w:val="00A40B42"/>
    <w:rsid w:val="00A40DE1"/>
    <w:rsid w:val="00A40FE6"/>
    <w:rsid w:val="00A416E2"/>
    <w:rsid w:val="00A41AA8"/>
    <w:rsid w:val="00A41D39"/>
    <w:rsid w:val="00A4248C"/>
    <w:rsid w:val="00A43583"/>
    <w:rsid w:val="00A43A24"/>
    <w:rsid w:val="00A43A54"/>
    <w:rsid w:val="00A43AB5"/>
    <w:rsid w:val="00A44138"/>
    <w:rsid w:val="00A456D3"/>
    <w:rsid w:val="00A45C3F"/>
    <w:rsid w:val="00A46059"/>
    <w:rsid w:val="00A460CB"/>
    <w:rsid w:val="00A46992"/>
    <w:rsid w:val="00A46F4E"/>
    <w:rsid w:val="00A479C1"/>
    <w:rsid w:val="00A50661"/>
    <w:rsid w:val="00A508A9"/>
    <w:rsid w:val="00A508FE"/>
    <w:rsid w:val="00A51319"/>
    <w:rsid w:val="00A513BF"/>
    <w:rsid w:val="00A517B7"/>
    <w:rsid w:val="00A517B8"/>
    <w:rsid w:val="00A51ADE"/>
    <w:rsid w:val="00A51F97"/>
    <w:rsid w:val="00A524BC"/>
    <w:rsid w:val="00A52B94"/>
    <w:rsid w:val="00A530CF"/>
    <w:rsid w:val="00A531CD"/>
    <w:rsid w:val="00A5368C"/>
    <w:rsid w:val="00A53773"/>
    <w:rsid w:val="00A538A3"/>
    <w:rsid w:val="00A5446A"/>
    <w:rsid w:val="00A547D1"/>
    <w:rsid w:val="00A548E6"/>
    <w:rsid w:val="00A55194"/>
    <w:rsid w:val="00A556EB"/>
    <w:rsid w:val="00A55735"/>
    <w:rsid w:val="00A56154"/>
    <w:rsid w:val="00A562E8"/>
    <w:rsid w:val="00A564E0"/>
    <w:rsid w:val="00A566BB"/>
    <w:rsid w:val="00A56726"/>
    <w:rsid w:val="00A56D6F"/>
    <w:rsid w:val="00A570E8"/>
    <w:rsid w:val="00A57293"/>
    <w:rsid w:val="00A57420"/>
    <w:rsid w:val="00A57B89"/>
    <w:rsid w:val="00A57DDD"/>
    <w:rsid w:val="00A60087"/>
    <w:rsid w:val="00A60403"/>
    <w:rsid w:val="00A60DE4"/>
    <w:rsid w:val="00A619EE"/>
    <w:rsid w:val="00A62425"/>
    <w:rsid w:val="00A6255E"/>
    <w:rsid w:val="00A634FF"/>
    <w:rsid w:val="00A639AD"/>
    <w:rsid w:val="00A641C6"/>
    <w:rsid w:val="00A641EA"/>
    <w:rsid w:val="00A6432F"/>
    <w:rsid w:val="00A64417"/>
    <w:rsid w:val="00A644DA"/>
    <w:rsid w:val="00A6464A"/>
    <w:rsid w:val="00A64BE3"/>
    <w:rsid w:val="00A64D15"/>
    <w:rsid w:val="00A64D3F"/>
    <w:rsid w:val="00A64F4A"/>
    <w:rsid w:val="00A64FD9"/>
    <w:rsid w:val="00A654C5"/>
    <w:rsid w:val="00A6568B"/>
    <w:rsid w:val="00A65DBC"/>
    <w:rsid w:val="00A65FAC"/>
    <w:rsid w:val="00A660E7"/>
    <w:rsid w:val="00A6612A"/>
    <w:rsid w:val="00A6614A"/>
    <w:rsid w:val="00A663CE"/>
    <w:rsid w:val="00A66DF2"/>
    <w:rsid w:val="00A670EB"/>
    <w:rsid w:val="00A679D2"/>
    <w:rsid w:val="00A67B44"/>
    <w:rsid w:val="00A70179"/>
    <w:rsid w:val="00A70A96"/>
    <w:rsid w:val="00A70C4A"/>
    <w:rsid w:val="00A70EC4"/>
    <w:rsid w:val="00A71E86"/>
    <w:rsid w:val="00A7225F"/>
    <w:rsid w:val="00A72302"/>
    <w:rsid w:val="00A72374"/>
    <w:rsid w:val="00A727E8"/>
    <w:rsid w:val="00A728E9"/>
    <w:rsid w:val="00A72ABC"/>
    <w:rsid w:val="00A72B0C"/>
    <w:rsid w:val="00A72CC2"/>
    <w:rsid w:val="00A72E30"/>
    <w:rsid w:val="00A73208"/>
    <w:rsid w:val="00A7396B"/>
    <w:rsid w:val="00A73B7F"/>
    <w:rsid w:val="00A73E5C"/>
    <w:rsid w:val="00A74125"/>
    <w:rsid w:val="00A74941"/>
    <w:rsid w:val="00A74D0B"/>
    <w:rsid w:val="00A74E11"/>
    <w:rsid w:val="00A75715"/>
    <w:rsid w:val="00A75852"/>
    <w:rsid w:val="00A75C0C"/>
    <w:rsid w:val="00A75C72"/>
    <w:rsid w:val="00A768F8"/>
    <w:rsid w:val="00A778D2"/>
    <w:rsid w:val="00A80881"/>
    <w:rsid w:val="00A808AB"/>
    <w:rsid w:val="00A80DDE"/>
    <w:rsid w:val="00A81350"/>
    <w:rsid w:val="00A81938"/>
    <w:rsid w:val="00A8198C"/>
    <w:rsid w:val="00A81A24"/>
    <w:rsid w:val="00A81F13"/>
    <w:rsid w:val="00A82298"/>
    <w:rsid w:val="00A82425"/>
    <w:rsid w:val="00A8280E"/>
    <w:rsid w:val="00A83273"/>
    <w:rsid w:val="00A83511"/>
    <w:rsid w:val="00A840E2"/>
    <w:rsid w:val="00A8435C"/>
    <w:rsid w:val="00A8442C"/>
    <w:rsid w:val="00A846A3"/>
    <w:rsid w:val="00A84BFE"/>
    <w:rsid w:val="00A8512A"/>
    <w:rsid w:val="00A852CD"/>
    <w:rsid w:val="00A8534E"/>
    <w:rsid w:val="00A858A1"/>
    <w:rsid w:val="00A85A94"/>
    <w:rsid w:val="00A85DDE"/>
    <w:rsid w:val="00A8605B"/>
    <w:rsid w:val="00A861E4"/>
    <w:rsid w:val="00A87371"/>
    <w:rsid w:val="00A90EF6"/>
    <w:rsid w:val="00A91A19"/>
    <w:rsid w:val="00A91D35"/>
    <w:rsid w:val="00A9268D"/>
    <w:rsid w:val="00A9286E"/>
    <w:rsid w:val="00A932E2"/>
    <w:rsid w:val="00A9383B"/>
    <w:rsid w:val="00A93881"/>
    <w:rsid w:val="00A93D43"/>
    <w:rsid w:val="00A9408C"/>
    <w:rsid w:val="00A943F7"/>
    <w:rsid w:val="00A94DC6"/>
    <w:rsid w:val="00A94E0B"/>
    <w:rsid w:val="00A953CD"/>
    <w:rsid w:val="00A95409"/>
    <w:rsid w:val="00A95AB1"/>
    <w:rsid w:val="00A95B0E"/>
    <w:rsid w:val="00A95B91"/>
    <w:rsid w:val="00A96758"/>
    <w:rsid w:val="00A96761"/>
    <w:rsid w:val="00A96C4C"/>
    <w:rsid w:val="00A96EDB"/>
    <w:rsid w:val="00A97160"/>
    <w:rsid w:val="00A9738E"/>
    <w:rsid w:val="00A9747C"/>
    <w:rsid w:val="00A97B02"/>
    <w:rsid w:val="00A97C2C"/>
    <w:rsid w:val="00AA03BC"/>
    <w:rsid w:val="00AA06DF"/>
    <w:rsid w:val="00AA16A7"/>
    <w:rsid w:val="00AA1F83"/>
    <w:rsid w:val="00AA21F2"/>
    <w:rsid w:val="00AA23D2"/>
    <w:rsid w:val="00AA2699"/>
    <w:rsid w:val="00AA2734"/>
    <w:rsid w:val="00AA2A9B"/>
    <w:rsid w:val="00AA2DA6"/>
    <w:rsid w:val="00AA317C"/>
    <w:rsid w:val="00AA3C02"/>
    <w:rsid w:val="00AA3F5C"/>
    <w:rsid w:val="00AA4044"/>
    <w:rsid w:val="00AA4AC1"/>
    <w:rsid w:val="00AA4F5B"/>
    <w:rsid w:val="00AA526E"/>
    <w:rsid w:val="00AA5353"/>
    <w:rsid w:val="00AA53A4"/>
    <w:rsid w:val="00AA56EE"/>
    <w:rsid w:val="00AA5CF2"/>
    <w:rsid w:val="00AA616B"/>
    <w:rsid w:val="00AA65F3"/>
    <w:rsid w:val="00AA6C70"/>
    <w:rsid w:val="00AA6EFB"/>
    <w:rsid w:val="00AA71FF"/>
    <w:rsid w:val="00AA7D01"/>
    <w:rsid w:val="00AA7ED5"/>
    <w:rsid w:val="00AB0007"/>
    <w:rsid w:val="00AB04B2"/>
    <w:rsid w:val="00AB0CA7"/>
    <w:rsid w:val="00AB0F97"/>
    <w:rsid w:val="00AB12B8"/>
    <w:rsid w:val="00AB131A"/>
    <w:rsid w:val="00AB15D6"/>
    <w:rsid w:val="00AB17B1"/>
    <w:rsid w:val="00AB21B9"/>
    <w:rsid w:val="00AB2820"/>
    <w:rsid w:val="00AB287D"/>
    <w:rsid w:val="00AB2E2A"/>
    <w:rsid w:val="00AB329D"/>
    <w:rsid w:val="00AB3627"/>
    <w:rsid w:val="00AB3C7A"/>
    <w:rsid w:val="00AB42F9"/>
    <w:rsid w:val="00AB462F"/>
    <w:rsid w:val="00AB4CC3"/>
    <w:rsid w:val="00AB4FC8"/>
    <w:rsid w:val="00AB55ED"/>
    <w:rsid w:val="00AB57B7"/>
    <w:rsid w:val="00AB5A09"/>
    <w:rsid w:val="00AB604C"/>
    <w:rsid w:val="00AB6150"/>
    <w:rsid w:val="00AB61F2"/>
    <w:rsid w:val="00AB6326"/>
    <w:rsid w:val="00AB6635"/>
    <w:rsid w:val="00AB6CDD"/>
    <w:rsid w:val="00AB6FA6"/>
    <w:rsid w:val="00AB75E4"/>
    <w:rsid w:val="00AB7C85"/>
    <w:rsid w:val="00AC01A2"/>
    <w:rsid w:val="00AC023E"/>
    <w:rsid w:val="00AC0793"/>
    <w:rsid w:val="00AC07AD"/>
    <w:rsid w:val="00AC0D6C"/>
    <w:rsid w:val="00AC11DF"/>
    <w:rsid w:val="00AC1322"/>
    <w:rsid w:val="00AC16B8"/>
    <w:rsid w:val="00AC1A32"/>
    <w:rsid w:val="00AC1E57"/>
    <w:rsid w:val="00AC1FB7"/>
    <w:rsid w:val="00AC2A8A"/>
    <w:rsid w:val="00AC3581"/>
    <w:rsid w:val="00AC383F"/>
    <w:rsid w:val="00AC3D04"/>
    <w:rsid w:val="00AC46A9"/>
    <w:rsid w:val="00AC4D64"/>
    <w:rsid w:val="00AC520F"/>
    <w:rsid w:val="00AC5318"/>
    <w:rsid w:val="00AC539D"/>
    <w:rsid w:val="00AC5994"/>
    <w:rsid w:val="00AC59E6"/>
    <w:rsid w:val="00AC61BD"/>
    <w:rsid w:val="00AC6702"/>
    <w:rsid w:val="00AC6A0B"/>
    <w:rsid w:val="00AC6B89"/>
    <w:rsid w:val="00AC6D53"/>
    <w:rsid w:val="00AC71F2"/>
    <w:rsid w:val="00AC757B"/>
    <w:rsid w:val="00AC7E2F"/>
    <w:rsid w:val="00AD0CD5"/>
    <w:rsid w:val="00AD0FC6"/>
    <w:rsid w:val="00AD12E1"/>
    <w:rsid w:val="00AD2796"/>
    <w:rsid w:val="00AD28FA"/>
    <w:rsid w:val="00AD2AE4"/>
    <w:rsid w:val="00AD2B57"/>
    <w:rsid w:val="00AD2D61"/>
    <w:rsid w:val="00AD333A"/>
    <w:rsid w:val="00AD3461"/>
    <w:rsid w:val="00AD3509"/>
    <w:rsid w:val="00AD3AD1"/>
    <w:rsid w:val="00AD4E83"/>
    <w:rsid w:val="00AD4E8B"/>
    <w:rsid w:val="00AD50F8"/>
    <w:rsid w:val="00AD549B"/>
    <w:rsid w:val="00AD5E45"/>
    <w:rsid w:val="00AD6440"/>
    <w:rsid w:val="00AD688C"/>
    <w:rsid w:val="00AD68BB"/>
    <w:rsid w:val="00AD6DBC"/>
    <w:rsid w:val="00AD6DF1"/>
    <w:rsid w:val="00AD720C"/>
    <w:rsid w:val="00AD7729"/>
    <w:rsid w:val="00AD7CE3"/>
    <w:rsid w:val="00AE065C"/>
    <w:rsid w:val="00AE06E6"/>
    <w:rsid w:val="00AE085C"/>
    <w:rsid w:val="00AE08DE"/>
    <w:rsid w:val="00AE0C10"/>
    <w:rsid w:val="00AE0CE6"/>
    <w:rsid w:val="00AE12C6"/>
    <w:rsid w:val="00AE19FA"/>
    <w:rsid w:val="00AE1B1F"/>
    <w:rsid w:val="00AE26C3"/>
    <w:rsid w:val="00AE295F"/>
    <w:rsid w:val="00AE2B93"/>
    <w:rsid w:val="00AE2C66"/>
    <w:rsid w:val="00AE2EC3"/>
    <w:rsid w:val="00AE30C8"/>
    <w:rsid w:val="00AE32AD"/>
    <w:rsid w:val="00AE3400"/>
    <w:rsid w:val="00AE372B"/>
    <w:rsid w:val="00AE3B84"/>
    <w:rsid w:val="00AE40B2"/>
    <w:rsid w:val="00AE41C3"/>
    <w:rsid w:val="00AE488F"/>
    <w:rsid w:val="00AE4D23"/>
    <w:rsid w:val="00AE50AA"/>
    <w:rsid w:val="00AE50CF"/>
    <w:rsid w:val="00AE55A2"/>
    <w:rsid w:val="00AE55E7"/>
    <w:rsid w:val="00AE576A"/>
    <w:rsid w:val="00AE63BF"/>
    <w:rsid w:val="00AE6559"/>
    <w:rsid w:val="00AE6756"/>
    <w:rsid w:val="00AE68E7"/>
    <w:rsid w:val="00AE6ADB"/>
    <w:rsid w:val="00AE6B61"/>
    <w:rsid w:val="00AE729E"/>
    <w:rsid w:val="00AE72B4"/>
    <w:rsid w:val="00AE76E1"/>
    <w:rsid w:val="00AE7810"/>
    <w:rsid w:val="00AE7CF8"/>
    <w:rsid w:val="00AF07FB"/>
    <w:rsid w:val="00AF094D"/>
    <w:rsid w:val="00AF0E25"/>
    <w:rsid w:val="00AF1AA9"/>
    <w:rsid w:val="00AF2002"/>
    <w:rsid w:val="00AF2580"/>
    <w:rsid w:val="00AF30EF"/>
    <w:rsid w:val="00AF3174"/>
    <w:rsid w:val="00AF33B2"/>
    <w:rsid w:val="00AF3475"/>
    <w:rsid w:val="00AF3599"/>
    <w:rsid w:val="00AF389E"/>
    <w:rsid w:val="00AF3C3B"/>
    <w:rsid w:val="00AF3E3B"/>
    <w:rsid w:val="00AF3F28"/>
    <w:rsid w:val="00AF49D7"/>
    <w:rsid w:val="00AF543F"/>
    <w:rsid w:val="00AF5D19"/>
    <w:rsid w:val="00AF6083"/>
    <w:rsid w:val="00AF60A4"/>
    <w:rsid w:val="00AF66D9"/>
    <w:rsid w:val="00AF6B1C"/>
    <w:rsid w:val="00AF6C55"/>
    <w:rsid w:val="00AF7075"/>
    <w:rsid w:val="00AF765D"/>
    <w:rsid w:val="00AF7929"/>
    <w:rsid w:val="00AF7994"/>
    <w:rsid w:val="00AF7A47"/>
    <w:rsid w:val="00AF7A71"/>
    <w:rsid w:val="00AF7F74"/>
    <w:rsid w:val="00B005EE"/>
    <w:rsid w:val="00B005FB"/>
    <w:rsid w:val="00B00613"/>
    <w:rsid w:val="00B01657"/>
    <w:rsid w:val="00B0186C"/>
    <w:rsid w:val="00B01E07"/>
    <w:rsid w:val="00B022FC"/>
    <w:rsid w:val="00B0255B"/>
    <w:rsid w:val="00B02C07"/>
    <w:rsid w:val="00B02DFE"/>
    <w:rsid w:val="00B03BA5"/>
    <w:rsid w:val="00B04C46"/>
    <w:rsid w:val="00B04C81"/>
    <w:rsid w:val="00B04D7C"/>
    <w:rsid w:val="00B053F8"/>
    <w:rsid w:val="00B059AE"/>
    <w:rsid w:val="00B059DC"/>
    <w:rsid w:val="00B05CAD"/>
    <w:rsid w:val="00B05DD3"/>
    <w:rsid w:val="00B06119"/>
    <w:rsid w:val="00B06558"/>
    <w:rsid w:val="00B06643"/>
    <w:rsid w:val="00B07399"/>
    <w:rsid w:val="00B077AF"/>
    <w:rsid w:val="00B10290"/>
    <w:rsid w:val="00B103E7"/>
    <w:rsid w:val="00B1053C"/>
    <w:rsid w:val="00B10595"/>
    <w:rsid w:val="00B106FC"/>
    <w:rsid w:val="00B11601"/>
    <w:rsid w:val="00B1234E"/>
    <w:rsid w:val="00B135E3"/>
    <w:rsid w:val="00B13C9E"/>
    <w:rsid w:val="00B145C1"/>
    <w:rsid w:val="00B152C2"/>
    <w:rsid w:val="00B159CB"/>
    <w:rsid w:val="00B161D7"/>
    <w:rsid w:val="00B16601"/>
    <w:rsid w:val="00B16AF3"/>
    <w:rsid w:val="00B16FAF"/>
    <w:rsid w:val="00B17545"/>
    <w:rsid w:val="00B2008F"/>
    <w:rsid w:val="00B200E1"/>
    <w:rsid w:val="00B20500"/>
    <w:rsid w:val="00B2069E"/>
    <w:rsid w:val="00B207C4"/>
    <w:rsid w:val="00B20BB1"/>
    <w:rsid w:val="00B20C99"/>
    <w:rsid w:val="00B20D4C"/>
    <w:rsid w:val="00B21525"/>
    <w:rsid w:val="00B21C37"/>
    <w:rsid w:val="00B226E1"/>
    <w:rsid w:val="00B2273E"/>
    <w:rsid w:val="00B22BDF"/>
    <w:rsid w:val="00B23787"/>
    <w:rsid w:val="00B23BC7"/>
    <w:rsid w:val="00B23C81"/>
    <w:rsid w:val="00B23DB6"/>
    <w:rsid w:val="00B244FF"/>
    <w:rsid w:val="00B2469F"/>
    <w:rsid w:val="00B24982"/>
    <w:rsid w:val="00B24C46"/>
    <w:rsid w:val="00B24DA4"/>
    <w:rsid w:val="00B25226"/>
    <w:rsid w:val="00B254F0"/>
    <w:rsid w:val="00B25A8D"/>
    <w:rsid w:val="00B25BDE"/>
    <w:rsid w:val="00B261EE"/>
    <w:rsid w:val="00B26B89"/>
    <w:rsid w:val="00B26CE6"/>
    <w:rsid w:val="00B26F55"/>
    <w:rsid w:val="00B271ED"/>
    <w:rsid w:val="00B275C9"/>
    <w:rsid w:val="00B303AE"/>
    <w:rsid w:val="00B305FF"/>
    <w:rsid w:val="00B30686"/>
    <w:rsid w:val="00B306ED"/>
    <w:rsid w:val="00B30917"/>
    <w:rsid w:val="00B30D51"/>
    <w:rsid w:val="00B30DBE"/>
    <w:rsid w:val="00B3130D"/>
    <w:rsid w:val="00B31374"/>
    <w:rsid w:val="00B32660"/>
    <w:rsid w:val="00B32C4E"/>
    <w:rsid w:val="00B32C8D"/>
    <w:rsid w:val="00B337FA"/>
    <w:rsid w:val="00B33C84"/>
    <w:rsid w:val="00B33D9C"/>
    <w:rsid w:val="00B34197"/>
    <w:rsid w:val="00B34635"/>
    <w:rsid w:val="00B34668"/>
    <w:rsid w:val="00B34908"/>
    <w:rsid w:val="00B34A1A"/>
    <w:rsid w:val="00B34DFF"/>
    <w:rsid w:val="00B35037"/>
    <w:rsid w:val="00B35AEA"/>
    <w:rsid w:val="00B35E2E"/>
    <w:rsid w:val="00B36150"/>
    <w:rsid w:val="00B36265"/>
    <w:rsid w:val="00B3651D"/>
    <w:rsid w:val="00B36ABA"/>
    <w:rsid w:val="00B36DCF"/>
    <w:rsid w:val="00B37525"/>
    <w:rsid w:val="00B37DFB"/>
    <w:rsid w:val="00B37E99"/>
    <w:rsid w:val="00B40074"/>
    <w:rsid w:val="00B40237"/>
    <w:rsid w:val="00B4079C"/>
    <w:rsid w:val="00B40846"/>
    <w:rsid w:val="00B409E2"/>
    <w:rsid w:val="00B4159A"/>
    <w:rsid w:val="00B4173E"/>
    <w:rsid w:val="00B41D91"/>
    <w:rsid w:val="00B42E7F"/>
    <w:rsid w:val="00B43940"/>
    <w:rsid w:val="00B43A5C"/>
    <w:rsid w:val="00B43B5D"/>
    <w:rsid w:val="00B43C52"/>
    <w:rsid w:val="00B4405E"/>
    <w:rsid w:val="00B443DD"/>
    <w:rsid w:val="00B44728"/>
    <w:rsid w:val="00B44B7D"/>
    <w:rsid w:val="00B44E7B"/>
    <w:rsid w:val="00B45016"/>
    <w:rsid w:val="00B45215"/>
    <w:rsid w:val="00B4587C"/>
    <w:rsid w:val="00B459C2"/>
    <w:rsid w:val="00B46064"/>
    <w:rsid w:val="00B460DC"/>
    <w:rsid w:val="00B46786"/>
    <w:rsid w:val="00B469BE"/>
    <w:rsid w:val="00B469E6"/>
    <w:rsid w:val="00B47A18"/>
    <w:rsid w:val="00B47C36"/>
    <w:rsid w:val="00B500D0"/>
    <w:rsid w:val="00B500FA"/>
    <w:rsid w:val="00B507B0"/>
    <w:rsid w:val="00B50908"/>
    <w:rsid w:val="00B50944"/>
    <w:rsid w:val="00B51124"/>
    <w:rsid w:val="00B51931"/>
    <w:rsid w:val="00B51BA3"/>
    <w:rsid w:val="00B51E99"/>
    <w:rsid w:val="00B51EA1"/>
    <w:rsid w:val="00B51F4B"/>
    <w:rsid w:val="00B5232F"/>
    <w:rsid w:val="00B523BA"/>
    <w:rsid w:val="00B527B1"/>
    <w:rsid w:val="00B52825"/>
    <w:rsid w:val="00B5282C"/>
    <w:rsid w:val="00B52C04"/>
    <w:rsid w:val="00B53041"/>
    <w:rsid w:val="00B53334"/>
    <w:rsid w:val="00B53542"/>
    <w:rsid w:val="00B53B8B"/>
    <w:rsid w:val="00B544AE"/>
    <w:rsid w:val="00B546C9"/>
    <w:rsid w:val="00B54DCD"/>
    <w:rsid w:val="00B55032"/>
    <w:rsid w:val="00B55D03"/>
    <w:rsid w:val="00B55D7F"/>
    <w:rsid w:val="00B5633B"/>
    <w:rsid w:val="00B56568"/>
    <w:rsid w:val="00B56661"/>
    <w:rsid w:val="00B56932"/>
    <w:rsid w:val="00B57245"/>
    <w:rsid w:val="00B57512"/>
    <w:rsid w:val="00B600BC"/>
    <w:rsid w:val="00B6014D"/>
    <w:rsid w:val="00B601D4"/>
    <w:rsid w:val="00B60653"/>
    <w:rsid w:val="00B6065A"/>
    <w:rsid w:val="00B60A19"/>
    <w:rsid w:val="00B60F1E"/>
    <w:rsid w:val="00B612AC"/>
    <w:rsid w:val="00B61501"/>
    <w:rsid w:val="00B62AC1"/>
    <w:rsid w:val="00B63354"/>
    <w:rsid w:val="00B6363A"/>
    <w:rsid w:val="00B63754"/>
    <w:rsid w:val="00B637EB"/>
    <w:rsid w:val="00B63B8A"/>
    <w:rsid w:val="00B64002"/>
    <w:rsid w:val="00B6426B"/>
    <w:rsid w:val="00B64447"/>
    <w:rsid w:val="00B65640"/>
    <w:rsid w:val="00B65724"/>
    <w:rsid w:val="00B65D3B"/>
    <w:rsid w:val="00B65F9D"/>
    <w:rsid w:val="00B65F9E"/>
    <w:rsid w:val="00B65FBB"/>
    <w:rsid w:val="00B66360"/>
    <w:rsid w:val="00B663F2"/>
    <w:rsid w:val="00B66A33"/>
    <w:rsid w:val="00B66D6F"/>
    <w:rsid w:val="00B67342"/>
    <w:rsid w:val="00B678D9"/>
    <w:rsid w:val="00B678DB"/>
    <w:rsid w:val="00B679CB"/>
    <w:rsid w:val="00B7018D"/>
    <w:rsid w:val="00B701B9"/>
    <w:rsid w:val="00B70A85"/>
    <w:rsid w:val="00B70B6A"/>
    <w:rsid w:val="00B70FB8"/>
    <w:rsid w:val="00B710E9"/>
    <w:rsid w:val="00B7168A"/>
    <w:rsid w:val="00B71ECC"/>
    <w:rsid w:val="00B731E6"/>
    <w:rsid w:val="00B7356E"/>
    <w:rsid w:val="00B737FE"/>
    <w:rsid w:val="00B739A4"/>
    <w:rsid w:val="00B73B42"/>
    <w:rsid w:val="00B743EB"/>
    <w:rsid w:val="00B74B9E"/>
    <w:rsid w:val="00B751F3"/>
    <w:rsid w:val="00B75F8E"/>
    <w:rsid w:val="00B76EA1"/>
    <w:rsid w:val="00B77673"/>
    <w:rsid w:val="00B77885"/>
    <w:rsid w:val="00B77D37"/>
    <w:rsid w:val="00B8016C"/>
    <w:rsid w:val="00B80912"/>
    <w:rsid w:val="00B80E32"/>
    <w:rsid w:val="00B812E7"/>
    <w:rsid w:val="00B81505"/>
    <w:rsid w:val="00B81701"/>
    <w:rsid w:val="00B82021"/>
    <w:rsid w:val="00B826F7"/>
    <w:rsid w:val="00B82A9B"/>
    <w:rsid w:val="00B82B2C"/>
    <w:rsid w:val="00B82DC7"/>
    <w:rsid w:val="00B8358D"/>
    <w:rsid w:val="00B83609"/>
    <w:rsid w:val="00B838D2"/>
    <w:rsid w:val="00B8429B"/>
    <w:rsid w:val="00B84844"/>
    <w:rsid w:val="00B84A54"/>
    <w:rsid w:val="00B84F37"/>
    <w:rsid w:val="00B8579C"/>
    <w:rsid w:val="00B85CA6"/>
    <w:rsid w:val="00B8620B"/>
    <w:rsid w:val="00B86284"/>
    <w:rsid w:val="00B8639E"/>
    <w:rsid w:val="00B86CFE"/>
    <w:rsid w:val="00B86F87"/>
    <w:rsid w:val="00B8706E"/>
    <w:rsid w:val="00B87A77"/>
    <w:rsid w:val="00B87D26"/>
    <w:rsid w:val="00B87D36"/>
    <w:rsid w:val="00B90A21"/>
    <w:rsid w:val="00B90F75"/>
    <w:rsid w:val="00B90F7A"/>
    <w:rsid w:val="00B913A3"/>
    <w:rsid w:val="00B9187C"/>
    <w:rsid w:val="00B918FB"/>
    <w:rsid w:val="00B91E88"/>
    <w:rsid w:val="00B92007"/>
    <w:rsid w:val="00B92676"/>
    <w:rsid w:val="00B92C8A"/>
    <w:rsid w:val="00B92D24"/>
    <w:rsid w:val="00B9304F"/>
    <w:rsid w:val="00B930B7"/>
    <w:rsid w:val="00B9350F"/>
    <w:rsid w:val="00B93B71"/>
    <w:rsid w:val="00B93D2F"/>
    <w:rsid w:val="00B93EAB"/>
    <w:rsid w:val="00B94308"/>
    <w:rsid w:val="00B94364"/>
    <w:rsid w:val="00B9443E"/>
    <w:rsid w:val="00B9461A"/>
    <w:rsid w:val="00B94C5F"/>
    <w:rsid w:val="00B94EFC"/>
    <w:rsid w:val="00B9596F"/>
    <w:rsid w:val="00B95FDC"/>
    <w:rsid w:val="00B9618A"/>
    <w:rsid w:val="00B961D5"/>
    <w:rsid w:val="00B966DC"/>
    <w:rsid w:val="00B96E10"/>
    <w:rsid w:val="00B973E1"/>
    <w:rsid w:val="00B974F7"/>
    <w:rsid w:val="00BA0096"/>
    <w:rsid w:val="00BA033E"/>
    <w:rsid w:val="00BA0992"/>
    <w:rsid w:val="00BA0CB5"/>
    <w:rsid w:val="00BA0E08"/>
    <w:rsid w:val="00BA101D"/>
    <w:rsid w:val="00BA103C"/>
    <w:rsid w:val="00BA1097"/>
    <w:rsid w:val="00BA10D5"/>
    <w:rsid w:val="00BA1213"/>
    <w:rsid w:val="00BA1420"/>
    <w:rsid w:val="00BA1A34"/>
    <w:rsid w:val="00BA1B84"/>
    <w:rsid w:val="00BA1CAD"/>
    <w:rsid w:val="00BA283A"/>
    <w:rsid w:val="00BA2BBF"/>
    <w:rsid w:val="00BA3715"/>
    <w:rsid w:val="00BA3CC3"/>
    <w:rsid w:val="00BA3DCC"/>
    <w:rsid w:val="00BA45E9"/>
    <w:rsid w:val="00BA4883"/>
    <w:rsid w:val="00BA493F"/>
    <w:rsid w:val="00BA4CB6"/>
    <w:rsid w:val="00BA52A6"/>
    <w:rsid w:val="00BA5A1A"/>
    <w:rsid w:val="00BA5BFE"/>
    <w:rsid w:val="00BA5C92"/>
    <w:rsid w:val="00BA5F0E"/>
    <w:rsid w:val="00BA64FC"/>
    <w:rsid w:val="00BA657E"/>
    <w:rsid w:val="00BA66AD"/>
    <w:rsid w:val="00BA687C"/>
    <w:rsid w:val="00BA6ADB"/>
    <w:rsid w:val="00BA73B5"/>
    <w:rsid w:val="00BA75EE"/>
    <w:rsid w:val="00BA770B"/>
    <w:rsid w:val="00BA7967"/>
    <w:rsid w:val="00BA7EDE"/>
    <w:rsid w:val="00BB035D"/>
    <w:rsid w:val="00BB053C"/>
    <w:rsid w:val="00BB0706"/>
    <w:rsid w:val="00BB0851"/>
    <w:rsid w:val="00BB095E"/>
    <w:rsid w:val="00BB09BB"/>
    <w:rsid w:val="00BB0F55"/>
    <w:rsid w:val="00BB18F5"/>
    <w:rsid w:val="00BB1A46"/>
    <w:rsid w:val="00BB200F"/>
    <w:rsid w:val="00BB2037"/>
    <w:rsid w:val="00BB2068"/>
    <w:rsid w:val="00BB2469"/>
    <w:rsid w:val="00BB24AB"/>
    <w:rsid w:val="00BB3236"/>
    <w:rsid w:val="00BB33D9"/>
    <w:rsid w:val="00BB33EE"/>
    <w:rsid w:val="00BB38B1"/>
    <w:rsid w:val="00BB397F"/>
    <w:rsid w:val="00BB430C"/>
    <w:rsid w:val="00BB48AA"/>
    <w:rsid w:val="00BB49C6"/>
    <w:rsid w:val="00BB4A9F"/>
    <w:rsid w:val="00BB4AE7"/>
    <w:rsid w:val="00BB53EE"/>
    <w:rsid w:val="00BB5523"/>
    <w:rsid w:val="00BB5DB4"/>
    <w:rsid w:val="00BB626C"/>
    <w:rsid w:val="00BB68DB"/>
    <w:rsid w:val="00BB6F30"/>
    <w:rsid w:val="00BB7979"/>
    <w:rsid w:val="00BB7A00"/>
    <w:rsid w:val="00BB7FE7"/>
    <w:rsid w:val="00BC013D"/>
    <w:rsid w:val="00BC0665"/>
    <w:rsid w:val="00BC0BDB"/>
    <w:rsid w:val="00BC0C4F"/>
    <w:rsid w:val="00BC120F"/>
    <w:rsid w:val="00BC129D"/>
    <w:rsid w:val="00BC17B4"/>
    <w:rsid w:val="00BC2B8C"/>
    <w:rsid w:val="00BC2BC2"/>
    <w:rsid w:val="00BC2D28"/>
    <w:rsid w:val="00BC2E79"/>
    <w:rsid w:val="00BC308B"/>
    <w:rsid w:val="00BC30B8"/>
    <w:rsid w:val="00BC315A"/>
    <w:rsid w:val="00BC3B4E"/>
    <w:rsid w:val="00BC3D3D"/>
    <w:rsid w:val="00BC453B"/>
    <w:rsid w:val="00BC4587"/>
    <w:rsid w:val="00BC4891"/>
    <w:rsid w:val="00BC4BAC"/>
    <w:rsid w:val="00BC4C2B"/>
    <w:rsid w:val="00BC4FFE"/>
    <w:rsid w:val="00BC53D9"/>
    <w:rsid w:val="00BC5DA5"/>
    <w:rsid w:val="00BC5DD0"/>
    <w:rsid w:val="00BC6664"/>
    <w:rsid w:val="00BC671E"/>
    <w:rsid w:val="00BC6825"/>
    <w:rsid w:val="00BC6BFE"/>
    <w:rsid w:val="00BC6D76"/>
    <w:rsid w:val="00BC7475"/>
    <w:rsid w:val="00BC751C"/>
    <w:rsid w:val="00BC7791"/>
    <w:rsid w:val="00BC7A7F"/>
    <w:rsid w:val="00BD02BE"/>
    <w:rsid w:val="00BD0661"/>
    <w:rsid w:val="00BD1999"/>
    <w:rsid w:val="00BD1CD6"/>
    <w:rsid w:val="00BD1D42"/>
    <w:rsid w:val="00BD23F1"/>
    <w:rsid w:val="00BD25EF"/>
    <w:rsid w:val="00BD294A"/>
    <w:rsid w:val="00BD2BC0"/>
    <w:rsid w:val="00BD32C6"/>
    <w:rsid w:val="00BD3346"/>
    <w:rsid w:val="00BD36B9"/>
    <w:rsid w:val="00BD4521"/>
    <w:rsid w:val="00BD45D5"/>
    <w:rsid w:val="00BD4863"/>
    <w:rsid w:val="00BD48A5"/>
    <w:rsid w:val="00BD4B43"/>
    <w:rsid w:val="00BD52C0"/>
    <w:rsid w:val="00BD5756"/>
    <w:rsid w:val="00BD5BC6"/>
    <w:rsid w:val="00BD5DD9"/>
    <w:rsid w:val="00BD5E63"/>
    <w:rsid w:val="00BD66AC"/>
    <w:rsid w:val="00BD66CB"/>
    <w:rsid w:val="00BD692F"/>
    <w:rsid w:val="00BD69B3"/>
    <w:rsid w:val="00BD6A32"/>
    <w:rsid w:val="00BD6F8C"/>
    <w:rsid w:val="00BD70DF"/>
    <w:rsid w:val="00BE01C3"/>
    <w:rsid w:val="00BE0C3E"/>
    <w:rsid w:val="00BE10A1"/>
    <w:rsid w:val="00BE118F"/>
    <w:rsid w:val="00BE1861"/>
    <w:rsid w:val="00BE1AD5"/>
    <w:rsid w:val="00BE1BD5"/>
    <w:rsid w:val="00BE2CF1"/>
    <w:rsid w:val="00BE337C"/>
    <w:rsid w:val="00BE34FB"/>
    <w:rsid w:val="00BE3A25"/>
    <w:rsid w:val="00BE3D1A"/>
    <w:rsid w:val="00BE3FCE"/>
    <w:rsid w:val="00BE4277"/>
    <w:rsid w:val="00BE46AA"/>
    <w:rsid w:val="00BE46EB"/>
    <w:rsid w:val="00BE4764"/>
    <w:rsid w:val="00BE4D89"/>
    <w:rsid w:val="00BE4DD1"/>
    <w:rsid w:val="00BE5CB4"/>
    <w:rsid w:val="00BE5F4B"/>
    <w:rsid w:val="00BE600E"/>
    <w:rsid w:val="00BE61D2"/>
    <w:rsid w:val="00BE6481"/>
    <w:rsid w:val="00BE6A74"/>
    <w:rsid w:val="00BE76BF"/>
    <w:rsid w:val="00BE781B"/>
    <w:rsid w:val="00BE7A97"/>
    <w:rsid w:val="00BE7BE3"/>
    <w:rsid w:val="00BE7CDA"/>
    <w:rsid w:val="00BE7D6C"/>
    <w:rsid w:val="00BF03FD"/>
    <w:rsid w:val="00BF0477"/>
    <w:rsid w:val="00BF05E7"/>
    <w:rsid w:val="00BF0794"/>
    <w:rsid w:val="00BF086D"/>
    <w:rsid w:val="00BF0A94"/>
    <w:rsid w:val="00BF1286"/>
    <w:rsid w:val="00BF16E3"/>
    <w:rsid w:val="00BF1766"/>
    <w:rsid w:val="00BF19F8"/>
    <w:rsid w:val="00BF22BE"/>
    <w:rsid w:val="00BF336B"/>
    <w:rsid w:val="00BF3380"/>
    <w:rsid w:val="00BF3DF2"/>
    <w:rsid w:val="00BF3FD1"/>
    <w:rsid w:val="00BF4062"/>
    <w:rsid w:val="00BF4167"/>
    <w:rsid w:val="00BF4268"/>
    <w:rsid w:val="00BF4530"/>
    <w:rsid w:val="00BF477E"/>
    <w:rsid w:val="00BF4AB3"/>
    <w:rsid w:val="00BF5166"/>
    <w:rsid w:val="00BF5190"/>
    <w:rsid w:val="00BF51C3"/>
    <w:rsid w:val="00BF5D35"/>
    <w:rsid w:val="00BF5DDE"/>
    <w:rsid w:val="00BF6975"/>
    <w:rsid w:val="00BF6C6F"/>
    <w:rsid w:val="00BF6C82"/>
    <w:rsid w:val="00BF6DE0"/>
    <w:rsid w:val="00BF73C0"/>
    <w:rsid w:val="00BF746F"/>
    <w:rsid w:val="00BF74A4"/>
    <w:rsid w:val="00BF761F"/>
    <w:rsid w:val="00BF766A"/>
    <w:rsid w:val="00BF77EC"/>
    <w:rsid w:val="00BF7FDB"/>
    <w:rsid w:val="00C001CF"/>
    <w:rsid w:val="00C00317"/>
    <w:rsid w:val="00C00739"/>
    <w:rsid w:val="00C00F59"/>
    <w:rsid w:val="00C0100A"/>
    <w:rsid w:val="00C01148"/>
    <w:rsid w:val="00C01694"/>
    <w:rsid w:val="00C018BF"/>
    <w:rsid w:val="00C02340"/>
    <w:rsid w:val="00C0249E"/>
    <w:rsid w:val="00C02EF5"/>
    <w:rsid w:val="00C03186"/>
    <w:rsid w:val="00C03559"/>
    <w:rsid w:val="00C037BB"/>
    <w:rsid w:val="00C04842"/>
    <w:rsid w:val="00C04C06"/>
    <w:rsid w:val="00C04E29"/>
    <w:rsid w:val="00C054AA"/>
    <w:rsid w:val="00C06423"/>
    <w:rsid w:val="00C0687C"/>
    <w:rsid w:val="00C06AAA"/>
    <w:rsid w:val="00C06DA2"/>
    <w:rsid w:val="00C06FB3"/>
    <w:rsid w:val="00C0736E"/>
    <w:rsid w:val="00C073C3"/>
    <w:rsid w:val="00C074DC"/>
    <w:rsid w:val="00C0784E"/>
    <w:rsid w:val="00C10445"/>
    <w:rsid w:val="00C10DDA"/>
    <w:rsid w:val="00C11810"/>
    <w:rsid w:val="00C11B6C"/>
    <w:rsid w:val="00C12300"/>
    <w:rsid w:val="00C124D1"/>
    <w:rsid w:val="00C1257C"/>
    <w:rsid w:val="00C1306F"/>
    <w:rsid w:val="00C135FD"/>
    <w:rsid w:val="00C13E17"/>
    <w:rsid w:val="00C13F4C"/>
    <w:rsid w:val="00C1492F"/>
    <w:rsid w:val="00C1499C"/>
    <w:rsid w:val="00C14B99"/>
    <w:rsid w:val="00C1500F"/>
    <w:rsid w:val="00C15469"/>
    <w:rsid w:val="00C155FC"/>
    <w:rsid w:val="00C162E8"/>
    <w:rsid w:val="00C165F6"/>
    <w:rsid w:val="00C16775"/>
    <w:rsid w:val="00C16806"/>
    <w:rsid w:val="00C16EA5"/>
    <w:rsid w:val="00C17501"/>
    <w:rsid w:val="00C1758D"/>
    <w:rsid w:val="00C17DE0"/>
    <w:rsid w:val="00C17F66"/>
    <w:rsid w:val="00C201EE"/>
    <w:rsid w:val="00C20288"/>
    <w:rsid w:val="00C20668"/>
    <w:rsid w:val="00C2066A"/>
    <w:rsid w:val="00C20733"/>
    <w:rsid w:val="00C208BA"/>
    <w:rsid w:val="00C20BC3"/>
    <w:rsid w:val="00C20CC6"/>
    <w:rsid w:val="00C21651"/>
    <w:rsid w:val="00C21F5F"/>
    <w:rsid w:val="00C2208C"/>
    <w:rsid w:val="00C22151"/>
    <w:rsid w:val="00C22340"/>
    <w:rsid w:val="00C226FD"/>
    <w:rsid w:val="00C227D5"/>
    <w:rsid w:val="00C227EE"/>
    <w:rsid w:val="00C22B4F"/>
    <w:rsid w:val="00C22FA9"/>
    <w:rsid w:val="00C230E0"/>
    <w:rsid w:val="00C23232"/>
    <w:rsid w:val="00C242FA"/>
    <w:rsid w:val="00C24667"/>
    <w:rsid w:val="00C24912"/>
    <w:rsid w:val="00C24B20"/>
    <w:rsid w:val="00C25265"/>
    <w:rsid w:val="00C25799"/>
    <w:rsid w:val="00C25A75"/>
    <w:rsid w:val="00C25C9B"/>
    <w:rsid w:val="00C25D90"/>
    <w:rsid w:val="00C261B1"/>
    <w:rsid w:val="00C263E5"/>
    <w:rsid w:val="00C2662F"/>
    <w:rsid w:val="00C2684E"/>
    <w:rsid w:val="00C26E5B"/>
    <w:rsid w:val="00C2710B"/>
    <w:rsid w:val="00C273C1"/>
    <w:rsid w:val="00C275EB"/>
    <w:rsid w:val="00C27B51"/>
    <w:rsid w:val="00C27DF9"/>
    <w:rsid w:val="00C303C7"/>
    <w:rsid w:val="00C3048D"/>
    <w:rsid w:val="00C30682"/>
    <w:rsid w:val="00C3099D"/>
    <w:rsid w:val="00C30AD8"/>
    <w:rsid w:val="00C30BAE"/>
    <w:rsid w:val="00C30EA1"/>
    <w:rsid w:val="00C310C4"/>
    <w:rsid w:val="00C313EC"/>
    <w:rsid w:val="00C31CD9"/>
    <w:rsid w:val="00C31FF1"/>
    <w:rsid w:val="00C32491"/>
    <w:rsid w:val="00C32A34"/>
    <w:rsid w:val="00C32CFD"/>
    <w:rsid w:val="00C32E00"/>
    <w:rsid w:val="00C33435"/>
    <w:rsid w:val="00C33440"/>
    <w:rsid w:val="00C33F67"/>
    <w:rsid w:val="00C3416F"/>
    <w:rsid w:val="00C3421D"/>
    <w:rsid w:val="00C34D1A"/>
    <w:rsid w:val="00C34D1D"/>
    <w:rsid w:val="00C352CF"/>
    <w:rsid w:val="00C356D4"/>
    <w:rsid w:val="00C35AB6"/>
    <w:rsid w:val="00C3683C"/>
    <w:rsid w:val="00C3739F"/>
    <w:rsid w:val="00C374DE"/>
    <w:rsid w:val="00C37878"/>
    <w:rsid w:val="00C4078E"/>
    <w:rsid w:val="00C4085D"/>
    <w:rsid w:val="00C40AA6"/>
    <w:rsid w:val="00C40DD1"/>
    <w:rsid w:val="00C4156F"/>
    <w:rsid w:val="00C4280B"/>
    <w:rsid w:val="00C429A7"/>
    <w:rsid w:val="00C42C49"/>
    <w:rsid w:val="00C42E7C"/>
    <w:rsid w:val="00C44169"/>
    <w:rsid w:val="00C44269"/>
    <w:rsid w:val="00C44E20"/>
    <w:rsid w:val="00C45454"/>
    <w:rsid w:val="00C45734"/>
    <w:rsid w:val="00C4611D"/>
    <w:rsid w:val="00C464C4"/>
    <w:rsid w:val="00C46C65"/>
    <w:rsid w:val="00C46D1C"/>
    <w:rsid w:val="00C46D47"/>
    <w:rsid w:val="00C47419"/>
    <w:rsid w:val="00C4776F"/>
    <w:rsid w:val="00C47855"/>
    <w:rsid w:val="00C51836"/>
    <w:rsid w:val="00C5188D"/>
    <w:rsid w:val="00C52558"/>
    <w:rsid w:val="00C52C76"/>
    <w:rsid w:val="00C53D55"/>
    <w:rsid w:val="00C53DFF"/>
    <w:rsid w:val="00C5400F"/>
    <w:rsid w:val="00C54160"/>
    <w:rsid w:val="00C5432D"/>
    <w:rsid w:val="00C54896"/>
    <w:rsid w:val="00C54B6C"/>
    <w:rsid w:val="00C54DED"/>
    <w:rsid w:val="00C55A2E"/>
    <w:rsid w:val="00C564F0"/>
    <w:rsid w:val="00C564F6"/>
    <w:rsid w:val="00C56840"/>
    <w:rsid w:val="00C568DA"/>
    <w:rsid w:val="00C56E5C"/>
    <w:rsid w:val="00C5714C"/>
    <w:rsid w:val="00C57205"/>
    <w:rsid w:val="00C573C6"/>
    <w:rsid w:val="00C5743D"/>
    <w:rsid w:val="00C574ED"/>
    <w:rsid w:val="00C57548"/>
    <w:rsid w:val="00C575F7"/>
    <w:rsid w:val="00C57BC5"/>
    <w:rsid w:val="00C6004C"/>
    <w:rsid w:val="00C60151"/>
    <w:rsid w:val="00C603A3"/>
    <w:rsid w:val="00C60C9D"/>
    <w:rsid w:val="00C61247"/>
    <w:rsid w:val="00C61A01"/>
    <w:rsid w:val="00C61FAE"/>
    <w:rsid w:val="00C6287A"/>
    <w:rsid w:val="00C6338F"/>
    <w:rsid w:val="00C633A1"/>
    <w:rsid w:val="00C635E1"/>
    <w:rsid w:val="00C63ACD"/>
    <w:rsid w:val="00C63C21"/>
    <w:rsid w:val="00C64074"/>
    <w:rsid w:val="00C64426"/>
    <w:rsid w:val="00C64DC4"/>
    <w:rsid w:val="00C654DC"/>
    <w:rsid w:val="00C6563B"/>
    <w:rsid w:val="00C661F9"/>
    <w:rsid w:val="00C66682"/>
    <w:rsid w:val="00C679AB"/>
    <w:rsid w:val="00C67A30"/>
    <w:rsid w:val="00C67D3C"/>
    <w:rsid w:val="00C67E36"/>
    <w:rsid w:val="00C705F4"/>
    <w:rsid w:val="00C70825"/>
    <w:rsid w:val="00C7085B"/>
    <w:rsid w:val="00C70DC3"/>
    <w:rsid w:val="00C70E76"/>
    <w:rsid w:val="00C71218"/>
    <w:rsid w:val="00C71457"/>
    <w:rsid w:val="00C71815"/>
    <w:rsid w:val="00C719C4"/>
    <w:rsid w:val="00C729E7"/>
    <w:rsid w:val="00C735DA"/>
    <w:rsid w:val="00C73EF7"/>
    <w:rsid w:val="00C741AE"/>
    <w:rsid w:val="00C741FC"/>
    <w:rsid w:val="00C748FB"/>
    <w:rsid w:val="00C74C4F"/>
    <w:rsid w:val="00C7524D"/>
    <w:rsid w:val="00C75735"/>
    <w:rsid w:val="00C76630"/>
    <w:rsid w:val="00C76735"/>
    <w:rsid w:val="00C76D83"/>
    <w:rsid w:val="00C77060"/>
    <w:rsid w:val="00C77885"/>
    <w:rsid w:val="00C77DF5"/>
    <w:rsid w:val="00C80255"/>
    <w:rsid w:val="00C802C5"/>
    <w:rsid w:val="00C8093D"/>
    <w:rsid w:val="00C80A71"/>
    <w:rsid w:val="00C81753"/>
    <w:rsid w:val="00C81DA4"/>
    <w:rsid w:val="00C81FD3"/>
    <w:rsid w:val="00C82A58"/>
    <w:rsid w:val="00C82CE7"/>
    <w:rsid w:val="00C82D39"/>
    <w:rsid w:val="00C82DC5"/>
    <w:rsid w:val="00C82F4A"/>
    <w:rsid w:val="00C82FDA"/>
    <w:rsid w:val="00C834EA"/>
    <w:rsid w:val="00C8389E"/>
    <w:rsid w:val="00C84087"/>
    <w:rsid w:val="00C84294"/>
    <w:rsid w:val="00C84747"/>
    <w:rsid w:val="00C852B1"/>
    <w:rsid w:val="00C853A5"/>
    <w:rsid w:val="00C856BE"/>
    <w:rsid w:val="00C858C8"/>
    <w:rsid w:val="00C85986"/>
    <w:rsid w:val="00C85D35"/>
    <w:rsid w:val="00C85E88"/>
    <w:rsid w:val="00C85F34"/>
    <w:rsid w:val="00C86A50"/>
    <w:rsid w:val="00C86B90"/>
    <w:rsid w:val="00C876DF"/>
    <w:rsid w:val="00C87884"/>
    <w:rsid w:val="00C90153"/>
    <w:rsid w:val="00C9023D"/>
    <w:rsid w:val="00C90355"/>
    <w:rsid w:val="00C906DA"/>
    <w:rsid w:val="00C91333"/>
    <w:rsid w:val="00C9391A"/>
    <w:rsid w:val="00C93DC7"/>
    <w:rsid w:val="00C93E44"/>
    <w:rsid w:val="00C93E54"/>
    <w:rsid w:val="00C94058"/>
    <w:rsid w:val="00C9438A"/>
    <w:rsid w:val="00C94EC2"/>
    <w:rsid w:val="00C95122"/>
    <w:rsid w:val="00C95366"/>
    <w:rsid w:val="00C95DC7"/>
    <w:rsid w:val="00C96440"/>
    <w:rsid w:val="00C96CC2"/>
    <w:rsid w:val="00C96FC3"/>
    <w:rsid w:val="00C97694"/>
    <w:rsid w:val="00C97790"/>
    <w:rsid w:val="00C979A5"/>
    <w:rsid w:val="00CA0385"/>
    <w:rsid w:val="00CA09CD"/>
    <w:rsid w:val="00CA0B6C"/>
    <w:rsid w:val="00CA1CDE"/>
    <w:rsid w:val="00CA26F9"/>
    <w:rsid w:val="00CA30A4"/>
    <w:rsid w:val="00CA310B"/>
    <w:rsid w:val="00CA3381"/>
    <w:rsid w:val="00CA3690"/>
    <w:rsid w:val="00CA39E1"/>
    <w:rsid w:val="00CA4621"/>
    <w:rsid w:val="00CA4A28"/>
    <w:rsid w:val="00CA4ED2"/>
    <w:rsid w:val="00CA504F"/>
    <w:rsid w:val="00CA5056"/>
    <w:rsid w:val="00CA5167"/>
    <w:rsid w:val="00CA5616"/>
    <w:rsid w:val="00CA5E34"/>
    <w:rsid w:val="00CA5ED9"/>
    <w:rsid w:val="00CA611B"/>
    <w:rsid w:val="00CA6597"/>
    <w:rsid w:val="00CA6DD1"/>
    <w:rsid w:val="00CB0047"/>
    <w:rsid w:val="00CB0D85"/>
    <w:rsid w:val="00CB184F"/>
    <w:rsid w:val="00CB2918"/>
    <w:rsid w:val="00CB2ABB"/>
    <w:rsid w:val="00CB309E"/>
    <w:rsid w:val="00CB3A31"/>
    <w:rsid w:val="00CB3EA8"/>
    <w:rsid w:val="00CB454E"/>
    <w:rsid w:val="00CB475B"/>
    <w:rsid w:val="00CB4B6A"/>
    <w:rsid w:val="00CB4C0B"/>
    <w:rsid w:val="00CB5B9D"/>
    <w:rsid w:val="00CB5DD9"/>
    <w:rsid w:val="00CB67C5"/>
    <w:rsid w:val="00CB6911"/>
    <w:rsid w:val="00CB6EFE"/>
    <w:rsid w:val="00CB7449"/>
    <w:rsid w:val="00CB7E38"/>
    <w:rsid w:val="00CB7FD6"/>
    <w:rsid w:val="00CC01D1"/>
    <w:rsid w:val="00CC03D8"/>
    <w:rsid w:val="00CC07FA"/>
    <w:rsid w:val="00CC1402"/>
    <w:rsid w:val="00CC142C"/>
    <w:rsid w:val="00CC1CAA"/>
    <w:rsid w:val="00CC26C3"/>
    <w:rsid w:val="00CC2CE5"/>
    <w:rsid w:val="00CC307C"/>
    <w:rsid w:val="00CC329D"/>
    <w:rsid w:val="00CC34B5"/>
    <w:rsid w:val="00CC3BD7"/>
    <w:rsid w:val="00CC3C1A"/>
    <w:rsid w:val="00CC441F"/>
    <w:rsid w:val="00CC5472"/>
    <w:rsid w:val="00CC734D"/>
    <w:rsid w:val="00CC792B"/>
    <w:rsid w:val="00CD027D"/>
    <w:rsid w:val="00CD04A6"/>
    <w:rsid w:val="00CD0751"/>
    <w:rsid w:val="00CD0B97"/>
    <w:rsid w:val="00CD0D55"/>
    <w:rsid w:val="00CD0F62"/>
    <w:rsid w:val="00CD1104"/>
    <w:rsid w:val="00CD190A"/>
    <w:rsid w:val="00CD1C41"/>
    <w:rsid w:val="00CD2301"/>
    <w:rsid w:val="00CD248E"/>
    <w:rsid w:val="00CD254B"/>
    <w:rsid w:val="00CD2D92"/>
    <w:rsid w:val="00CD2DA1"/>
    <w:rsid w:val="00CD351F"/>
    <w:rsid w:val="00CD38C9"/>
    <w:rsid w:val="00CD3C1C"/>
    <w:rsid w:val="00CD413D"/>
    <w:rsid w:val="00CD45DF"/>
    <w:rsid w:val="00CD46EA"/>
    <w:rsid w:val="00CD47AA"/>
    <w:rsid w:val="00CD4C2D"/>
    <w:rsid w:val="00CD4F1B"/>
    <w:rsid w:val="00CD509D"/>
    <w:rsid w:val="00CD5138"/>
    <w:rsid w:val="00CD5565"/>
    <w:rsid w:val="00CD57F1"/>
    <w:rsid w:val="00CD588E"/>
    <w:rsid w:val="00CD5899"/>
    <w:rsid w:val="00CD5E82"/>
    <w:rsid w:val="00CD5FAC"/>
    <w:rsid w:val="00CD6439"/>
    <w:rsid w:val="00CD6765"/>
    <w:rsid w:val="00CD6796"/>
    <w:rsid w:val="00CD6811"/>
    <w:rsid w:val="00CD6AB9"/>
    <w:rsid w:val="00CD7242"/>
    <w:rsid w:val="00CD75CC"/>
    <w:rsid w:val="00CD768B"/>
    <w:rsid w:val="00CD7866"/>
    <w:rsid w:val="00CD79CC"/>
    <w:rsid w:val="00CE09F5"/>
    <w:rsid w:val="00CE0CF1"/>
    <w:rsid w:val="00CE12FE"/>
    <w:rsid w:val="00CE1C6B"/>
    <w:rsid w:val="00CE1F8F"/>
    <w:rsid w:val="00CE1FF8"/>
    <w:rsid w:val="00CE23E3"/>
    <w:rsid w:val="00CE2EC9"/>
    <w:rsid w:val="00CE30B5"/>
    <w:rsid w:val="00CE3178"/>
    <w:rsid w:val="00CE3247"/>
    <w:rsid w:val="00CE3606"/>
    <w:rsid w:val="00CE3A3E"/>
    <w:rsid w:val="00CE46CA"/>
    <w:rsid w:val="00CE4D65"/>
    <w:rsid w:val="00CE4E08"/>
    <w:rsid w:val="00CE584D"/>
    <w:rsid w:val="00CE5ECF"/>
    <w:rsid w:val="00CE6428"/>
    <w:rsid w:val="00CE69D8"/>
    <w:rsid w:val="00CE69F6"/>
    <w:rsid w:val="00CE6AF7"/>
    <w:rsid w:val="00CE6C14"/>
    <w:rsid w:val="00CE6F40"/>
    <w:rsid w:val="00CE71DF"/>
    <w:rsid w:val="00CE720C"/>
    <w:rsid w:val="00CE7FE9"/>
    <w:rsid w:val="00CF054C"/>
    <w:rsid w:val="00CF07C1"/>
    <w:rsid w:val="00CF0972"/>
    <w:rsid w:val="00CF0F92"/>
    <w:rsid w:val="00CF119A"/>
    <w:rsid w:val="00CF1319"/>
    <w:rsid w:val="00CF14CE"/>
    <w:rsid w:val="00CF1828"/>
    <w:rsid w:val="00CF1E8F"/>
    <w:rsid w:val="00CF1EE3"/>
    <w:rsid w:val="00CF204B"/>
    <w:rsid w:val="00CF212F"/>
    <w:rsid w:val="00CF33A3"/>
    <w:rsid w:val="00CF3E6B"/>
    <w:rsid w:val="00CF3EB4"/>
    <w:rsid w:val="00CF4EC1"/>
    <w:rsid w:val="00CF529A"/>
    <w:rsid w:val="00CF55F5"/>
    <w:rsid w:val="00CF5748"/>
    <w:rsid w:val="00CF5C90"/>
    <w:rsid w:val="00CF6A64"/>
    <w:rsid w:val="00CF6A9D"/>
    <w:rsid w:val="00CF6B89"/>
    <w:rsid w:val="00CF713D"/>
    <w:rsid w:val="00CF7671"/>
    <w:rsid w:val="00D00804"/>
    <w:rsid w:val="00D00A3B"/>
    <w:rsid w:val="00D00CA5"/>
    <w:rsid w:val="00D01025"/>
    <w:rsid w:val="00D01834"/>
    <w:rsid w:val="00D018F0"/>
    <w:rsid w:val="00D01A0F"/>
    <w:rsid w:val="00D01B17"/>
    <w:rsid w:val="00D01D96"/>
    <w:rsid w:val="00D01F2F"/>
    <w:rsid w:val="00D0247B"/>
    <w:rsid w:val="00D024EF"/>
    <w:rsid w:val="00D025DA"/>
    <w:rsid w:val="00D02846"/>
    <w:rsid w:val="00D02B86"/>
    <w:rsid w:val="00D02F98"/>
    <w:rsid w:val="00D02FDD"/>
    <w:rsid w:val="00D03044"/>
    <w:rsid w:val="00D036AA"/>
    <w:rsid w:val="00D038C4"/>
    <w:rsid w:val="00D03B19"/>
    <w:rsid w:val="00D03F3D"/>
    <w:rsid w:val="00D041B0"/>
    <w:rsid w:val="00D045F3"/>
    <w:rsid w:val="00D04AC1"/>
    <w:rsid w:val="00D05175"/>
    <w:rsid w:val="00D05251"/>
    <w:rsid w:val="00D060D6"/>
    <w:rsid w:val="00D063F7"/>
    <w:rsid w:val="00D0648D"/>
    <w:rsid w:val="00D06CB7"/>
    <w:rsid w:val="00D06D29"/>
    <w:rsid w:val="00D07A85"/>
    <w:rsid w:val="00D07B1B"/>
    <w:rsid w:val="00D07D2F"/>
    <w:rsid w:val="00D07E9E"/>
    <w:rsid w:val="00D1008A"/>
    <w:rsid w:val="00D104DB"/>
    <w:rsid w:val="00D10A67"/>
    <w:rsid w:val="00D10CAD"/>
    <w:rsid w:val="00D1191F"/>
    <w:rsid w:val="00D11BFF"/>
    <w:rsid w:val="00D11F76"/>
    <w:rsid w:val="00D1257F"/>
    <w:rsid w:val="00D12676"/>
    <w:rsid w:val="00D12936"/>
    <w:rsid w:val="00D12C44"/>
    <w:rsid w:val="00D12C72"/>
    <w:rsid w:val="00D1391D"/>
    <w:rsid w:val="00D13E7F"/>
    <w:rsid w:val="00D13F23"/>
    <w:rsid w:val="00D149BC"/>
    <w:rsid w:val="00D14C82"/>
    <w:rsid w:val="00D15100"/>
    <w:rsid w:val="00D1522E"/>
    <w:rsid w:val="00D152B3"/>
    <w:rsid w:val="00D159F6"/>
    <w:rsid w:val="00D16538"/>
    <w:rsid w:val="00D16665"/>
    <w:rsid w:val="00D17419"/>
    <w:rsid w:val="00D17E6C"/>
    <w:rsid w:val="00D17F40"/>
    <w:rsid w:val="00D20010"/>
    <w:rsid w:val="00D20373"/>
    <w:rsid w:val="00D2076F"/>
    <w:rsid w:val="00D2120F"/>
    <w:rsid w:val="00D219C5"/>
    <w:rsid w:val="00D21FE8"/>
    <w:rsid w:val="00D22CE3"/>
    <w:rsid w:val="00D23519"/>
    <w:rsid w:val="00D23A1C"/>
    <w:rsid w:val="00D23E67"/>
    <w:rsid w:val="00D2440B"/>
    <w:rsid w:val="00D2486C"/>
    <w:rsid w:val="00D2495D"/>
    <w:rsid w:val="00D24997"/>
    <w:rsid w:val="00D2502B"/>
    <w:rsid w:val="00D25904"/>
    <w:rsid w:val="00D25A1D"/>
    <w:rsid w:val="00D25C07"/>
    <w:rsid w:val="00D25E63"/>
    <w:rsid w:val="00D26681"/>
    <w:rsid w:val="00D266DD"/>
    <w:rsid w:val="00D26E4E"/>
    <w:rsid w:val="00D26EBD"/>
    <w:rsid w:val="00D27255"/>
    <w:rsid w:val="00D27A02"/>
    <w:rsid w:val="00D27E7C"/>
    <w:rsid w:val="00D30BA6"/>
    <w:rsid w:val="00D30EE2"/>
    <w:rsid w:val="00D30F14"/>
    <w:rsid w:val="00D312BC"/>
    <w:rsid w:val="00D314C6"/>
    <w:rsid w:val="00D31661"/>
    <w:rsid w:val="00D3172C"/>
    <w:rsid w:val="00D317FB"/>
    <w:rsid w:val="00D3188C"/>
    <w:rsid w:val="00D31E16"/>
    <w:rsid w:val="00D32569"/>
    <w:rsid w:val="00D32E70"/>
    <w:rsid w:val="00D32FB1"/>
    <w:rsid w:val="00D33175"/>
    <w:rsid w:val="00D33ABA"/>
    <w:rsid w:val="00D33EC6"/>
    <w:rsid w:val="00D33F12"/>
    <w:rsid w:val="00D343FB"/>
    <w:rsid w:val="00D348CF"/>
    <w:rsid w:val="00D3510A"/>
    <w:rsid w:val="00D35147"/>
    <w:rsid w:val="00D351F7"/>
    <w:rsid w:val="00D353C4"/>
    <w:rsid w:val="00D3543B"/>
    <w:rsid w:val="00D35475"/>
    <w:rsid w:val="00D35AE5"/>
    <w:rsid w:val="00D36433"/>
    <w:rsid w:val="00D36674"/>
    <w:rsid w:val="00D36826"/>
    <w:rsid w:val="00D36856"/>
    <w:rsid w:val="00D36AE0"/>
    <w:rsid w:val="00D36B43"/>
    <w:rsid w:val="00D3750F"/>
    <w:rsid w:val="00D37711"/>
    <w:rsid w:val="00D377E2"/>
    <w:rsid w:val="00D401DB"/>
    <w:rsid w:val="00D40939"/>
    <w:rsid w:val="00D41089"/>
    <w:rsid w:val="00D411FA"/>
    <w:rsid w:val="00D41414"/>
    <w:rsid w:val="00D424C9"/>
    <w:rsid w:val="00D42643"/>
    <w:rsid w:val="00D42A6E"/>
    <w:rsid w:val="00D42E0A"/>
    <w:rsid w:val="00D43566"/>
    <w:rsid w:val="00D437E1"/>
    <w:rsid w:val="00D43A44"/>
    <w:rsid w:val="00D44436"/>
    <w:rsid w:val="00D449AD"/>
    <w:rsid w:val="00D45228"/>
    <w:rsid w:val="00D45559"/>
    <w:rsid w:val="00D45AE5"/>
    <w:rsid w:val="00D462E0"/>
    <w:rsid w:val="00D469F8"/>
    <w:rsid w:val="00D46B0D"/>
    <w:rsid w:val="00D46BF4"/>
    <w:rsid w:val="00D46E24"/>
    <w:rsid w:val="00D471C3"/>
    <w:rsid w:val="00D47321"/>
    <w:rsid w:val="00D47719"/>
    <w:rsid w:val="00D47A78"/>
    <w:rsid w:val="00D502E7"/>
    <w:rsid w:val="00D505FD"/>
    <w:rsid w:val="00D50CB4"/>
    <w:rsid w:val="00D50FCD"/>
    <w:rsid w:val="00D51161"/>
    <w:rsid w:val="00D511D7"/>
    <w:rsid w:val="00D513A9"/>
    <w:rsid w:val="00D5170F"/>
    <w:rsid w:val="00D51771"/>
    <w:rsid w:val="00D517A6"/>
    <w:rsid w:val="00D517AC"/>
    <w:rsid w:val="00D51BED"/>
    <w:rsid w:val="00D51CF7"/>
    <w:rsid w:val="00D51F26"/>
    <w:rsid w:val="00D52C69"/>
    <w:rsid w:val="00D530B2"/>
    <w:rsid w:val="00D530FF"/>
    <w:rsid w:val="00D533D4"/>
    <w:rsid w:val="00D5397B"/>
    <w:rsid w:val="00D540BA"/>
    <w:rsid w:val="00D54203"/>
    <w:rsid w:val="00D55221"/>
    <w:rsid w:val="00D5648A"/>
    <w:rsid w:val="00D569E9"/>
    <w:rsid w:val="00D5781B"/>
    <w:rsid w:val="00D57E47"/>
    <w:rsid w:val="00D6005A"/>
    <w:rsid w:val="00D6015D"/>
    <w:rsid w:val="00D60391"/>
    <w:rsid w:val="00D60877"/>
    <w:rsid w:val="00D609C2"/>
    <w:rsid w:val="00D60A57"/>
    <w:rsid w:val="00D60C43"/>
    <w:rsid w:val="00D610B9"/>
    <w:rsid w:val="00D61455"/>
    <w:rsid w:val="00D61545"/>
    <w:rsid w:val="00D61CAA"/>
    <w:rsid w:val="00D62357"/>
    <w:rsid w:val="00D637E5"/>
    <w:rsid w:val="00D639F2"/>
    <w:rsid w:val="00D63C7C"/>
    <w:rsid w:val="00D63DF6"/>
    <w:rsid w:val="00D642F3"/>
    <w:rsid w:val="00D64695"/>
    <w:rsid w:val="00D64738"/>
    <w:rsid w:val="00D64760"/>
    <w:rsid w:val="00D64BCF"/>
    <w:rsid w:val="00D64F65"/>
    <w:rsid w:val="00D6508E"/>
    <w:rsid w:val="00D65526"/>
    <w:rsid w:val="00D677D1"/>
    <w:rsid w:val="00D70344"/>
    <w:rsid w:val="00D7066E"/>
    <w:rsid w:val="00D70B9F"/>
    <w:rsid w:val="00D70E80"/>
    <w:rsid w:val="00D71750"/>
    <w:rsid w:val="00D71EEC"/>
    <w:rsid w:val="00D721D7"/>
    <w:rsid w:val="00D7233E"/>
    <w:rsid w:val="00D72983"/>
    <w:rsid w:val="00D72AEC"/>
    <w:rsid w:val="00D72C77"/>
    <w:rsid w:val="00D72DED"/>
    <w:rsid w:val="00D72FB0"/>
    <w:rsid w:val="00D737FB"/>
    <w:rsid w:val="00D7396B"/>
    <w:rsid w:val="00D73CF4"/>
    <w:rsid w:val="00D74470"/>
    <w:rsid w:val="00D74608"/>
    <w:rsid w:val="00D750CE"/>
    <w:rsid w:val="00D751AB"/>
    <w:rsid w:val="00D75705"/>
    <w:rsid w:val="00D761CD"/>
    <w:rsid w:val="00D76503"/>
    <w:rsid w:val="00D7673F"/>
    <w:rsid w:val="00D769EA"/>
    <w:rsid w:val="00D76C84"/>
    <w:rsid w:val="00D76ECA"/>
    <w:rsid w:val="00D775F2"/>
    <w:rsid w:val="00D77F2B"/>
    <w:rsid w:val="00D80548"/>
    <w:rsid w:val="00D805E6"/>
    <w:rsid w:val="00D80888"/>
    <w:rsid w:val="00D80A7A"/>
    <w:rsid w:val="00D80E3F"/>
    <w:rsid w:val="00D80EFE"/>
    <w:rsid w:val="00D81B10"/>
    <w:rsid w:val="00D82428"/>
    <w:rsid w:val="00D82536"/>
    <w:rsid w:val="00D8280F"/>
    <w:rsid w:val="00D82A84"/>
    <w:rsid w:val="00D836CE"/>
    <w:rsid w:val="00D83A9C"/>
    <w:rsid w:val="00D83BE0"/>
    <w:rsid w:val="00D841B8"/>
    <w:rsid w:val="00D84673"/>
    <w:rsid w:val="00D84ED1"/>
    <w:rsid w:val="00D84ED5"/>
    <w:rsid w:val="00D85466"/>
    <w:rsid w:val="00D85897"/>
    <w:rsid w:val="00D85D0C"/>
    <w:rsid w:val="00D86B39"/>
    <w:rsid w:val="00D86C0D"/>
    <w:rsid w:val="00D8717C"/>
    <w:rsid w:val="00D87308"/>
    <w:rsid w:val="00D87455"/>
    <w:rsid w:val="00D90465"/>
    <w:rsid w:val="00D90BDC"/>
    <w:rsid w:val="00D90E82"/>
    <w:rsid w:val="00D90F78"/>
    <w:rsid w:val="00D91135"/>
    <w:rsid w:val="00D91361"/>
    <w:rsid w:val="00D91731"/>
    <w:rsid w:val="00D91B28"/>
    <w:rsid w:val="00D925F7"/>
    <w:rsid w:val="00D92650"/>
    <w:rsid w:val="00D92908"/>
    <w:rsid w:val="00D92DA4"/>
    <w:rsid w:val="00D9360C"/>
    <w:rsid w:val="00D93A7C"/>
    <w:rsid w:val="00D93C55"/>
    <w:rsid w:val="00D93E28"/>
    <w:rsid w:val="00D94909"/>
    <w:rsid w:val="00D95104"/>
    <w:rsid w:val="00D9536A"/>
    <w:rsid w:val="00D954A9"/>
    <w:rsid w:val="00D959BF"/>
    <w:rsid w:val="00D95B70"/>
    <w:rsid w:val="00D95CD2"/>
    <w:rsid w:val="00D95DFC"/>
    <w:rsid w:val="00D969D5"/>
    <w:rsid w:val="00D96D85"/>
    <w:rsid w:val="00D96DEC"/>
    <w:rsid w:val="00D96F84"/>
    <w:rsid w:val="00D97075"/>
    <w:rsid w:val="00D971D8"/>
    <w:rsid w:val="00D975E7"/>
    <w:rsid w:val="00D97974"/>
    <w:rsid w:val="00DA04B0"/>
    <w:rsid w:val="00DA081A"/>
    <w:rsid w:val="00DA1395"/>
    <w:rsid w:val="00DA1BA6"/>
    <w:rsid w:val="00DA22D7"/>
    <w:rsid w:val="00DA2D17"/>
    <w:rsid w:val="00DA30CF"/>
    <w:rsid w:val="00DA36DF"/>
    <w:rsid w:val="00DA3B09"/>
    <w:rsid w:val="00DA41DD"/>
    <w:rsid w:val="00DA427E"/>
    <w:rsid w:val="00DA4308"/>
    <w:rsid w:val="00DA4314"/>
    <w:rsid w:val="00DA43CD"/>
    <w:rsid w:val="00DA45A0"/>
    <w:rsid w:val="00DA45DA"/>
    <w:rsid w:val="00DA4916"/>
    <w:rsid w:val="00DA4AC0"/>
    <w:rsid w:val="00DA4DA7"/>
    <w:rsid w:val="00DA4E26"/>
    <w:rsid w:val="00DA4EBD"/>
    <w:rsid w:val="00DA512F"/>
    <w:rsid w:val="00DA54A8"/>
    <w:rsid w:val="00DA566E"/>
    <w:rsid w:val="00DA588C"/>
    <w:rsid w:val="00DA58BC"/>
    <w:rsid w:val="00DA5B99"/>
    <w:rsid w:val="00DA5BF2"/>
    <w:rsid w:val="00DA5C47"/>
    <w:rsid w:val="00DA5E4A"/>
    <w:rsid w:val="00DA5FA5"/>
    <w:rsid w:val="00DA5FF0"/>
    <w:rsid w:val="00DA624E"/>
    <w:rsid w:val="00DA68AA"/>
    <w:rsid w:val="00DA693B"/>
    <w:rsid w:val="00DA73DD"/>
    <w:rsid w:val="00DA770D"/>
    <w:rsid w:val="00DA78E9"/>
    <w:rsid w:val="00DA78F3"/>
    <w:rsid w:val="00DA7EF0"/>
    <w:rsid w:val="00DB0DB3"/>
    <w:rsid w:val="00DB14D7"/>
    <w:rsid w:val="00DB1543"/>
    <w:rsid w:val="00DB19A8"/>
    <w:rsid w:val="00DB1CB7"/>
    <w:rsid w:val="00DB202A"/>
    <w:rsid w:val="00DB2051"/>
    <w:rsid w:val="00DB24A6"/>
    <w:rsid w:val="00DB263A"/>
    <w:rsid w:val="00DB297B"/>
    <w:rsid w:val="00DB2BD4"/>
    <w:rsid w:val="00DB2CA5"/>
    <w:rsid w:val="00DB2FE4"/>
    <w:rsid w:val="00DB318D"/>
    <w:rsid w:val="00DB3368"/>
    <w:rsid w:val="00DB3EDB"/>
    <w:rsid w:val="00DB3FDD"/>
    <w:rsid w:val="00DB41F1"/>
    <w:rsid w:val="00DB48BF"/>
    <w:rsid w:val="00DB495E"/>
    <w:rsid w:val="00DB51D1"/>
    <w:rsid w:val="00DB56E1"/>
    <w:rsid w:val="00DB6037"/>
    <w:rsid w:val="00DB604B"/>
    <w:rsid w:val="00DB7535"/>
    <w:rsid w:val="00DC0D03"/>
    <w:rsid w:val="00DC1583"/>
    <w:rsid w:val="00DC22C6"/>
    <w:rsid w:val="00DC257D"/>
    <w:rsid w:val="00DC27A2"/>
    <w:rsid w:val="00DC3C1B"/>
    <w:rsid w:val="00DC3C7E"/>
    <w:rsid w:val="00DC4342"/>
    <w:rsid w:val="00DC45BD"/>
    <w:rsid w:val="00DC461F"/>
    <w:rsid w:val="00DC484E"/>
    <w:rsid w:val="00DC49EF"/>
    <w:rsid w:val="00DC4B92"/>
    <w:rsid w:val="00DC57E1"/>
    <w:rsid w:val="00DC6176"/>
    <w:rsid w:val="00DC61AD"/>
    <w:rsid w:val="00DC6538"/>
    <w:rsid w:val="00DC6DAE"/>
    <w:rsid w:val="00DC7074"/>
    <w:rsid w:val="00DC7324"/>
    <w:rsid w:val="00DC7976"/>
    <w:rsid w:val="00DC7AA2"/>
    <w:rsid w:val="00DC7C6A"/>
    <w:rsid w:val="00DD0A4F"/>
    <w:rsid w:val="00DD1057"/>
    <w:rsid w:val="00DD1659"/>
    <w:rsid w:val="00DD1879"/>
    <w:rsid w:val="00DD1A3E"/>
    <w:rsid w:val="00DD1D9D"/>
    <w:rsid w:val="00DD1E22"/>
    <w:rsid w:val="00DD1E81"/>
    <w:rsid w:val="00DD2188"/>
    <w:rsid w:val="00DD2B9B"/>
    <w:rsid w:val="00DD2CC3"/>
    <w:rsid w:val="00DD2F84"/>
    <w:rsid w:val="00DD332E"/>
    <w:rsid w:val="00DD3736"/>
    <w:rsid w:val="00DD3801"/>
    <w:rsid w:val="00DD3D91"/>
    <w:rsid w:val="00DD4782"/>
    <w:rsid w:val="00DD4E6D"/>
    <w:rsid w:val="00DD4F4B"/>
    <w:rsid w:val="00DD5039"/>
    <w:rsid w:val="00DD5040"/>
    <w:rsid w:val="00DD5051"/>
    <w:rsid w:val="00DD514E"/>
    <w:rsid w:val="00DD52F8"/>
    <w:rsid w:val="00DD59DA"/>
    <w:rsid w:val="00DD5B65"/>
    <w:rsid w:val="00DD5D1A"/>
    <w:rsid w:val="00DD5EFC"/>
    <w:rsid w:val="00DD67D6"/>
    <w:rsid w:val="00DD68CA"/>
    <w:rsid w:val="00DD6D0E"/>
    <w:rsid w:val="00DD6E49"/>
    <w:rsid w:val="00DD73D4"/>
    <w:rsid w:val="00DD7541"/>
    <w:rsid w:val="00DD76FA"/>
    <w:rsid w:val="00DE0161"/>
    <w:rsid w:val="00DE03A6"/>
    <w:rsid w:val="00DE080F"/>
    <w:rsid w:val="00DE159C"/>
    <w:rsid w:val="00DE1CE2"/>
    <w:rsid w:val="00DE1EE2"/>
    <w:rsid w:val="00DE1F7F"/>
    <w:rsid w:val="00DE2274"/>
    <w:rsid w:val="00DE2306"/>
    <w:rsid w:val="00DE31CC"/>
    <w:rsid w:val="00DE3522"/>
    <w:rsid w:val="00DE3569"/>
    <w:rsid w:val="00DE4106"/>
    <w:rsid w:val="00DE4462"/>
    <w:rsid w:val="00DE45C7"/>
    <w:rsid w:val="00DE4637"/>
    <w:rsid w:val="00DE4A62"/>
    <w:rsid w:val="00DE4AF4"/>
    <w:rsid w:val="00DE4BAA"/>
    <w:rsid w:val="00DE4DAC"/>
    <w:rsid w:val="00DE509F"/>
    <w:rsid w:val="00DE52E4"/>
    <w:rsid w:val="00DE566A"/>
    <w:rsid w:val="00DE5858"/>
    <w:rsid w:val="00DE5A24"/>
    <w:rsid w:val="00DE5EC5"/>
    <w:rsid w:val="00DE6130"/>
    <w:rsid w:val="00DE68C9"/>
    <w:rsid w:val="00DE6B77"/>
    <w:rsid w:val="00DE6E97"/>
    <w:rsid w:val="00DE7275"/>
    <w:rsid w:val="00DE7DAD"/>
    <w:rsid w:val="00DE7FB9"/>
    <w:rsid w:val="00DF0094"/>
    <w:rsid w:val="00DF0462"/>
    <w:rsid w:val="00DF0C1A"/>
    <w:rsid w:val="00DF126B"/>
    <w:rsid w:val="00DF1731"/>
    <w:rsid w:val="00DF1884"/>
    <w:rsid w:val="00DF1DF8"/>
    <w:rsid w:val="00DF2275"/>
    <w:rsid w:val="00DF24CB"/>
    <w:rsid w:val="00DF2873"/>
    <w:rsid w:val="00DF390F"/>
    <w:rsid w:val="00DF3B07"/>
    <w:rsid w:val="00DF3FAD"/>
    <w:rsid w:val="00DF5605"/>
    <w:rsid w:val="00DF5F68"/>
    <w:rsid w:val="00DF713D"/>
    <w:rsid w:val="00DF73DA"/>
    <w:rsid w:val="00DF77B5"/>
    <w:rsid w:val="00DF7F39"/>
    <w:rsid w:val="00E006D0"/>
    <w:rsid w:val="00E008CA"/>
    <w:rsid w:val="00E00961"/>
    <w:rsid w:val="00E00BA6"/>
    <w:rsid w:val="00E010F4"/>
    <w:rsid w:val="00E0152E"/>
    <w:rsid w:val="00E015E0"/>
    <w:rsid w:val="00E018DA"/>
    <w:rsid w:val="00E01B8A"/>
    <w:rsid w:val="00E02271"/>
    <w:rsid w:val="00E0265F"/>
    <w:rsid w:val="00E0280D"/>
    <w:rsid w:val="00E02A29"/>
    <w:rsid w:val="00E02FEA"/>
    <w:rsid w:val="00E0304A"/>
    <w:rsid w:val="00E0310D"/>
    <w:rsid w:val="00E0319F"/>
    <w:rsid w:val="00E03FFF"/>
    <w:rsid w:val="00E042E3"/>
    <w:rsid w:val="00E043E9"/>
    <w:rsid w:val="00E0441B"/>
    <w:rsid w:val="00E045C8"/>
    <w:rsid w:val="00E046A7"/>
    <w:rsid w:val="00E048BB"/>
    <w:rsid w:val="00E05228"/>
    <w:rsid w:val="00E0589B"/>
    <w:rsid w:val="00E05DE5"/>
    <w:rsid w:val="00E06728"/>
    <w:rsid w:val="00E069AA"/>
    <w:rsid w:val="00E069E7"/>
    <w:rsid w:val="00E06E07"/>
    <w:rsid w:val="00E07272"/>
    <w:rsid w:val="00E0764C"/>
    <w:rsid w:val="00E07656"/>
    <w:rsid w:val="00E0769C"/>
    <w:rsid w:val="00E07A4C"/>
    <w:rsid w:val="00E07B61"/>
    <w:rsid w:val="00E07B95"/>
    <w:rsid w:val="00E103A7"/>
    <w:rsid w:val="00E10D7D"/>
    <w:rsid w:val="00E112A6"/>
    <w:rsid w:val="00E116FC"/>
    <w:rsid w:val="00E119B6"/>
    <w:rsid w:val="00E127F0"/>
    <w:rsid w:val="00E12A25"/>
    <w:rsid w:val="00E134AB"/>
    <w:rsid w:val="00E13605"/>
    <w:rsid w:val="00E1388E"/>
    <w:rsid w:val="00E14215"/>
    <w:rsid w:val="00E149A7"/>
    <w:rsid w:val="00E1570D"/>
    <w:rsid w:val="00E15FF2"/>
    <w:rsid w:val="00E1619C"/>
    <w:rsid w:val="00E1628C"/>
    <w:rsid w:val="00E1642D"/>
    <w:rsid w:val="00E1645F"/>
    <w:rsid w:val="00E16468"/>
    <w:rsid w:val="00E16697"/>
    <w:rsid w:val="00E166FF"/>
    <w:rsid w:val="00E16C17"/>
    <w:rsid w:val="00E1701F"/>
    <w:rsid w:val="00E1703B"/>
    <w:rsid w:val="00E1705E"/>
    <w:rsid w:val="00E174DD"/>
    <w:rsid w:val="00E175BD"/>
    <w:rsid w:val="00E17A15"/>
    <w:rsid w:val="00E2023E"/>
    <w:rsid w:val="00E20724"/>
    <w:rsid w:val="00E20DCF"/>
    <w:rsid w:val="00E212C2"/>
    <w:rsid w:val="00E21472"/>
    <w:rsid w:val="00E21B13"/>
    <w:rsid w:val="00E2271A"/>
    <w:rsid w:val="00E228C1"/>
    <w:rsid w:val="00E228E6"/>
    <w:rsid w:val="00E23023"/>
    <w:rsid w:val="00E230D4"/>
    <w:rsid w:val="00E23321"/>
    <w:rsid w:val="00E23DDF"/>
    <w:rsid w:val="00E244A1"/>
    <w:rsid w:val="00E2483F"/>
    <w:rsid w:val="00E24FFE"/>
    <w:rsid w:val="00E25257"/>
    <w:rsid w:val="00E25DA0"/>
    <w:rsid w:val="00E26022"/>
    <w:rsid w:val="00E260D7"/>
    <w:rsid w:val="00E2618A"/>
    <w:rsid w:val="00E2678A"/>
    <w:rsid w:val="00E267AE"/>
    <w:rsid w:val="00E26AE5"/>
    <w:rsid w:val="00E27233"/>
    <w:rsid w:val="00E27FAD"/>
    <w:rsid w:val="00E30260"/>
    <w:rsid w:val="00E30262"/>
    <w:rsid w:val="00E308AC"/>
    <w:rsid w:val="00E30BC5"/>
    <w:rsid w:val="00E30C53"/>
    <w:rsid w:val="00E3141B"/>
    <w:rsid w:val="00E316CC"/>
    <w:rsid w:val="00E31888"/>
    <w:rsid w:val="00E31AC0"/>
    <w:rsid w:val="00E321C4"/>
    <w:rsid w:val="00E324EF"/>
    <w:rsid w:val="00E32B27"/>
    <w:rsid w:val="00E32C57"/>
    <w:rsid w:val="00E32FC5"/>
    <w:rsid w:val="00E330E3"/>
    <w:rsid w:val="00E33342"/>
    <w:rsid w:val="00E334A0"/>
    <w:rsid w:val="00E3358E"/>
    <w:rsid w:val="00E33B8F"/>
    <w:rsid w:val="00E33D5D"/>
    <w:rsid w:val="00E3400F"/>
    <w:rsid w:val="00E34F8E"/>
    <w:rsid w:val="00E3503E"/>
    <w:rsid w:val="00E35178"/>
    <w:rsid w:val="00E354EB"/>
    <w:rsid w:val="00E3594E"/>
    <w:rsid w:val="00E36466"/>
    <w:rsid w:val="00E3654D"/>
    <w:rsid w:val="00E3701C"/>
    <w:rsid w:val="00E3716D"/>
    <w:rsid w:val="00E375F4"/>
    <w:rsid w:val="00E37940"/>
    <w:rsid w:val="00E37C3A"/>
    <w:rsid w:val="00E4007B"/>
    <w:rsid w:val="00E406E7"/>
    <w:rsid w:val="00E40D60"/>
    <w:rsid w:val="00E41665"/>
    <w:rsid w:val="00E41685"/>
    <w:rsid w:val="00E416DD"/>
    <w:rsid w:val="00E419AC"/>
    <w:rsid w:val="00E41E02"/>
    <w:rsid w:val="00E42048"/>
    <w:rsid w:val="00E424CE"/>
    <w:rsid w:val="00E42F9A"/>
    <w:rsid w:val="00E4326F"/>
    <w:rsid w:val="00E4381F"/>
    <w:rsid w:val="00E443C0"/>
    <w:rsid w:val="00E44654"/>
    <w:rsid w:val="00E44A77"/>
    <w:rsid w:val="00E44B4A"/>
    <w:rsid w:val="00E44DF8"/>
    <w:rsid w:val="00E450DC"/>
    <w:rsid w:val="00E452DC"/>
    <w:rsid w:val="00E4592D"/>
    <w:rsid w:val="00E4593F"/>
    <w:rsid w:val="00E45A96"/>
    <w:rsid w:val="00E4608F"/>
    <w:rsid w:val="00E460C2"/>
    <w:rsid w:val="00E46445"/>
    <w:rsid w:val="00E46467"/>
    <w:rsid w:val="00E464BB"/>
    <w:rsid w:val="00E466D9"/>
    <w:rsid w:val="00E474C7"/>
    <w:rsid w:val="00E476C8"/>
    <w:rsid w:val="00E47805"/>
    <w:rsid w:val="00E47807"/>
    <w:rsid w:val="00E50E50"/>
    <w:rsid w:val="00E513E8"/>
    <w:rsid w:val="00E518B6"/>
    <w:rsid w:val="00E51979"/>
    <w:rsid w:val="00E5216D"/>
    <w:rsid w:val="00E52452"/>
    <w:rsid w:val="00E532FC"/>
    <w:rsid w:val="00E53C5D"/>
    <w:rsid w:val="00E53E9B"/>
    <w:rsid w:val="00E540B3"/>
    <w:rsid w:val="00E54432"/>
    <w:rsid w:val="00E54999"/>
    <w:rsid w:val="00E54BB7"/>
    <w:rsid w:val="00E554FA"/>
    <w:rsid w:val="00E55BA9"/>
    <w:rsid w:val="00E55BE9"/>
    <w:rsid w:val="00E55C08"/>
    <w:rsid w:val="00E560FE"/>
    <w:rsid w:val="00E564F9"/>
    <w:rsid w:val="00E57699"/>
    <w:rsid w:val="00E57889"/>
    <w:rsid w:val="00E579F1"/>
    <w:rsid w:val="00E607A8"/>
    <w:rsid w:val="00E60B4D"/>
    <w:rsid w:val="00E60BE7"/>
    <w:rsid w:val="00E611F3"/>
    <w:rsid w:val="00E61236"/>
    <w:rsid w:val="00E614EC"/>
    <w:rsid w:val="00E61D14"/>
    <w:rsid w:val="00E6229D"/>
    <w:rsid w:val="00E6270A"/>
    <w:rsid w:val="00E62816"/>
    <w:rsid w:val="00E62992"/>
    <w:rsid w:val="00E62ACB"/>
    <w:rsid w:val="00E62B74"/>
    <w:rsid w:val="00E62CB4"/>
    <w:rsid w:val="00E639F4"/>
    <w:rsid w:val="00E64689"/>
    <w:rsid w:val="00E64721"/>
    <w:rsid w:val="00E64CFA"/>
    <w:rsid w:val="00E65019"/>
    <w:rsid w:val="00E65164"/>
    <w:rsid w:val="00E657A4"/>
    <w:rsid w:val="00E663B3"/>
    <w:rsid w:val="00E665A8"/>
    <w:rsid w:val="00E66E14"/>
    <w:rsid w:val="00E67038"/>
    <w:rsid w:val="00E673B2"/>
    <w:rsid w:val="00E67457"/>
    <w:rsid w:val="00E67AAC"/>
    <w:rsid w:val="00E70D17"/>
    <w:rsid w:val="00E70DF2"/>
    <w:rsid w:val="00E70E8C"/>
    <w:rsid w:val="00E710AB"/>
    <w:rsid w:val="00E71561"/>
    <w:rsid w:val="00E719E2"/>
    <w:rsid w:val="00E71D79"/>
    <w:rsid w:val="00E72647"/>
    <w:rsid w:val="00E72763"/>
    <w:rsid w:val="00E72AA0"/>
    <w:rsid w:val="00E72C7A"/>
    <w:rsid w:val="00E732E5"/>
    <w:rsid w:val="00E73B65"/>
    <w:rsid w:val="00E73E46"/>
    <w:rsid w:val="00E7412C"/>
    <w:rsid w:val="00E74444"/>
    <w:rsid w:val="00E7569B"/>
    <w:rsid w:val="00E75966"/>
    <w:rsid w:val="00E759B5"/>
    <w:rsid w:val="00E75EB0"/>
    <w:rsid w:val="00E76A1F"/>
    <w:rsid w:val="00E76A82"/>
    <w:rsid w:val="00E77962"/>
    <w:rsid w:val="00E77B19"/>
    <w:rsid w:val="00E77D7B"/>
    <w:rsid w:val="00E80AE0"/>
    <w:rsid w:val="00E80BB2"/>
    <w:rsid w:val="00E80EC4"/>
    <w:rsid w:val="00E810ED"/>
    <w:rsid w:val="00E81E29"/>
    <w:rsid w:val="00E8217F"/>
    <w:rsid w:val="00E8226D"/>
    <w:rsid w:val="00E825AD"/>
    <w:rsid w:val="00E82AF7"/>
    <w:rsid w:val="00E82BCB"/>
    <w:rsid w:val="00E82C19"/>
    <w:rsid w:val="00E83281"/>
    <w:rsid w:val="00E83CE9"/>
    <w:rsid w:val="00E849F9"/>
    <w:rsid w:val="00E84AE3"/>
    <w:rsid w:val="00E84B9D"/>
    <w:rsid w:val="00E85660"/>
    <w:rsid w:val="00E85773"/>
    <w:rsid w:val="00E858AC"/>
    <w:rsid w:val="00E85C09"/>
    <w:rsid w:val="00E85D91"/>
    <w:rsid w:val="00E85E84"/>
    <w:rsid w:val="00E85FB4"/>
    <w:rsid w:val="00E868B1"/>
    <w:rsid w:val="00E86983"/>
    <w:rsid w:val="00E86B95"/>
    <w:rsid w:val="00E87492"/>
    <w:rsid w:val="00E87799"/>
    <w:rsid w:val="00E87F66"/>
    <w:rsid w:val="00E90EBA"/>
    <w:rsid w:val="00E90F28"/>
    <w:rsid w:val="00E90F86"/>
    <w:rsid w:val="00E9100E"/>
    <w:rsid w:val="00E9114C"/>
    <w:rsid w:val="00E916BC"/>
    <w:rsid w:val="00E91AB0"/>
    <w:rsid w:val="00E91BD3"/>
    <w:rsid w:val="00E9250C"/>
    <w:rsid w:val="00E928D9"/>
    <w:rsid w:val="00E92A7E"/>
    <w:rsid w:val="00E93B1C"/>
    <w:rsid w:val="00E93EE7"/>
    <w:rsid w:val="00E944B3"/>
    <w:rsid w:val="00E947C3"/>
    <w:rsid w:val="00E949A0"/>
    <w:rsid w:val="00E94D99"/>
    <w:rsid w:val="00E95181"/>
    <w:rsid w:val="00E9554C"/>
    <w:rsid w:val="00E95798"/>
    <w:rsid w:val="00E95D82"/>
    <w:rsid w:val="00E969FD"/>
    <w:rsid w:val="00E96A5C"/>
    <w:rsid w:val="00E97642"/>
    <w:rsid w:val="00E9765B"/>
    <w:rsid w:val="00E97C57"/>
    <w:rsid w:val="00EA0A24"/>
    <w:rsid w:val="00EA0B91"/>
    <w:rsid w:val="00EA1004"/>
    <w:rsid w:val="00EA1109"/>
    <w:rsid w:val="00EA13AB"/>
    <w:rsid w:val="00EA1B9F"/>
    <w:rsid w:val="00EA1C4A"/>
    <w:rsid w:val="00EA1D1C"/>
    <w:rsid w:val="00EA1D4C"/>
    <w:rsid w:val="00EA1F25"/>
    <w:rsid w:val="00EA26A0"/>
    <w:rsid w:val="00EA3700"/>
    <w:rsid w:val="00EA382E"/>
    <w:rsid w:val="00EA38D9"/>
    <w:rsid w:val="00EA3CA2"/>
    <w:rsid w:val="00EA3D26"/>
    <w:rsid w:val="00EA444D"/>
    <w:rsid w:val="00EA4AE0"/>
    <w:rsid w:val="00EA4DE2"/>
    <w:rsid w:val="00EA4E62"/>
    <w:rsid w:val="00EA510B"/>
    <w:rsid w:val="00EA53C1"/>
    <w:rsid w:val="00EA60C3"/>
    <w:rsid w:val="00EA65E7"/>
    <w:rsid w:val="00EA6AC3"/>
    <w:rsid w:val="00EA6C6A"/>
    <w:rsid w:val="00EA6D7F"/>
    <w:rsid w:val="00EA6F2A"/>
    <w:rsid w:val="00EA76D7"/>
    <w:rsid w:val="00EA7BC3"/>
    <w:rsid w:val="00EA7EF4"/>
    <w:rsid w:val="00EB078B"/>
    <w:rsid w:val="00EB0E50"/>
    <w:rsid w:val="00EB107F"/>
    <w:rsid w:val="00EB1091"/>
    <w:rsid w:val="00EB1A3C"/>
    <w:rsid w:val="00EB1EAD"/>
    <w:rsid w:val="00EB1F78"/>
    <w:rsid w:val="00EB24C0"/>
    <w:rsid w:val="00EB2597"/>
    <w:rsid w:val="00EB2AE2"/>
    <w:rsid w:val="00EB2E5F"/>
    <w:rsid w:val="00EB3678"/>
    <w:rsid w:val="00EB3707"/>
    <w:rsid w:val="00EB3EA3"/>
    <w:rsid w:val="00EB4584"/>
    <w:rsid w:val="00EB4863"/>
    <w:rsid w:val="00EB48B2"/>
    <w:rsid w:val="00EB4EBF"/>
    <w:rsid w:val="00EB5355"/>
    <w:rsid w:val="00EB5858"/>
    <w:rsid w:val="00EB5AD6"/>
    <w:rsid w:val="00EB5C81"/>
    <w:rsid w:val="00EB5D97"/>
    <w:rsid w:val="00EB70E9"/>
    <w:rsid w:val="00EB72FB"/>
    <w:rsid w:val="00EB759C"/>
    <w:rsid w:val="00EC0269"/>
    <w:rsid w:val="00EC0992"/>
    <w:rsid w:val="00EC0A4F"/>
    <w:rsid w:val="00EC1118"/>
    <w:rsid w:val="00EC1635"/>
    <w:rsid w:val="00EC1A67"/>
    <w:rsid w:val="00EC1B47"/>
    <w:rsid w:val="00EC1D39"/>
    <w:rsid w:val="00EC1F1E"/>
    <w:rsid w:val="00EC231D"/>
    <w:rsid w:val="00EC263D"/>
    <w:rsid w:val="00EC31AB"/>
    <w:rsid w:val="00EC343A"/>
    <w:rsid w:val="00EC37EA"/>
    <w:rsid w:val="00EC38F7"/>
    <w:rsid w:val="00EC4D48"/>
    <w:rsid w:val="00EC5014"/>
    <w:rsid w:val="00EC523A"/>
    <w:rsid w:val="00EC5329"/>
    <w:rsid w:val="00EC5590"/>
    <w:rsid w:val="00EC55CE"/>
    <w:rsid w:val="00EC5708"/>
    <w:rsid w:val="00EC5B65"/>
    <w:rsid w:val="00EC6E9A"/>
    <w:rsid w:val="00EC7050"/>
    <w:rsid w:val="00EC783F"/>
    <w:rsid w:val="00EC7B5B"/>
    <w:rsid w:val="00EC7D40"/>
    <w:rsid w:val="00ED0B28"/>
    <w:rsid w:val="00ED0CA3"/>
    <w:rsid w:val="00ED0DE6"/>
    <w:rsid w:val="00ED0F22"/>
    <w:rsid w:val="00ED10BA"/>
    <w:rsid w:val="00ED2591"/>
    <w:rsid w:val="00ED2800"/>
    <w:rsid w:val="00ED2AB6"/>
    <w:rsid w:val="00ED2EEF"/>
    <w:rsid w:val="00ED2F8B"/>
    <w:rsid w:val="00ED309E"/>
    <w:rsid w:val="00ED312A"/>
    <w:rsid w:val="00ED34CB"/>
    <w:rsid w:val="00ED3EC3"/>
    <w:rsid w:val="00ED40A7"/>
    <w:rsid w:val="00ED429F"/>
    <w:rsid w:val="00ED43B9"/>
    <w:rsid w:val="00ED4CBC"/>
    <w:rsid w:val="00ED502C"/>
    <w:rsid w:val="00ED527C"/>
    <w:rsid w:val="00ED53D0"/>
    <w:rsid w:val="00ED5872"/>
    <w:rsid w:val="00ED597F"/>
    <w:rsid w:val="00ED650E"/>
    <w:rsid w:val="00ED6C81"/>
    <w:rsid w:val="00ED6E44"/>
    <w:rsid w:val="00ED73E7"/>
    <w:rsid w:val="00ED73F9"/>
    <w:rsid w:val="00ED7A3C"/>
    <w:rsid w:val="00ED7D3A"/>
    <w:rsid w:val="00EE0ABD"/>
    <w:rsid w:val="00EE1A3A"/>
    <w:rsid w:val="00EE223D"/>
    <w:rsid w:val="00EE2461"/>
    <w:rsid w:val="00EE2C86"/>
    <w:rsid w:val="00EE2FC6"/>
    <w:rsid w:val="00EE3059"/>
    <w:rsid w:val="00EE3061"/>
    <w:rsid w:val="00EE311A"/>
    <w:rsid w:val="00EE3241"/>
    <w:rsid w:val="00EE3445"/>
    <w:rsid w:val="00EE3596"/>
    <w:rsid w:val="00EE3B8A"/>
    <w:rsid w:val="00EE4801"/>
    <w:rsid w:val="00EE4FA5"/>
    <w:rsid w:val="00EE52F9"/>
    <w:rsid w:val="00EE64E9"/>
    <w:rsid w:val="00EE70B0"/>
    <w:rsid w:val="00EE71A5"/>
    <w:rsid w:val="00EE7276"/>
    <w:rsid w:val="00EE73A7"/>
    <w:rsid w:val="00EE7A6F"/>
    <w:rsid w:val="00EE7B44"/>
    <w:rsid w:val="00EE7E40"/>
    <w:rsid w:val="00EF05E7"/>
    <w:rsid w:val="00EF05EC"/>
    <w:rsid w:val="00EF0955"/>
    <w:rsid w:val="00EF09E0"/>
    <w:rsid w:val="00EF0B55"/>
    <w:rsid w:val="00EF0B71"/>
    <w:rsid w:val="00EF11A7"/>
    <w:rsid w:val="00EF14D8"/>
    <w:rsid w:val="00EF1937"/>
    <w:rsid w:val="00EF1B5F"/>
    <w:rsid w:val="00EF1D7A"/>
    <w:rsid w:val="00EF1DCE"/>
    <w:rsid w:val="00EF253E"/>
    <w:rsid w:val="00EF2AA8"/>
    <w:rsid w:val="00EF2FA4"/>
    <w:rsid w:val="00EF31EA"/>
    <w:rsid w:val="00EF323C"/>
    <w:rsid w:val="00EF3555"/>
    <w:rsid w:val="00EF4081"/>
    <w:rsid w:val="00EF4BA2"/>
    <w:rsid w:val="00EF512E"/>
    <w:rsid w:val="00EF6399"/>
    <w:rsid w:val="00EF68E2"/>
    <w:rsid w:val="00EF6D99"/>
    <w:rsid w:val="00EF6EF3"/>
    <w:rsid w:val="00EF7306"/>
    <w:rsid w:val="00F00186"/>
    <w:rsid w:val="00F001AF"/>
    <w:rsid w:val="00F00B45"/>
    <w:rsid w:val="00F010CF"/>
    <w:rsid w:val="00F0174B"/>
    <w:rsid w:val="00F01753"/>
    <w:rsid w:val="00F02987"/>
    <w:rsid w:val="00F02D20"/>
    <w:rsid w:val="00F02DFB"/>
    <w:rsid w:val="00F03983"/>
    <w:rsid w:val="00F04348"/>
    <w:rsid w:val="00F04B9A"/>
    <w:rsid w:val="00F04FB2"/>
    <w:rsid w:val="00F04FF1"/>
    <w:rsid w:val="00F05454"/>
    <w:rsid w:val="00F05726"/>
    <w:rsid w:val="00F05964"/>
    <w:rsid w:val="00F05A1F"/>
    <w:rsid w:val="00F05A57"/>
    <w:rsid w:val="00F05D99"/>
    <w:rsid w:val="00F061C2"/>
    <w:rsid w:val="00F066B3"/>
    <w:rsid w:val="00F06ACA"/>
    <w:rsid w:val="00F06C97"/>
    <w:rsid w:val="00F06FA4"/>
    <w:rsid w:val="00F07079"/>
    <w:rsid w:val="00F07315"/>
    <w:rsid w:val="00F073AA"/>
    <w:rsid w:val="00F07ADE"/>
    <w:rsid w:val="00F07EE8"/>
    <w:rsid w:val="00F10010"/>
    <w:rsid w:val="00F10107"/>
    <w:rsid w:val="00F11652"/>
    <w:rsid w:val="00F121BB"/>
    <w:rsid w:val="00F123A9"/>
    <w:rsid w:val="00F123E9"/>
    <w:rsid w:val="00F1254D"/>
    <w:rsid w:val="00F130F5"/>
    <w:rsid w:val="00F13F58"/>
    <w:rsid w:val="00F1406C"/>
    <w:rsid w:val="00F14338"/>
    <w:rsid w:val="00F1471C"/>
    <w:rsid w:val="00F14CEA"/>
    <w:rsid w:val="00F152C1"/>
    <w:rsid w:val="00F15446"/>
    <w:rsid w:val="00F15B18"/>
    <w:rsid w:val="00F15D7C"/>
    <w:rsid w:val="00F1612C"/>
    <w:rsid w:val="00F16564"/>
    <w:rsid w:val="00F16664"/>
    <w:rsid w:val="00F16716"/>
    <w:rsid w:val="00F16BE5"/>
    <w:rsid w:val="00F16C7A"/>
    <w:rsid w:val="00F17093"/>
    <w:rsid w:val="00F17111"/>
    <w:rsid w:val="00F175B0"/>
    <w:rsid w:val="00F17AE3"/>
    <w:rsid w:val="00F20085"/>
    <w:rsid w:val="00F201AA"/>
    <w:rsid w:val="00F205D0"/>
    <w:rsid w:val="00F208AF"/>
    <w:rsid w:val="00F20BD6"/>
    <w:rsid w:val="00F20CD3"/>
    <w:rsid w:val="00F20F33"/>
    <w:rsid w:val="00F2100A"/>
    <w:rsid w:val="00F21026"/>
    <w:rsid w:val="00F213DF"/>
    <w:rsid w:val="00F21788"/>
    <w:rsid w:val="00F22184"/>
    <w:rsid w:val="00F22206"/>
    <w:rsid w:val="00F22B18"/>
    <w:rsid w:val="00F22E75"/>
    <w:rsid w:val="00F22FDE"/>
    <w:rsid w:val="00F230F1"/>
    <w:rsid w:val="00F23326"/>
    <w:rsid w:val="00F23A0A"/>
    <w:rsid w:val="00F24207"/>
    <w:rsid w:val="00F25BA6"/>
    <w:rsid w:val="00F25BC6"/>
    <w:rsid w:val="00F25D09"/>
    <w:rsid w:val="00F26061"/>
    <w:rsid w:val="00F260F5"/>
    <w:rsid w:val="00F269B8"/>
    <w:rsid w:val="00F26ECE"/>
    <w:rsid w:val="00F26F5C"/>
    <w:rsid w:val="00F279E9"/>
    <w:rsid w:val="00F27C08"/>
    <w:rsid w:val="00F27C2F"/>
    <w:rsid w:val="00F27CC7"/>
    <w:rsid w:val="00F27D62"/>
    <w:rsid w:val="00F27EDA"/>
    <w:rsid w:val="00F27F0C"/>
    <w:rsid w:val="00F27F3E"/>
    <w:rsid w:val="00F305BC"/>
    <w:rsid w:val="00F30B62"/>
    <w:rsid w:val="00F31075"/>
    <w:rsid w:val="00F310C1"/>
    <w:rsid w:val="00F311AF"/>
    <w:rsid w:val="00F313FF"/>
    <w:rsid w:val="00F31467"/>
    <w:rsid w:val="00F3180D"/>
    <w:rsid w:val="00F32011"/>
    <w:rsid w:val="00F324E6"/>
    <w:rsid w:val="00F32AD6"/>
    <w:rsid w:val="00F32F6E"/>
    <w:rsid w:val="00F33981"/>
    <w:rsid w:val="00F33C43"/>
    <w:rsid w:val="00F33FC4"/>
    <w:rsid w:val="00F3442B"/>
    <w:rsid w:val="00F34463"/>
    <w:rsid w:val="00F34768"/>
    <w:rsid w:val="00F34835"/>
    <w:rsid w:val="00F356E0"/>
    <w:rsid w:val="00F35A15"/>
    <w:rsid w:val="00F35ED4"/>
    <w:rsid w:val="00F363F9"/>
    <w:rsid w:val="00F36958"/>
    <w:rsid w:val="00F36ED9"/>
    <w:rsid w:val="00F36FBF"/>
    <w:rsid w:val="00F372ED"/>
    <w:rsid w:val="00F37D07"/>
    <w:rsid w:val="00F402EE"/>
    <w:rsid w:val="00F4055B"/>
    <w:rsid w:val="00F40C91"/>
    <w:rsid w:val="00F40E18"/>
    <w:rsid w:val="00F40F37"/>
    <w:rsid w:val="00F410BB"/>
    <w:rsid w:val="00F41119"/>
    <w:rsid w:val="00F41371"/>
    <w:rsid w:val="00F414DB"/>
    <w:rsid w:val="00F41FED"/>
    <w:rsid w:val="00F4209B"/>
    <w:rsid w:val="00F420C5"/>
    <w:rsid w:val="00F42E7D"/>
    <w:rsid w:val="00F4350B"/>
    <w:rsid w:val="00F435B0"/>
    <w:rsid w:val="00F43ECF"/>
    <w:rsid w:val="00F44DA4"/>
    <w:rsid w:val="00F4535F"/>
    <w:rsid w:val="00F4547A"/>
    <w:rsid w:val="00F45563"/>
    <w:rsid w:val="00F45996"/>
    <w:rsid w:val="00F45A21"/>
    <w:rsid w:val="00F45ED4"/>
    <w:rsid w:val="00F4608C"/>
    <w:rsid w:val="00F4625F"/>
    <w:rsid w:val="00F4638B"/>
    <w:rsid w:val="00F46795"/>
    <w:rsid w:val="00F46E19"/>
    <w:rsid w:val="00F478B5"/>
    <w:rsid w:val="00F47D47"/>
    <w:rsid w:val="00F50017"/>
    <w:rsid w:val="00F500DB"/>
    <w:rsid w:val="00F50298"/>
    <w:rsid w:val="00F507FB"/>
    <w:rsid w:val="00F50DC2"/>
    <w:rsid w:val="00F51E01"/>
    <w:rsid w:val="00F51ECD"/>
    <w:rsid w:val="00F52057"/>
    <w:rsid w:val="00F52294"/>
    <w:rsid w:val="00F52E43"/>
    <w:rsid w:val="00F53184"/>
    <w:rsid w:val="00F549FC"/>
    <w:rsid w:val="00F54C76"/>
    <w:rsid w:val="00F54E7A"/>
    <w:rsid w:val="00F5500E"/>
    <w:rsid w:val="00F550C8"/>
    <w:rsid w:val="00F55EC7"/>
    <w:rsid w:val="00F5614C"/>
    <w:rsid w:val="00F56ACE"/>
    <w:rsid w:val="00F56D70"/>
    <w:rsid w:val="00F571CF"/>
    <w:rsid w:val="00F607F9"/>
    <w:rsid w:val="00F60BD5"/>
    <w:rsid w:val="00F60F42"/>
    <w:rsid w:val="00F610FD"/>
    <w:rsid w:val="00F6172F"/>
    <w:rsid w:val="00F617E7"/>
    <w:rsid w:val="00F61C08"/>
    <w:rsid w:val="00F62C02"/>
    <w:rsid w:val="00F62EA0"/>
    <w:rsid w:val="00F63211"/>
    <w:rsid w:val="00F63553"/>
    <w:rsid w:val="00F636EA"/>
    <w:rsid w:val="00F63AA0"/>
    <w:rsid w:val="00F63AC6"/>
    <w:rsid w:val="00F63C6B"/>
    <w:rsid w:val="00F64370"/>
    <w:rsid w:val="00F646CD"/>
    <w:rsid w:val="00F64FBC"/>
    <w:rsid w:val="00F6513F"/>
    <w:rsid w:val="00F6569F"/>
    <w:rsid w:val="00F656BC"/>
    <w:rsid w:val="00F657D7"/>
    <w:rsid w:val="00F65B77"/>
    <w:rsid w:val="00F65E48"/>
    <w:rsid w:val="00F65F81"/>
    <w:rsid w:val="00F667F7"/>
    <w:rsid w:val="00F66AC6"/>
    <w:rsid w:val="00F671F1"/>
    <w:rsid w:val="00F67409"/>
    <w:rsid w:val="00F67728"/>
    <w:rsid w:val="00F67CAF"/>
    <w:rsid w:val="00F67CB9"/>
    <w:rsid w:val="00F67DF1"/>
    <w:rsid w:val="00F67EAF"/>
    <w:rsid w:val="00F70238"/>
    <w:rsid w:val="00F70375"/>
    <w:rsid w:val="00F703CE"/>
    <w:rsid w:val="00F70692"/>
    <w:rsid w:val="00F706ED"/>
    <w:rsid w:val="00F70911"/>
    <w:rsid w:val="00F70B47"/>
    <w:rsid w:val="00F70C57"/>
    <w:rsid w:val="00F70C61"/>
    <w:rsid w:val="00F70EB6"/>
    <w:rsid w:val="00F71BA1"/>
    <w:rsid w:val="00F72A39"/>
    <w:rsid w:val="00F72DED"/>
    <w:rsid w:val="00F73B4F"/>
    <w:rsid w:val="00F74292"/>
    <w:rsid w:val="00F748AC"/>
    <w:rsid w:val="00F74BFE"/>
    <w:rsid w:val="00F74FAE"/>
    <w:rsid w:val="00F750B2"/>
    <w:rsid w:val="00F75961"/>
    <w:rsid w:val="00F75DDA"/>
    <w:rsid w:val="00F75F83"/>
    <w:rsid w:val="00F76276"/>
    <w:rsid w:val="00F7633B"/>
    <w:rsid w:val="00F76810"/>
    <w:rsid w:val="00F76F3E"/>
    <w:rsid w:val="00F77717"/>
    <w:rsid w:val="00F777A9"/>
    <w:rsid w:val="00F80BAC"/>
    <w:rsid w:val="00F813D0"/>
    <w:rsid w:val="00F815BC"/>
    <w:rsid w:val="00F81880"/>
    <w:rsid w:val="00F81C30"/>
    <w:rsid w:val="00F82412"/>
    <w:rsid w:val="00F8261D"/>
    <w:rsid w:val="00F82647"/>
    <w:rsid w:val="00F82785"/>
    <w:rsid w:val="00F82D68"/>
    <w:rsid w:val="00F83199"/>
    <w:rsid w:val="00F83253"/>
    <w:rsid w:val="00F838F7"/>
    <w:rsid w:val="00F83E70"/>
    <w:rsid w:val="00F83F7D"/>
    <w:rsid w:val="00F8537D"/>
    <w:rsid w:val="00F85462"/>
    <w:rsid w:val="00F85510"/>
    <w:rsid w:val="00F85AFC"/>
    <w:rsid w:val="00F8617F"/>
    <w:rsid w:val="00F86485"/>
    <w:rsid w:val="00F866C8"/>
    <w:rsid w:val="00F867FA"/>
    <w:rsid w:val="00F86923"/>
    <w:rsid w:val="00F86C37"/>
    <w:rsid w:val="00F8755C"/>
    <w:rsid w:val="00F879CD"/>
    <w:rsid w:val="00F90139"/>
    <w:rsid w:val="00F90AFA"/>
    <w:rsid w:val="00F90CA6"/>
    <w:rsid w:val="00F91572"/>
    <w:rsid w:val="00F915B5"/>
    <w:rsid w:val="00F91B73"/>
    <w:rsid w:val="00F92406"/>
    <w:rsid w:val="00F932A0"/>
    <w:rsid w:val="00F9344D"/>
    <w:rsid w:val="00F93722"/>
    <w:rsid w:val="00F93EE5"/>
    <w:rsid w:val="00F93F35"/>
    <w:rsid w:val="00F9479A"/>
    <w:rsid w:val="00F94D11"/>
    <w:rsid w:val="00F95298"/>
    <w:rsid w:val="00F954E5"/>
    <w:rsid w:val="00F9577B"/>
    <w:rsid w:val="00F958DF"/>
    <w:rsid w:val="00F95AC0"/>
    <w:rsid w:val="00F962EF"/>
    <w:rsid w:val="00F96401"/>
    <w:rsid w:val="00F965BE"/>
    <w:rsid w:val="00F97096"/>
    <w:rsid w:val="00F970BF"/>
    <w:rsid w:val="00F97459"/>
    <w:rsid w:val="00F979B6"/>
    <w:rsid w:val="00F97DD0"/>
    <w:rsid w:val="00FA0247"/>
    <w:rsid w:val="00FA0FB8"/>
    <w:rsid w:val="00FA13C9"/>
    <w:rsid w:val="00FA15D7"/>
    <w:rsid w:val="00FA25A0"/>
    <w:rsid w:val="00FA310E"/>
    <w:rsid w:val="00FA364C"/>
    <w:rsid w:val="00FA437A"/>
    <w:rsid w:val="00FA44F7"/>
    <w:rsid w:val="00FA48D7"/>
    <w:rsid w:val="00FA4F11"/>
    <w:rsid w:val="00FA524F"/>
    <w:rsid w:val="00FA5491"/>
    <w:rsid w:val="00FA62F7"/>
    <w:rsid w:val="00FA65AF"/>
    <w:rsid w:val="00FA69A9"/>
    <w:rsid w:val="00FA6B78"/>
    <w:rsid w:val="00FA77FE"/>
    <w:rsid w:val="00FA7A91"/>
    <w:rsid w:val="00FA7D26"/>
    <w:rsid w:val="00FB00AD"/>
    <w:rsid w:val="00FB0470"/>
    <w:rsid w:val="00FB05B5"/>
    <w:rsid w:val="00FB1027"/>
    <w:rsid w:val="00FB10A4"/>
    <w:rsid w:val="00FB155C"/>
    <w:rsid w:val="00FB1828"/>
    <w:rsid w:val="00FB1A51"/>
    <w:rsid w:val="00FB1BA2"/>
    <w:rsid w:val="00FB1C3C"/>
    <w:rsid w:val="00FB1E3F"/>
    <w:rsid w:val="00FB1F40"/>
    <w:rsid w:val="00FB22E6"/>
    <w:rsid w:val="00FB232E"/>
    <w:rsid w:val="00FB2975"/>
    <w:rsid w:val="00FB3044"/>
    <w:rsid w:val="00FB312B"/>
    <w:rsid w:val="00FB3156"/>
    <w:rsid w:val="00FB3227"/>
    <w:rsid w:val="00FB397C"/>
    <w:rsid w:val="00FB44FF"/>
    <w:rsid w:val="00FB46FE"/>
    <w:rsid w:val="00FB4830"/>
    <w:rsid w:val="00FB4D05"/>
    <w:rsid w:val="00FB4E70"/>
    <w:rsid w:val="00FB4F9D"/>
    <w:rsid w:val="00FB4FFB"/>
    <w:rsid w:val="00FB5182"/>
    <w:rsid w:val="00FB581A"/>
    <w:rsid w:val="00FB5829"/>
    <w:rsid w:val="00FB5E05"/>
    <w:rsid w:val="00FB5F4B"/>
    <w:rsid w:val="00FB5F67"/>
    <w:rsid w:val="00FB601D"/>
    <w:rsid w:val="00FB64CF"/>
    <w:rsid w:val="00FB672B"/>
    <w:rsid w:val="00FB68A8"/>
    <w:rsid w:val="00FB730C"/>
    <w:rsid w:val="00FB738E"/>
    <w:rsid w:val="00FB78E0"/>
    <w:rsid w:val="00FC050D"/>
    <w:rsid w:val="00FC135E"/>
    <w:rsid w:val="00FC14B6"/>
    <w:rsid w:val="00FC1E6B"/>
    <w:rsid w:val="00FC1F69"/>
    <w:rsid w:val="00FC29B5"/>
    <w:rsid w:val="00FC2A63"/>
    <w:rsid w:val="00FC2E95"/>
    <w:rsid w:val="00FC2FFD"/>
    <w:rsid w:val="00FC3083"/>
    <w:rsid w:val="00FC3C96"/>
    <w:rsid w:val="00FC47AE"/>
    <w:rsid w:val="00FC4D10"/>
    <w:rsid w:val="00FC518E"/>
    <w:rsid w:val="00FC5378"/>
    <w:rsid w:val="00FC5437"/>
    <w:rsid w:val="00FC59EC"/>
    <w:rsid w:val="00FC5A1D"/>
    <w:rsid w:val="00FC5BE8"/>
    <w:rsid w:val="00FC6833"/>
    <w:rsid w:val="00FC72CB"/>
    <w:rsid w:val="00FC7A1C"/>
    <w:rsid w:val="00FC7C77"/>
    <w:rsid w:val="00FD02E5"/>
    <w:rsid w:val="00FD07E7"/>
    <w:rsid w:val="00FD0B02"/>
    <w:rsid w:val="00FD0E92"/>
    <w:rsid w:val="00FD142F"/>
    <w:rsid w:val="00FD152F"/>
    <w:rsid w:val="00FD17B0"/>
    <w:rsid w:val="00FD1B19"/>
    <w:rsid w:val="00FD1FE7"/>
    <w:rsid w:val="00FD2119"/>
    <w:rsid w:val="00FD2336"/>
    <w:rsid w:val="00FD280F"/>
    <w:rsid w:val="00FD2A1E"/>
    <w:rsid w:val="00FD2B01"/>
    <w:rsid w:val="00FD36DC"/>
    <w:rsid w:val="00FD3843"/>
    <w:rsid w:val="00FD3C02"/>
    <w:rsid w:val="00FD3C38"/>
    <w:rsid w:val="00FD3DF8"/>
    <w:rsid w:val="00FD3EF8"/>
    <w:rsid w:val="00FD4393"/>
    <w:rsid w:val="00FD4412"/>
    <w:rsid w:val="00FD456F"/>
    <w:rsid w:val="00FD4753"/>
    <w:rsid w:val="00FD4B7F"/>
    <w:rsid w:val="00FD4BB1"/>
    <w:rsid w:val="00FD5177"/>
    <w:rsid w:val="00FD69CD"/>
    <w:rsid w:val="00FD78E8"/>
    <w:rsid w:val="00FD7A85"/>
    <w:rsid w:val="00FD7AE8"/>
    <w:rsid w:val="00FD7E1E"/>
    <w:rsid w:val="00FD7EB5"/>
    <w:rsid w:val="00FE0323"/>
    <w:rsid w:val="00FE05D3"/>
    <w:rsid w:val="00FE05EA"/>
    <w:rsid w:val="00FE0707"/>
    <w:rsid w:val="00FE0715"/>
    <w:rsid w:val="00FE089B"/>
    <w:rsid w:val="00FE09EE"/>
    <w:rsid w:val="00FE0BD8"/>
    <w:rsid w:val="00FE0EE7"/>
    <w:rsid w:val="00FE1601"/>
    <w:rsid w:val="00FE1BDE"/>
    <w:rsid w:val="00FE1BE1"/>
    <w:rsid w:val="00FE1D2F"/>
    <w:rsid w:val="00FE1F99"/>
    <w:rsid w:val="00FE22DD"/>
    <w:rsid w:val="00FE23EB"/>
    <w:rsid w:val="00FE2850"/>
    <w:rsid w:val="00FE2BF1"/>
    <w:rsid w:val="00FE2C38"/>
    <w:rsid w:val="00FE3020"/>
    <w:rsid w:val="00FE3041"/>
    <w:rsid w:val="00FE3177"/>
    <w:rsid w:val="00FE359F"/>
    <w:rsid w:val="00FE390C"/>
    <w:rsid w:val="00FE3959"/>
    <w:rsid w:val="00FE3A9A"/>
    <w:rsid w:val="00FE3CE9"/>
    <w:rsid w:val="00FE402A"/>
    <w:rsid w:val="00FE4146"/>
    <w:rsid w:val="00FE4672"/>
    <w:rsid w:val="00FE4B9A"/>
    <w:rsid w:val="00FE52E0"/>
    <w:rsid w:val="00FE5394"/>
    <w:rsid w:val="00FE5523"/>
    <w:rsid w:val="00FE57DF"/>
    <w:rsid w:val="00FE59D4"/>
    <w:rsid w:val="00FE5D28"/>
    <w:rsid w:val="00FE5DE1"/>
    <w:rsid w:val="00FE663B"/>
    <w:rsid w:val="00FE6727"/>
    <w:rsid w:val="00FE782F"/>
    <w:rsid w:val="00FE7907"/>
    <w:rsid w:val="00FE7CD4"/>
    <w:rsid w:val="00FF0083"/>
    <w:rsid w:val="00FF0941"/>
    <w:rsid w:val="00FF0F9F"/>
    <w:rsid w:val="00FF14DF"/>
    <w:rsid w:val="00FF161C"/>
    <w:rsid w:val="00FF1990"/>
    <w:rsid w:val="00FF1AAD"/>
    <w:rsid w:val="00FF1C60"/>
    <w:rsid w:val="00FF1E4C"/>
    <w:rsid w:val="00FF1FF2"/>
    <w:rsid w:val="00FF31BF"/>
    <w:rsid w:val="00FF397C"/>
    <w:rsid w:val="00FF4430"/>
    <w:rsid w:val="00FF51BE"/>
    <w:rsid w:val="00FF534C"/>
    <w:rsid w:val="00FF5FA7"/>
    <w:rsid w:val="00FF661A"/>
    <w:rsid w:val="00FF679C"/>
    <w:rsid w:val="00FF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47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71"/>
    <w:lsdException w:name="Colorful List Accent 1" w:uiPriority="99"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49"/>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794199"/>
    <w:pPr>
      <w:jc w:val="both"/>
    </w:pPr>
    <w:rPr>
      <w:sz w:val="24"/>
      <w:szCs w:val="24"/>
      <w:lang w:val="hr-HR" w:eastAsia="hr-HR"/>
    </w:rPr>
  </w:style>
  <w:style w:type="paragraph" w:styleId="Naslov1">
    <w:name w:val="heading 1"/>
    <w:basedOn w:val="Normal"/>
    <w:next w:val="Normal"/>
    <w:link w:val="Naslov1Char"/>
    <w:uiPriority w:val="9"/>
    <w:qFormat/>
    <w:rsid w:val="000E686D"/>
    <w:pPr>
      <w:keepNext/>
      <w:numPr>
        <w:ilvl w:val="1"/>
        <w:numId w:val="2"/>
      </w:numPr>
      <w:outlineLvl w:val="0"/>
    </w:pPr>
    <w:rPr>
      <w:u w:val="single"/>
      <w:lang w:val="x-none" w:eastAsia="x-none"/>
    </w:rPr>
  </w:style>
  <w:style w:type="paragraph" w:styleId="Naslov2">
    <w:name w:val="heading 2"/>
    <w:aliases w:val="H2,H21,Heading 2a,Numbered - 2,h 3,Reset numbering,h 4,PA Major Section,Boris"/>
    <w:basedOn w:val="Normal"/>
    <w:next w:val="Normal"/>
    <w:link w:val="Naslov2Char"/>
    <w:uiPriority w:val="9"/>
    <w:qFormat/>
    <w:rsid w:val="000E686D"/>
    <w:pPr>
      <w:keepNext/>
      <w:numPr>
        <w:numId w:val="3"/>
      </w:numPr>
      <w:outlineLvl w:val="1"/>
    </w:pPr>
    <w:rPr>
      <w:b/>
      <w:bCs/>
      <w:lang w:val="x-none" w:eastAsia="x-none"/>
    </w:rPr>
  </w:style>
  <w:style w:type="paragraph" w:styleId="Naslov3">
    <w:name w:val="heading 3"/>
    <w:aliases w:val="H3,Proposa"/>
    <w:basedOn w:val="Normal"/>
    <w:next w:val="Normal"/>
    <w:link w:val="Naslov3Char"/>
    <w:uiPriority w:val="9"/>
    <w:qFormat/>
    <w:rsid w:val="00C77DF5"/>
    <w:pPr>
      <w:keepNext/>
      <w:jc w:val="center"/>
      <w:outlineLvl w:val="2"/>
    </w:pPr>
    <w:rPr>
      <w:rFonts w:ascii="Arial" w:hAnsi="Arial"/>
      <w:b/>
      <w:bCs/>
      <w:sz w:val="28"/>
      <w:lang w:val="x-none" w:eastAsia="x-none"/>
    </w:rPr>
  </w:style>
  <w:style w:type="paragraph" w:styleId="Naslov4">
    <w:name w:val="heading 4"/>
    <w:aliases w:val="H4,safafdaf"/>
    <w:basedOn w:val="Normal"/>
    <w:next w:val="Normal"/>
    <w:link w:val="Naslov4Char"/>
    <w:uiPriority w:val="9"/>
    <w:qFormat/>
    <w:rsid w:val="000E686D"/>
    <w:pPr>
      <w:keepNext/>
      <w:ind w:firstLine="708"/>
      <w:outlineLvl w:val="3"/>
    </w:pPr>
    <w:rPr>
      <w:b/>
      <w:bCs/>
      <w:sz w:val="28"/>
      <w:lang w:val="x-none" w:eastAsia="x-none"/>
    </w:rPr>
  </w:style>
  <w:style w:type="paragraph" w:styleId="Naslov5">
    <w:name w:val="heading 5"/>
    <w:basedOn w:val="Normal"/>
    <w:next w:val="Normal"/>
    <w:qFormat/>
    <w:rsid w:val="000E686D"/>
    <w:pPr>
      <w:keepNext/>
      <w:outlineLvl w:val="4"/>
    </w:pPr>
    <w:rPr>
      <w:b/>
      <w:bCs/>
    </w:rPr>
  </w:style>
  <w:style w:type="paragraph" w:styleId="Naslov6">
    <w:name w:val="heading 6"/>
    <w:basedOn w:val="Normal"/>
    <w:next w:val="Normal"/>
    <w:qFormat/>
    <w:rsid w:val="000E686D"/>
    <w:pPr>
      <w:keepNext/>
      <w:numPr>
        <w:numId w:val="1"/>
      </w:numPr>
      <w:outlineLvl w:val="5"/>
    </w:pPr>
    <w:rPr>
      <w:b/>
      <w:bCs/>
    </w:rPr>
  </w:style>
  <w:style w:type="paragraph" w:styleId="Naslov7">
    <w:name w:val="heading 7"/>
    <w:basedOn w:val="Normal"/>
    <w:next w:val="Normal"/>
    <w:link w:val="Naslov7Char"/>
    <w:uiPriority w:val="9"/>
    <w:qFormat/>
    <w:rsid w:val="000E686D"/>
    <w:pPr>
      <w:keepNext/>
      <w:outlineLvl w:val="6"/>
    </w:pPr>
    <w:rPr>
      <w:rFonts w:ascii="Arial" w:hAnsi="Arial"/>
      <w:b/>
      <w:sz w:val="20"/>
      <w:lang w:val="x-none" w:eastAsia="x-none"/>
    </w:rPr>
  </w:style>
  <w:style w:type="paragraph" w:styleId="Naslov8">
    <w:name w:val="heading 8"/>
    <w:basedOn w:val="Normal"/>
    <w:next w:val="Normal"/>
    <w:qFormat/>
    <w:rsid w:val="000E686D"/>
    <w:pPr>
      <w:keepNext/>
      <w:outlineLvl w:val="7"/>
    </w:pPr>
    <w:rPr>
      <w:rFonts w:ascii="Arial" w:hAnsi="Arial"/>
      <w:b/>
      <w:sz w:val="22"/>
    </w:rPr>
  </w:style>
  <w:style w:type="paragraph" w:styleId="Naslov9">
    <w:name w:val="heading 9"/>
    <w:basedOn w:val="Normal"/>
    <w:next w:val="Normal"/>
    <w:qFormat/>
    <w:rsid w:val="000E686D"/>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3">
    <w:name w:val="Style3"/>
    <w:basedOn w:val="Normal"/>
    <w:rsid w:val="00097C87"/>
    <w:pPr>
      <w:widowControl w:val="0"/>
    </w:pPr>
    <w:rPr>
      <w:rFonts w:ascii="Arial" w:hAnsi="Arial"/>
      <w:szCs w:val="20"/>
      <w:lang w:eastAsia="en-US"/>
    </w:rPr>
  </w:style>
  <w:style w:type="paragraph" w:styleId="Uvuenotijeloteksta">
    <w:name w:val="Body Text Indent"/>
    <w:basedOn w:val="Normal"/>
    <w:rsid w:val="000E686D"/>
    <w:pPr>
      <w:ind w:left="708"/>
    </w:pPr>
  </w:style>
  <w:style w:type="paragraph" w:styleId="Naslov">
    <w:name w:val="Title"/>
    <w:basedOn w:val="Normal"/>
    <w:link w:val="NaslovChar"/>
    <w:qFormat/>
    <w:rsid w:val="000E686D"/>
    <w:pPr>
      <w:jc w:val="center"/>
    </w:pPr>
    <w:rPr>
      <w:b/>
      <w:bCs/>
      <w:sz w:val="32"/>
    </w:rPr>
  </w:style>
  <w:style w:type="paragraph" w:styleId="Podnaslov">
    <w:name w:val="Subtitle"/>
    <w:basedOn w:val="Normal"/>
    <w:qFormat/>
    <w:rsid w:val="000E686D"/>
    <w:pPr>
      <w:jc w:val="center"/>
    </w:pPr>
    <w:rPr>
      <w:b/>
      <w:bCs/>
      <w:sz w:val="28"/>
    </w:rPr>
  </w:style>
  <w:style w:type="character" w:styleId="Hiperveza">
    <w:name w:val="Hyperlink"/>
    <w:uiPriority w:val="99"/>
    <w:rsid w:val="000E686D"/>
    <w:rPr>
      <w:color w:val="0000FF"/>
      <w:u w:val="single"/>
    </w:rPr>
  </w:style>
  <w:style w:type="character" w:styleId="SlijeenaHiperveza">
    <w:name w:val="FollowedHyperlink"/>
    <w:rsid w:val="000E686D"/>
    <w:rPr>
      <w:color w:val="800080"/>
      <w:u w:val="single"/>
    </w:rPr>
  </w:style>
  <w:style w:type="paragraph" w:styleId="Tijeloteksta-uvlaka2">
    <w:name w:val="Body Text Indent 2"/>
    <w:aliases w:val="  uvlaka 2,uvlaka 2"/>
    <w:basedOn w:val="Normal"/>
    <w:link w:val="Tijeloteksta-uvlaka2Char"/>
    <w:rsid w:val="000E686D"/>
    <w:pPr>
      <w:ind w:left="539" w:firstLine="1"/>
    </w:pPr>
    <w:rPr>
      <w:rFonts w:ascii="Arial" w:hAnsi="Arial"/>
      <w:lang w:val="x-none" w:eastAsia="x-none"/>
    </w:rPr>
  </w:style>
  <w:style w:type="paragraph" w:styleId="Tijeloteksta-uvlaka3">
    <w:name w:val="Body Text Indent 3"/>
    <w:aliases w:val=" uvlaka 3"/>
    <w:basedOn w:val="Normal"/>
    <w:rsid w:val="000E686D"/>
    <w:pPr>
      <w:ind w:left="360"/>
    </w:pPr>
    <w:rPr>
      <w:rFonts w:ascii="Arial" w:hAnsi="Arial"/>
      <w:sz w:val="28"/>
    </w:rPr>
  </w:style>
  <w:style w:type="paragraph" w:customStyle="1" w:styleId="T-98-2">
    <w:name w:val="T-9/8-2"/>
    <w:rsid w:val="000E686D"/>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styleId="Zaglavlje">
    <w:name w:val="header"/>
    <w:basedOn w:val="Normal"/>
    <w:link w:val="ZaglavljeChar"/>
    <w:uiPriority w:val="99"/>
    <w:rsid w:val="000E686D"/>
    <w:pPr>
      <w:tabs>
        <w:tab w:val="center" w:pos="4536"/>
        <w:tab w:val="right" w:pos="9072"/>
      </w:tabs>
    </w:pPr>
    <w:rPr>
      <w:lang w:val="x-none" w:eastAsia="x-none"/>
    </w:rPr>
  </w:style>
  <w:style w:type="paragraph" w:styleId="Podnoje">
    <w:name w:val="footer"/>
    <w:basedOn w:val="Normal"/>
    <w:link w:val="PodnojeChar"/>
    <w:uiPriority w:val="99"/>
    <w:rsid w:val="000E686D"/>
    <w:pPr>
      <w:tabs>
        <w:tab w:val="center" w:pos="4536"/>
        <w:tab w:val="right" w:pos="9072"/>
      </w:tabs>
    </w:pPr>
    <w:rPr>
      <w:lang w:val="x-none" w:eastAsia="x-none"/>
    </w:rPr>
  </w:style>
  <w:style w:type="character" w:styleId="Brojstranice">
    <w:name w:val="page number"/>
    <w:basedOn w:val="Zadanifontodlomka"/>
    <w:rsid w:val="000E686D"/>
  </w:style>
  <w:style w:type="paragraph" w:customStyle="1" w:styleId="Naslov-1">
    <w:name w:val="Naslov-1"/>
    <w:basedOn w:val="Normal"/>
    <w:rsid w:val="000E686D"/>
    <w:rPr>
      <w:b/>
      <w:bCs/>
      <w:sz w:val="40"/>
      <w:szCs w:val="40"/>
      <w:lang w:val="de-DE"/>
    </w:rPr>
  </w:style>
  <w:style w:type="paragraph" w:customStyle="1" w:styleId="Naslov-2">
    <w:name w:val="Naslov-2"/>
    <w:basedOn w:val="Normal"/>
    <w:rsid w:val="000E686D"/>
    <w:pPr>
      <w:spacing w:after="60"/>
      <w:ind w:left="720"/>
    </w:pPr>
    <w:rPr>
      <w:b/>
      <w:bCs/>
      <w:sz w:val="28"/>
      <w:szCs w:val="28"/>
      <w:lang w:val="de-DE"/>
    </w:rPr>
  </w:style>
  <w:style w:type="paragraph" w:customStyle="1" w:styleId="Naslov-3">
    <w:name w:val="Naslov-3"/>
    <w:basedOn w:val="Normal"/>
    <w:rsid w:val="000E686D"/>
    <w:pPr>
      <w:spacing w:after="120"/>
      <w:ind w:left="720"/>
    </w:pPr>
  </w:style>
  <w:style w:type="character" w:customStyle="1" w:styleId="Style12pt">
    <w:name w:val="Style 12 pt"/>
    <w:rsid w:val="000E686D"/>
    <w:rPr>
      <w:sz w:val="24"/>
      <w:szCs w:val="24"/>
      <w:vertAlign w:val="baseline"/>
    </w:rPr>
  </w:style>
  <w:style w:type="paragraph" w:customStyle="1" w:styleId="odlomak">
    <w:name w:val="odlomak"/>
    <w:basedOn w:val="Normal"/>
    <w:next w:val="Normal"/>
    <w:rsid w:val="000E686D"/>
    <w:pPr>
      <w:keepNext/>
      <w:spacing w:before="240"/>
      <w:jc w:val="center"/>
    </w:pPr>
    <w:rPr>
      <w:rFonts w:ascii="Dutch" w:hAnsi="Dutch"/>
      <w:szCs w:val="20"/>
      <w:lang w:val="en-GB" w:eastAsia="en-US"/>
    </w:rPr>
  </w:style>
  <w:style w:type="paragraph" w:styleId="Tijeloteksta2">
    <w:name w:val="Body Text 2"/>
    <w:basedOn w:val="Normal"/>
    <w:rsid w:val="000E686D"/>
    <w:pPr>
      <w:spacing w:after="120" w:line="480" w:lineRule="auto"/>
    </w:pPr>
  </w:style>
  <w:style w:type="paragraph" w:customStyle="1" w:styleId="Stil">
    <w:name w:val="Stil"/>
    <w:rsid w:val="000E686D"/>
    <w:pPr>
      <w:widowControl w:val="0"/>
      <w:autoSpaceDE w:val="0"/>
      <w:autoSpaceDN w:val="0"/>
      <w:adjustRightInd w:val="0"/>
    </w:pPr>
    <w:rPr>
      <w:rFonts w:ascii="Arial" w:hAnsi="Arial" w:cs="Arial"/>
      <w:sz w:val="24"/>
      <w:szCs w:val="24"/>
      <w:lang w:val="hr-HR" w:eastAsia="hr-HR"/>
    </w:rPr>
  </w:style>
  <w:style w:type="paragraph" w:customStyle="1" w:styleId="tekst0">
    <w:name w:val="tekst_0"/>
    <w:basedOn w:val="Normal"/>
    <w:autoRedefine/>
    <w:rsid w:val="000E686D"/>
    <w:pPr>
      <w:spacing w:before="240"/>
      <w:ind w:left="1400" w:right="14"/>
    </w:pPr>
    <w:rPr>
      <w:rFonts w:ascii="Tahoma" w:hAnsi="Tahoma" w:cs="Tahoma"/>
      <w:sz w:val="16"/>
      <w:szCs w:val="16"/>
    </w:rPr>
  </w:style>
  <w:style w:type="paragraph" w:customStyle="1" w:styleId="TS1">
    <w:name w:val="TS_1"/>
    <w:basedOn w:val="Normal"/>
    <w:autoRedefine/>
    <w:rsid w:val="000E686D"/>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0E686D"/>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0E686D"/>
    <w:pPr>
      <w:spacing w:before="120"/>
      <w:ind w:left="1901"/>
    </w:pPr>
    <w:rPr>
      <w:rFonts w:ascii="Tahoma" w:hAnsi="Tahoma" w:cs="Tahoma"/>
      <w:sz w:val="16"/>
      <w:szCs w:val="16"/>
    </w:rPr>
  </w:style>
  <w:style w:type="paragraph" w:customStyle="1" w:styleId="TS3">
    <w:name w:val="TS_3"/>
    <w:basedOn w:val="Normal"/>
    <w:autoRedefine/>
    <w:rsid w:val="000E686D"/>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0E686D"/>
    <w:pPr>
      <w:spacing w:before="60"/>
      <w:ind w:left="1900"/>
    </w:pPr>
    <w:rPr>
      <w:rFonts w:ascii="Tahoma" w:hAnsi="Tahoma" w:cs="Tahoma"/>
      <w:sz w:val="16"/>
      <w:szCs w:val="16"/>
    </w:rPr>
  </w:style>
  <w:style w:type="paragraph" w:customStyle="1" w:styleId="TStekst1NAB">
    <w:name w:val="TS_tekst_1_NAB"/>
    <w:basedOn w:val="Normal"/>
    <w:autoRedefine/>
    <w:rsid w:val="000E686D"/>
    <w:pPr>
      <w:spacing w:before="60"/>
      <w:ind w:left="2103" w:hanging="202"/>
    </w:pPr>
    <w:rPr>
      <w:rFonts w:ascii="Tahoma" w:hAnsi="Tahoma" w:cs="Tahoma"/>
      <w:sz w:val="16"/>
      <w:szCs w:val="16"/>
    </w:rPr>
  </w:style>
  <w:style w:type="paragraph" w:styleId="Brojevi">
    <w:name w:val="List Number"/>
    <w:basedOn w:val="Normal"/>
    <w:rsid w:val="000E686D"/>
  </w:style>
  <w:style w:type="paragraph" w:customStyle="1" w:styleId="StyleHeading1Arial11ptNotBoldLeft">
    <w:name w:val="Style Heading 1 + Arial 11 pt Not Bold Left"/>
    <w:basedOn w:val="Naslov1"/>
    <w:rsid w:val="000E686D"/>
    <w:pPr>
      <w:numPr>
        <w:ilvl w:val="0"/>
        <w:numId w:val="0"/>
      </w:numPr>
      <w:tabs>
        <w:tab w:val="num" w:pos="405"/>
      </w:tabs>
      <w:ind w:left="405" w:hanging="405"/>
    </w:pPr>
    <w:rPr>
      <w:rFonts w:ascii="Arial" w:hAnsi="Arial"/>
      <w:b/>
      <w:szCs w:val="20"/>
      <w:u w:val="none"/>
      <w:lang w:eastAsia="en-US"/>
    </w:rPr>
  </w:style>
  <w:style w:type="table" w:styleId="Reetkatablice">
    <w:name w:val="Table Grid"/>
    <w:basedOn w:val="Obinatablica"/>
    <w:uiPriority w:val="39"/>
    <w:rsid w:val="000E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92108E"/>
    <w:pPr>
      <w:suppressAutoHyphens/>
      <w:spacing w:after="120"/>
    </w:pPr>
    <w:rPr>
      <w:lang w:val="x-none" w:eastAsia="ar-SA"/>
    </w:rPr>
  </w:style>
  <w:style w:type="paragraph" w:customStyle="1" w:styleId="NormalWeb1">
    <w:name w:val="Normal (Web)1"/>
    <w:basedOn w:val="Normal"/>
    <w:rsid w:val="0092108E"/>
    <w:pPr>
      <w:suppressAutoHyphens/>
      <w:spacing w:before="280" w:after="280"/>
    </w:pPr>
    <w:rPr>
      <w:lang w:val="en-US" w:eastAsia="ar-SA"/>
    </w:rPr>
  </w:style>
  <w:style w:type="paragraph" w:styleId="Indeks1">
    <w:name w:val="index 1"/>
    <w:basedOn w:val="Normal"/>
    <w:next w:val="Normal"/>
    <w:autoRedefine/>
    <w:semiHidden/>
    <w:rsid w:val="00FB46FE"/>
    <w:pPr>
      <w:suppressAutoHyphens/>
    </w:pPr>
    <w:rPr>
      <w:lang w:eastAsia="ar-SA"/>
    </w:rPr>
  </w:style>
  <w:style w:type="paragraph" w:styleId="Naslovindeksa">
    <w:name w:val="index heading"/>
    <w:basedOn w:val="Normal"/>
    <w:next w:val="Indeks1"/>
    <w:semiHidden/>
    <w:rsid w:val="002F1D2F"/>
    <w:pPr>
      <w:spacing w:before="120" w:after="120"/>
    </w:pPr>
    <w:rPr>
      <w:rFonts w:ascii="Arial" w:hAnsi="Arial"/>
      <w:sz w:val="20"/>
      <w:szCs w:val="20"/>
    </w:rPr>
  </w:style>
  <w:style w:type="character" w:customStyle="1" w:styleId="ZaglavljeChar">
    <w:name w:val="Zaglavlje Char"/>
    <w:link w:val="Zaglavlje"/>
    <w:uiPriority w:val="99"/>
    <w:rsid w:val="00460095"/>
    <w:rPr>
      <w:sz w:val="24"/>
      <w:szCs w:val="24"/>
    </w:rPr>
  </w:style>
  <w:style w:type="character" w:customStyle="1" w:styleId="PodnojeChar">
    <w:name w:val="Podnožje Char"/>
    <w:link w:val="Podnoje"/>
    <w:uiPriority w:val="99"/>
    <w:rsid w:val="00460095"/>
    <w:rPr>
      <w:sz w:val="24"/>
      <w:szCs w:val="24"/>
    </w:rPr>
  </w:style>
  <w:style w:type="paragraph" w:styleId="Tekstbalonia">
    <w:name w:val="Balloon Text"/>
    <w:basedOn w:val="Normal"/>
    <w:link w:val="TekstbaloniaChar"/>
    <w:rsid w:val="00460095"/>
    <w:rPr>
      <w:rFonts w:ascii="Tahoma" w:hAnsi="Tahoma"/>
      <w:sz w:val="16"/>
      <w:szCs w:val="16"/>
      <w:lang w:val="x-none" w:eastAsia="x-none"/>
    </w:rPr>
  </w:style>
  <w:style w:type="character" w:customStyle="1" w:styleId="TekstbaloniaChar">
    <w:name w:val="Tekst balončića Char"/>
    <w:link w:val="Tekstbalonia"/>
    <w:rsid w:val="00460095"/>
    <w:rPr>
      <w:rFonts w:ascii="Tahoma" w:hAnsi="Tahoma" w:cs="Tahoma"/>
      <w:sz w:val="16"/>
      <w:szCs w:val="16"/>
    </w:rPr>
  </w:style>
  <w:style w:type="paragraph" w:customStyle="1" w:styleId="Pa7">
    <w:name w:val="Pa7"/>
    <w:basedOn w:val="Normal"/>
    <w:next w:val="Normal"/>
    <w:uiPriority w:val="99"/>
    <w:rsid w:val="00D23A1C"/>
    <w:pPr>
      <w:autoSpaceDE w:val="0"/>
      <w:autoSpaceDN w:val="0"/>
      <w:adjustRightInd w:val="0"/>
      <w:spacing w:line="201" w:lineRule="atLeast"/>
    </w:pPr>
    <w:rPr>
      <w:rFonts w:ascii="ZXIPFK+MinionPro-Cn" w:hAnsi="ZXIPFK+MinionPro-Cn"/>
    </w:rPr>
  </w:style>
  <w:style w:type="paragraph" w:customStyle="1" w:styleId="TOCHeading1">
    <w:name w:val="TOC Heading1"/>
    <w:basedOn w:val="Naslov1"/>
    <w:next w:val="Normal"/>
    <w:uiPriority w:val="39"/>
    <w:qFormat/>
    <w:rsid w:val="00684B3C"/>
    <w:pPr>
      <w:keepLines/>
      <w:numPr>
        <w:ilvl w:val="0"/>
        <w:numId w:val="0"/>
      </w:numPr>
      <w:spacing w:before="480" w:line="276" w:lineRule="auto"/>
      <w:outlineLvl w:val="9"/>
    </w:pPr>
    <w:rPr>
      <w:rFonts w:ascii="Cambria" w:hAnsi="Cambria"/>
      <w:b/>
      <w:bCs/>
      <w:color w:val="365F91"/>
      <w:sz w:val="28"/>
      <w:szCs w:val="28"/>
      <w:u w:val="none"/>
      <w:lang w:eastAsia="en-US"/>
    </w:rPr>
  </w:style>
  <w:style w:type="paragraph" w:styleId="Sadraj2">
    <w:name w:val="toc 2"/>
    <w:basedOn w:val="Normal"/>
    <w:next w:val="Normal"/>
    <w:autoRedefine/>
    <w:uiPriority w:val="39"/>
    <w:rsid w:val="008D6A0D"/>
    <w:pPr>
      <w:ind w:left="240"/>
      <w:jc w:val="left"/>
    </w:pPr>
    <w:rPr>
      <w:rFonts w:ascii="Calibri" w:hAnsi="Calibri"/>
      <w:b/>
      <w:bCs/>
      <w:sz w:val="22"/>
      <w:szCs w:val="22"/>
    </w:rPr>
  </w:style>
  <w:style w:type="paragraph" w:styleId="Sadraj1">
    <w:name w:val="toc 1"/>
    <w:basedOn w:val="Normal"/>
    <w:next w:val="Normal"/>
    <w:autoRedefine/>
    <w:uiPriority w:val="39"/>
    <w:rsid w:val="00055BA3"/>
    <w:pPr>
      <w:spacing w:before="120"/>
      <w:jc w:val="left"/>
    </w:pPr>
    <w:rPr>
      <w:rFonts w:ascii="Calibri" w:hAnsi="Calibri"/>
      <w:b/>
      <w:bCs/>
    </w:rPr>
  </w:style>
  <w:style w:type="paragraph" w:styleId="Sadraj3">
    <w:name w:val="toc 3"/>
    <w:basedOn w:val="Normal"/>
    <w:next w:val="Normal"/>
    <w:autoRedefine/>
    <w:uiPriority w:val="39"/>
    <w:rsid w:val="00794029"/>
    <w:pPr>
      <w:ind w:left="480"/>
      <w:jc w:val="left"/>
    </w:pPr>
    <w:rPr>
      <w:rFonts w:ascii="Calibri" w:hAnsi="Calibri"/>
      <w:sz w:val="22"/>
      <w:szCs w:val="22"/>
    </w:rPr>
  </w:style>
  <w:style w:type="paragraph" w:customStyle="1" w:styleId="ListParagraph1">
    <w:name w:val="List Paragraph1"/>
    <w:basedOn w:val="Normal"/>
    <w:uiPriority w:val="34"/>
    <w:qFormat/>
    <w:rsid w:val="00E34F8E"/>
    <w:pPr>
      <w:ind w:left="720"/>
      <w:contextualSpacing/>
    </w:pPr>
  </w:style>
  <w:style w:type="paragraph" w:styleId="StandardWeb">
    <w:name w:val="Normal (Web)"/>
    <w:basedOn w:val="Normal"/>
    <w:uiPriority w:val="99"/>
    <w:unhideWhenUsed/>
    <w:rsid w:val="003814D2"/>
    <w:pPr>
      <w:spacing w:before="100" w:beforeAutospacing="1" w:after="100" w:afterAutospacing="1"/>
    </w:pPr>
  </w:style>
  <w:style w:type="character" w:styleId="Naglaeno">
    <w:name w:val="Strong"/>
    <w:uiPriority w:val="22"/>
    <w:qFormat/>
    <w:rsid w:val="003814D2"/>
    <w:rPr>
      <w:b/>
      <w:bCs/>
    </w:rPr>
  </w:style>
  <w:style w:type="character" w:customStyle="1" w:styleId="Naslov7Char">
    <w:name w:val="Naslov 7 Char"/>
    <w:link w:val="Naslov7"/>
    <w:uiPriority w:val="9"/>
    <w:rsid w:val="00F94D11"/>
    <w:rPr>
      <w:rFonts w:ascii="Arial" w:hAnsi="Arial"/>
      <w:b/>
      <w:szCs w:val="24"/>
    </w:rPr>
  </w:style>
  <w:style w:type="character" w:customStyle="1" w:styleId="Tijeloteksta-uvlaka2Char">
    <w:name w:val="Tijelo teksta - uvlaka 2 Char"/>
    <w:aliases w:val="  uvlaka 2 Char,uvlaka 2 Char"/>
    <w:link w:val="Tijeloteksta-uvlaka2"/>
    <w:rsid w:val="00F94D11"/>
    <w:rPr>
      <w:rFonts w:ascii="Arial" w:hAnsi="Arial"/>
      <w:sz w:val="24"/>
      <w:szCs w:val="24"/>
    </w:rPr>
  </w:style>
  <w:style w:type="character" w:customStyle="1" w:styleId="SubtleReference1">
    <w:name w:val="Subtle Reference1"/>
    <w:uiPriority w:val="31"/>
    <w:qFormat/>
    <w:rsid w:val="00F94D11"/>
    <w:rPr>
      <w:smallCaps/>
      <w:color w:val="C0504D"/>
      <w:u w:val="single"/>
    </w:rPr>
  </w:style>
  <w:style w:type="character" w:customStyle="1" w:styleId="Naslov2Char">
    <w:name w:val="Naslov 2 Char"/>
    <w:aliases w:val="H2 Char,H21 Char,Heading 2a Char,Numbered - 2 Char,h 3 Char,Reset numbering Char,h 4 Char,PA Major Section Char,Boris Char"/>
    <w:link w:val="Naslov2"/>
    <w:uiPriority w:val="9"/>
    <w:rsid w:val="00F94D11"/>
    <w:rPr>
      <w:b/>
      <w:bCs/>
      <w:sz w:val="24"/>
      <w:szCs w:val="24"/>
      <w:lang w:val="x-none" w:eastAsia="x-none"/>
    </w:rPr>
  </w:style>
  <w:style w:type="paragraph" w:customStyle="1" w:styleId="NoSpacing1">
    <w:name w:val="No Spacing1"/>
    <w:uiPriority w:val="1"/>
    <w:qFormat/>
    <w:rsid w:val="00F94D11"/>
    <w:rPr>
      <w:rFonts w:ascii="Calibri" w:eastAsia="Calibri" w:hAnsi="Calibri"/>
      <w:sz w:val="22"/>
      <w:szCs w:val="22"/>
      <w:lang w:val="hr-HR"/>
    </w:rPr>
  </w:style>
  <w:style w:type="character" w:customStyle="1" w:styleId="Naslov1Char">
    <w:name w:val="Naslov 1 Char"/>
    <w:link w:val="Naslov1"/>
    <w:uiPriority w:val="9"/>
    <w:rsid w:val="00F94D11"/>
    <w:rPr>
      <w:sz w:val="24"/>
      <w:szCs w:val="24"/>
      <w:u w:val="single"/>
      <w:lang w:val="x-none" w:eastAsia="x-none"/>
    </w:rPr>
  </w:style>
  <w:style w:type="character" w:customStyle="1" w:styleId="Naslov3Char">
    <w:name w:val="Naslov 3 Char"/>
    <w:aliases w:val="H3 Char,Proposa Char"/>
    <w:link w:val="Naslov3"/>
    <w:uiPriority w:val="9"/>
    <w:rsid w:val="00F94D11"/>
    <w:rPr>
      <w:rFonts w:ascii="Arial" w:hAnsi="Arial"/>
      <w:b/>
      <w:bCs/>
      <w:sz w:val="28"/>
      <w:szCs w:val="24"/>
    </w:rPr>
  </w:style>
  <w:style w:type="character" w:customStyle="1" w:styleId="Naslov4Char">
    <w:name w:val="Naslov 4 Char"/>
    <w:aliases w:val="H4 Char,safafdaf Char"/>
    <w:link w:val="Naslov4"/>
    <w:uiPriority w:val="9"/>
    <w:rsid w:val="00F94D11"/>
    <w:rPr>
      <w:b/>
      <w:bCs/>
      <w:sz w:val="28"/>
      <w:szCs w:val="24"/>
    </w:rPr>
  </w:style>
  <w:style w:type="paragraph" w:styleId="Tijeloteksta3">
    <w:name w:val="Body Text 3"/>
    <w:basedOn w:val="Normal"/>
    <w:link w:val="Tijeloteksta3Char"/>
    <w:rsid w:val="00513108"/>
    <w:pPr>
      <w:spacing w:after="120"/>
    </w:pPr>
    <w:rPr>
      <w:sz w:val="16"/>
      <w:szCs w:val="16"/>
      <w:lang w:val="x-none" w:eastAsia="x-none"/>
    </w:rPr>
  </w:style>
  <w:style w:type="character" w:customStyle="1" w:styleId="Tijeloteksta3Char">
    <w:name w:val="Tijelo teksta 3 Char"/>
    <w:link w:val="Tijeloteksta3"/>
    <w:rsid w:val="00513108"/>
    <w:rPr>
      <w:sz w:val="16"/>
      <w:szCs w:val="16"/>
    </w:rPr>
  </w:style>
  <w:style w:type="paragraph" w:styleId="Tekstfusnote">
    <w:name w:val="footnote text"/>
    <w:basedOn w:val="Normal"/>
    <w:link w:val="TekstfusnoteChar"/>
    <w:uiPriority w:val="99"/>
    <w:rsid w:val="00D36433"/>
    <w:rPr>
      <w:sz w:val="20"/>
      <w:szCs w:val="20"/>
      <w:lang w:val="en-US" w:eastAsia="x-none"/>
    </w:rPr>
  </w:style>
  <w:style w:type="character" w:customStyle="1" w:styleId="TekstfusnoteChar">
    <w:name w:val="Tekst fusnote Char"/>
    <w:link w:val="Tekstfusnote"/>
    <w:uiPriority w:val="99"/>
    <w:rsid w:val="00D36433"/>
    <w:rPr>
      <w:lang w:val="en-US"/>
    </w:rPr>
  </w:style>
  <w:style w:type="character" w:styleId="Referencafusnote">
    <w:name w:val="footnote reference"/>
    <w:uiPriority w:val="99"/>
    <w:rsid w:val="00D36433"/>
    <w:rPr>
      <w:vertAlign w:val="superscript"/>
    </w:rPr>
  </w:style>
  <w:style w:type="paragraph" w:customStyle="1" w:styleId="Lista1">
    <w:name w:val="Lista 1"/>
    <w:basedOn w:val="Normal"/>
    <w:link w:val="Lista1CharChar"/>
    <w:rsid w:val="008E1C8C"/>
    <w:pPr>
      <w:widowControl w:val="0"/>
      <w:numPr>
        <w:numId w:val="5"/>
      </w:numPr>
      <w:shd w:val="clear" w:color="auto" w:fill="FFFFFF"/>
      <w:autoSpaceDE w:val="0"/>
      <w:autoSpaceDN w:val="0"/>
      <w:adjustRightInd w:val="0"/>
      <w:spacing w:before="120"/>
    </w:pPr>
    <w:rPr>
      <w:rFonts w:ascii="Arial" w:hAnsi="Arial"/>
      <w:lang w:val="x-none" w:eastAsia="x-none"/>
    </w:rPr>
  </w:style>
  <w:style w:type="character" w:customStyle="1" w:styleId="Lista1CharChar">
    <w:name w:val="Lista 1 Char Char"/>
    <w:link w:val="Lista1"/>
    <w:rsid w:val="008E1C8C"/>
    <w:rPr>
      <w:rFonts w:ascii="Arial" w:hAnsi="Arial"/>
      <w:sz w:val="24"/>
      <w:szCs w:val="24"/>
      <w:shd w:val="clear" w:color="auto" w:fill="FFFFFF"/>
      <w:lang w:val="x-none" w:eastAsia="x-none"/>
    </w:rPr>
  </w:style>
  <w:style w:type="paragraph" w:customStyle="1" w:styleId="Default">
    <w:name w:val="Default"/>
    <w:rsid w:val="00AD4E8B"/>
    <w:pPr>
      <w:autoSpaceDE w:val="0"/>
      <w:autoSpaceDN w:val="0"/>
      <w:adjustRightInd w:val="0"/>
    </w:pPr>
    <w:rPr>
      <w:rFonts w:ascii="Arial" w:hAnsi="Arial" w:cs="Arial"/>
      <w:color w:val="000000"/>
      <w:sz w:val="24"/>
      <w:szCs w:val="24"/>
      <w:lang w:val="hr-HR" w:eastAsia="hr-HR"/>
    </w:rPr>
  </w:style>
  <w:style w:type="character" w:customStyle="1" w:styleId="google-src-text">
    <w:name w:val="google-src-text"/>
    <w:basedOn w:val="Zadanifontodlomka"/>
    <w:rsid w:val="00B152C2"/>
  </w:style>
  <w:style w:type="character" w:styleId="Referencakomentara">
    <w:name w:val="annotation reference"/>
    <w:rsid w:val="00A214A6"/>
    <w:rPr>
      <w:sz w:val="16"/>
      <w:szCs w:val="16"/>
    </w:rPr>
  </w:style>
  <w:style w:type="paragraph" w:styleId="Tekstkomentara">
    <w:name w:val="annotation text"/>
    <w:aliases w:val=" Char Char,Char Char"/>
    <w:basedOn w:val="Normal"/>
    <w:link w:val="TekstkomentaraChar"/>
    <w:uiPriority w:val="99"/>
    <w:qFormat/>
    <w:rsid w:val="00A214A6"/>
    <w:rPr>
      <w:sz w:val="20"/>
      <w:szCs w:val="20"/>
    </w:rPr>
  </w:style>
  <w:style w:type="character" w:customStyle="1" w:styleId="TekstkomentaraChar">
    <w:name w:val="Tekst komentara Char"/>
    <w:aliases w:val=" Char Char Char,Char Char Char"/>
    <w:basedOn w:val="Zadanifontodlomka"/>
    <w:link w:val="Tekstkomentara"/>
    <w:uiPriority w:val="99"/>
    <w:qFormat/>
    <w:rsid w:val="00A214A6"/>
  </w:style>
  <w:style w:type="paragraph" w:styleId="Predmetkomentara">
    <w:name w:val="annotation subject"/>
    <w:basedOn w:val="Tekstkomentara"/>
    <w:next w:val="Tekstkomentara"/>
    <w:link w:val="PredmetkomentaraChar"/>
    <w:rsid w:val="00A214A6"/>
    <w:rPr>
      <w:b/>
      <w:bCs/>
      <w:lang w:val="x-none" w:eastAsia="x-none"/>
    </w:rPr>
  </w:style>
  <w:style w:type="character" w:customStyle="1" w:styleId="PredmetkomentaraChar">
    <w:name w:val="Predmet komentara Char"/>
    <w:link w:val="Predmetkomentara"/>
    <w:rsid w:val="00A214A6"/>
    <w:rPr>
      <w:b/>
      <w:bCs/>
    </w:rPr>
  </w:style>
  <w:style w:type="paragraph" w:customStyle="1" w:styleId="t-9-8">
    <w:name w:val="t-9-8"/>
    <w:basedOn w:val="Normal"/>
    <w:rsid w:val="00E244A1"/>
    <w:pPr>
      <w:spacing w:before="100" w:beforeAutospacing="1" w:after="100" w:afterAutospacing="1"/>
    </w:pPr>
  </w:style>
  <w:style w:type="character" w:customStyle="1" w:styleId="CharChar2">
    <w:name w:val="Char Char2"/>
    <w:locked/>
    <w:rsid w:val="00105917"/>
    <w:rPr>
      <w:lang w:val="en-US" w:eastAsia="x-none" w:bidi="ar-SA"/>
    </w:rPr>
  </w:style>
  <w:style w:type="character" w:customStyle="1" w:styleId="contactwidgetaddress">
    <w:name w:val="contact_widget_address"/>
    <w:basedOn w:val="Zadanifontodlomka"/>
    <w:rsid w:val="007A69F5"/>
  </w:style>
  <w:style w:type="character" w:customStyle="1" w:styleId="contactwidgetcity">
    <w:name w:val="contact_widget_city"/>
    <w:basedOn w:val="Zadanifontodlomka"/>
    <w:rsid w:val="007A69F5"/>
  </w:style>
  <w:style w:type="character" w:customStyle="1" w:styleId="contactwidgetzip">
    <w:name w:val="contact_widget_zip"/>
    <w:basedOn w:val="Zadanifontodlomka"/>
    <w:rsid w:val="007A69F5"/>
  </w:style>
  <w:style w:type="character" w:customStyle="1" w:styleId="fs24cf0ff0">
    <w:name w:val="fs24 cf0 ff0"/>
    <w:basedOn w:val="Zadanifontodlomka"/>
    <w:rsid w:val="007A69F5"/>
  </w:style>
  <w:style w:type="paragraph" w:customStyle="1" w:styleId="H-TextFormat">
    <w:name w:val="H-TextFormat"/>
    <w:basedOn w:val="Normal"/>
    <w:rsid w:val="00312194"/>
    <w:pPr>
      <w:autoSpaceDE w:val="0"/>
      <w:autoSpaceDN w:val="0"/>
      <w:adjustRightInd w:val="0"/>
    </w:pPr>
    <w:rPr>
      <w:rFonts w:ascii="Arial" w:hAnsi="Arial" w:cs="Arial"/>
      <w:szCs w:val="22"/>
      <w:lang w:val="en-US" w:eastAsia="en-US"/>
    </w:rPr>
  </w:style>
  <w:style w:type="character" w:customStyle="1" w:styleId="NaslovChar">
    <w:name w:val="Naslov Char"/>
    <w:link w:val="Naslov"/>
    <w:locked/>
    <w:rsid w:val="00E006D0"/>
    <w:rPr>
      <w:b/>
      <w:bCs/>
      <w:sz w:val="32"/>
      <w:szCs w:val="24"/>
      <w:lang w:val="hr-HR" w:eastAsia="hr-HR" w:bidi="ar-SA"/>
    </w:rPr>
  </w:style>
  <w:style w:type="paragraph" w:customStyle="1" w:styleId="MediumGrid21">
    <w:name w:val="Medium Grid 21"/>
    <w:aliases w:val="Keki"/>
    <w:link w:val="MediumGrid2Char"/>
    <w:uiPriority w:val="1"/>
    <w:qFormat/>
    <w:rsid w:val="00DF0094"/>
    <w:pPr>
      <w:widowControl w:val="0"/>
      <w:suppressAutoHyphens/>
    </w:pPr>
    <w:rPr>
      <w:rFonts w:ascii="Arial" w:eastAsia="Lucida Sans Unicode" w:hAnsi="Arial" w:cs="Tahoma"/>
      <w:sz w:val="24"/>
      <w:szCs w:val="24"/>
      <w:lang w:bidi="en-US"/>
    </w:rPr>
  </w:style>
  <w:style w:type="character" w:customStyle="1" w:styleId="MediumGrid2Char">
    <w:name w:val="Medium Grid 2 Char"/>
    <w:aliases w:val="Keki Char"/>
    <w:link w:val="MediumGrid21"/>
    <w:uiPriority w:val="1"/>
    <w:rsid w:val="00DF0094"/>
    <w:rPr>
      <w:rFonts w:ascii="Arial" w:eastAsia="Lucida Sans Unicode" w:hAnsi="Arial" w:cs="Tahoma"/>
      <w:sz w:val="24"/>
      <w:szCs w:val="24"/>
      <w:lang w:val="en-US" w:eastAsia="en-US" w:bidi="en-US"/>
    </w:rPr>
  </w:style>
  <w:style w:type="character" w:styleId="HTML-navod">
    <w:name w:val="HTML Cite"/>
    <w:uiPriority w:val="99"/>
    <w:unhideWhenUsed/>
    <w:rsid w:val="009A6005"/>
    <w:rPr>
      <w:i/>
      <w:iCs/>
    </w:rPr>
  </w:style>
  <w:style w:type="character" w:customStyle="1" w:styleId="kurziv">
    <w:name w:val="kurziv"/>
    <w:rsid w:val="00823398"/>
  </w:style>
  <w:style w:type="paragraph" w:customStyle="1" w:styleId="tb-na16">
    <w:name w:val="tb-na16"/>
    <w:basedOn w:val="Normal"/>
    <w:rsid w:val="00EE2FC6"/>
    <w:pPr>
      <w:spacing w:before="100" w:beforeAutospacing="1" w:after="100" w:afterAutospacing="1"/>
    </w:pPr>
    <w:rPr>
      <w:rFonts w:eastAsia="Batang"/>
      <w:lang w:eastAsia="ko-KR" w:bidi="ta-IN"/>
    </w:rPr>
  </w:style>
  <w:style w:type="paragraph" w:customStyle="1" w:styleId="NormalBold">
    <w:name w:val="NormalBold"/>
    <w:basedOn w:val="Normal"/>
    <w:link w:val="NormalBoldChar"/>
    <w:rsid w:val="00D32FB1"/>
    <w:pPr>
      <w:widowControl w:val="0"/>
    </w:pPr>
    <w:rPr>
      <w:b/>
      <w:szCs w:val="22"/>
      <w:lang w:val="x-none" w:eastAsia="en-GB"/>
    </w:rPr>
  </w:style>
  <w:style w:type="character" w:customStyle="1" w:styleId="NormalBoldChar">
    <w:name w:val="NormalBold Char"/>
    <w:link w:val="NormalBold"/>
    <w:locked/>
    <w:rsid w:val="00D32FB1"/>
    <w:rPr>
      <w:b/>
      <w:sz w:val="24"/>
      <w:szCs w:val="22"/>
      <w:lang w:eastAsia="en-GB"/>
    </w:rPr>
  </w:style>
  <w:style w:type="character" w:customStyle="1" w:styleId="DeltaViewInsertion">
    <w:name w:val="DeltaView Insertion"/>
    <w:rsid w:val="00D32FB1"/>
    <w:rPr>
      <w:b/>
      <w:i/>
      <w:spacing w:val="0"/>
    </w:rPr>
  </w:style>
  <w:style w:type="paragraph" w:customStyle="1" w:styleId="Text1">
    <w:name w:val="Text 1"/>
    <w:basedOn w:val="Normal"/>
    <w:rsid w:val="00D32FB1"/>
    <w:pPr>
      <w:spacing w:before="120" w:after="120"/>
      <w:ind w:left="850"/>
    </w:pPr>
    <w:rPr>
      <w:rFonts w:eastAsia="Calibri"/>
      <w:szCs w:val="22"/>
      <w:lang w:eastAsia="en-GB"/>
    </w:rPr>
  </w:style>
  <w:style w:type="paragraph" w:customStyle="1" w:styleId="NormalLeft">
    <w:name w:val="Normal Left"/>
    <w:basedOn w:val="Normal"/>
    <w:rsid w:val="00D32FB1"/>
    <w:pPr>
      <w:spacing w:before="120" w:after="120"/>
    </w:pPr>
    <w:rPr>
      <w:rFonts w:eastAsia="Calibri"/>
      <w:szCs w:val="22"/>
      <w:lang w:eastAsia="en-GB"/>
    </w:rPr>
  </w:style>
  <w:style w:type="paragraph" w:customStyle="1" w:styleId="Tiret0">
    <w:name w:val="Tiret 0"/>
    <w:basedOn w:val="Normal"/>
    <w:rsid w:val="00D32FB1"/>
    <w:pPr>
      <w:numPr>
        <w:numId w:val="7"/>
      </w:numPr>
      <w:spacing w:before="120" w:after="120"/>
    </w:pPr>
    <w:rPr>
      <w:rFonts w:eastAsia="Calibri"/>
      <w:szCs w:val="22"/>
      <w:lang w:eastAsia="en-GB"/>
    </w:rPr>
  </w:style>
  <w:style w:type="paragraph" w:customStyle="1" w:styleId="Tiret1">
    <w:name w:val="Tiret 1"/>
    <w:basedOn w:val="Normal"/>
    <w:rsid w:val="00D32FB1"/>
    <w:pPr>
      <w:numPr>
        <w:numId w:val="8"/>
      </w:numPr>
      <w:spacing w:before="120" w:after="120"/>
    </w:pPr>
    <w:rPr>
      <w:rFonts w:eastAsia="Calibri"/>
      <w:szCs w:val="22"/>
      <w:lang w:eastAsia="en-GB"/>
    </w:rPr>
  </w:style>
  <w:style w:type="paragraph" w:customStyle="1" w:styleId="NumPar1">
    <w:name w:val="NumPar 1"/>
    <w:basedOn w:val="Normal"/>
    <w:next w:val="Text1"/>
    <w:rsid w:val="00D32FB1"/>
    <w:pPr>
      <w:numPr>
        <w:numId w:val="9"/>
      </w:numPr>
      <w:spacing w:before="120" w:after="120"/>
    </w:pPr>
    <w:rPr>
      <w:rFonts w:eastAsia="Calibri"/>
      <w:szCs w:val="22"/>
      <w:lang w:eastAsia="en-GB"/>
    </w:rPr>
  </w:style>
  <w:style w:type="paragraph" w:customStyle="1" w:styleId="NumPar2">
    <w:name w:val="NumPar 2"/>
    <w:basedOn w:val="Normal"/>
    <w:next w:val="Text1"/>
    <w:rsid w:val="00D32FB1"/>
    <w:pPr>
      <w:numPr>
        <w:ilvl w:val="1"/>
        <w:numId w:val="9"/>
      </w:numPr>
      <w:spacing w:before="120" w:after="120"/>
    </w:pPr>
    <w:rPr>
      <w:rFonts w:eastAsia="Calibri"/>
      <w:szCs w:val="22"/>
      <w:lang w:eastAsia="en-GB"/>
    </w:rPr>
  </w:style>
  <w:style w:type="paragraph" w:customStyle="1" w:styleId="NumPar3">
    <w:name w:val="NumPar 3"/>
    <w:basedOn w:val="Normal"/>
    <w:next w:val="Text1"/>
    <w:rsid w:val="00D32FB1"/>
    <w:pPr>
      <w:numPr>
        <w:ilvl w:val="2"/>
        <w:numId w:val="9"/>
      </w:numPr>
      <w:spacing w:before="120" w:after="120"/>
    </w:pPr>
    <w:rPr>
      <w:rFonts w:eastAsia="Calibri"/>
      <w:szCs w:val="22"/>
      <w:lang w:eastAsia="en-GB"/>
    </w:rPr>
  </w:style>
  <w:style w:type="paragraph" w:customStyle="1" w:styleId="NumPar4">
    <w:name w:val="NumPar 4"/>
    <w:basedOn w:val="Normal"/>
    <w:next w:val="Text1"/>
    <w:rsid w:val="00D32FB1"/>
    <w:pPr>
      <w:numPr>
        <w:ilvl w:val="3"/>
        <w:numId w:val="9"/>
      </w:numPr>
      <w:spacing w:before="120" w:after="120"/>
    </w:pPr>
    <w:rPr>
      <w:rFonts w:eastAsia="Calibri"/>
      <w:szCs w:val="22"/>
      <w:lang w:eastAsia="en-GB"/>
    </w:rPr>
  </w:style>
  <w:style w:type="paragraph" w:customStyle="1" w:styleId="ChapterTitle">
    <w:name w:val="ChapterTitle"/>
    <w:basedOn w:val="Normal"/>
    <w:next w:val="Normal"/>
    <w:rsid w:val="00D32FB1"/>
    <w:pPr>
      <w:keepNext/>
      <w:spacing w:before="120" w:after="360"/>
      <w:jc w:val="center"/>
    </w:pPr>
    <w:rPr>
      <w:rFonts w:eastAsia="Calibri"/>
      <w:b/>
      <w:sz w:val="32"/>
      <w:szCs w:val="22"/>
      <w:lang w:eastAsia="en-GB"/>
    </w:rPr>
  </w:style>
  <w:style w:type="paragraph" w:customStyle="1" w:styleId="SectionTitle">
    <w:name w:val="SectionTitle"/>
    <w:basedOn w:val="Normal"/>
    <w:next w:val="Naslov1"/>
    <w:rsid w:val="00D32FB1"/>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rsid w:val="00D32FB1"/>
    <w:pPr>
      <w:spacing w:before="120" w:after="120"/>
      <w:jc w:val="center"/>
    </w:pPr>
    <w:rPr>
      <w:rFonts w:eastAsia="Calibri"/>
      <w:b/>
      <w:szCs w:val="22"/>
      <w:u w:val="single"/>
      <w:lang w:eastAsia="en-GB"/>
    </w:rPr>
  </w:style>
  <w:style w:type="paragraph" w:customStyle="1" w:styleId="Titrearticle">
    <w:name w:val="Titre article"/>
    <w:basedOn w:val="Normal"/>
    <w:next w:val="Normal"/>
    <w:rsid w:val="00D32FB1"/>
    <w:pPr>
      <w:keepNext/>
      <w:spacing w:before="360" w:after="120"/>
      <w:jc w:val="center"/>
    </w:pPr>
    <w:rPr>
      <w:rFonts w:eastAsia="Calibri"/>
      <w:i/>
      <w:szCs w:val="22"/>
      <w:lang w:eastAsia="en-GB"/>
    </w:rPr>
  </w:style>
  <w:style w:type="paragraph" w:customStyle="1" w:styleId="LightGrid-Accent31">
    <w:name w:val="Light Grid - Accent 31"/>
    <w:basedOn w:val="Normal"/>
    <w:uiPriority w:val="34"/>
    <w:qFormat/>
    <w:rsid w:val="00F813D0"/>
    <w:pPr>
      <w:spacing w:after="160" w:line="259" w:lineRule="auto"/>
      <w:ind w:left="720"/>
      <w:contextualSpacing/>
    </w:pPr>
    <w:rPr>
      <w:rFonts w:ascii="Calibri" w:eastAsia="Calibri" w:hAnsi="Calibri"/>
      <w:szCs w:val="22"/>
      <w:lang w:eastAsia="en-US"/>
    </w:rPr>
  </w:style>
  <w:style w:type="paragraph" w:customStyle="1" w:styleId="StyleStyleHeading110pt1Justified">
    <w:name w:val="Style Style Heading 1 + 10 pt1 + Justified"/>
    <w:basedOn w:val="Normal"/>
    <w:rsid w:val="00F813D0"/>
    <w:pPr>
      <w:keepNext/>
      <w:widowControl w:val="0"/>
      <w:autoSpaceDE w:val="0"/>
      <w:autoSpaceDN w:val="0"/>
      <w:adjustRightInd w:val="0"/>
      <w:spacing w:before="120" w:after="60"/>
      <w:jc w:val="center"/>
      <w:outlineLvl w:val="0"/>
    </w:pPr>
    <w:rPr>
      <w:rFonts w:ascii="Arial" w:hAnsi="Arial"/>
      <w:b/>
      <w:bCs/>
      <w:kern w:val="32"/>
      <w:szCs w:val="20"/>
      <w:lang w:eastAsia="en-US"/>
    </w:rPr>
  </w:style>
  <w:style w:type="table" w:styleId="Svijetlatablicapopisa1-isticanje1">
    <w:name w:val="List Table 1 Light Accent 1"/>
    <w:basedOn w:val="Obinatablica"/>
    <w:uiPriority w:val="49"/>
    <w:rsid w:val="004246F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icareetke31">
    <w:name w:val="Tablica rešetke 31"/>
    <w:basedOn w:val="Naslov1"/>
    <w:next w:val="Normal"/>
    <w:uiPriority w:val="39"/>
    <w:unhideWhenUsed/>
    <w:qFormat/>
    <w:rsid w:val="00D47A78"/>
    <w:pPr>
      <w:keepLines/>
      <w:numPr>
        <w:ilvl w:val="0"/>
        <w:numId w:val="0"/>
      </w:numPr>
      <w:spacing w:before="480" w:line="276" w:lineRule="auto"/>
      <w:outlineLvl w:val="9"/>
    </w:pPr>
    <w:rPr>
      <w:rFonts w:ascii="Calibri Light" w:hAnsi="Calibri Light"/>
      <w:b/>
      <w:bCs/>
      <w:color w:val="2E74B5"/>
      <w:sz w:val="28"/>
      <w:szCs w:val="28"/>
      <w:u w:val="none"/>
      <w:lang w:val="en-US" w:eastAsia="en-US"/>
    </w:rPr>
  </w:style>
  <w:style w:type="paragraph" w:styleId="Sadraj4">
    <w:name w:val="toc 4"/>
    <w:basedOn w:val="Normal"/>
    <w:next w:val="Normal"/>
    <w:autoRedefine/>
    <w:uiPriority w:val="39"/>
    <w:rsid w:val="00D47A78"/>
    <w:pPr>
      <w:ind w:left="720"/>
      <w:jc w:val="left"/>
    </w:pPr>
    <w:rPr>
      <w:rFonts w:ascii="Calibri" w:hAnsi="Calibri"/>
      <w:sz w:val="20"/>
      <w:szCs w:val="20"/>
    </w:rPr>
  </w:style>
  <w:style w:type="paragraph" w:styleId="Sadraj5">
    <w:name w:val="toc 5"/>
    <w:basedOn w:val="Normal"/>
    <w:next w:val="Normal"/>
    <w:autoRedefine/>
    <w:uiPriority w:val="39"/>
    <w:rsid w:val="00D47A78"/>
    <w:pPr>
      <w:ind w:left="960"/>
      <w:jc w:val="left"/>
    </w:pPr>
    <w:rPr>
      <w:rFonts w:ascii="Calibri" w:hAnsi="Calibri"/>
      <w:sz w:val="20"/>
      <w:szCs w:val="20"/>
    </w:rPr>
  </w:style>
  <w:style w:type="paragraph" w:styleId="Sadraj6">
    <w:name w:val="toc 6"/>
    <w:basedOn w:val="Normal"/>
    <w:next w:val="Normal"/>
    <w:autoRedefine/>
    <w:uiPriority w:val="39"/>
    <w:rsid w:val="00D47A78"/>
    <w:pPr>
      <w:ind w:left="1200"/>
      <w:jc w:val="left"/>
    </w:pPr>
    <w:rPr>
      <w:rFonts w:ascii="Calibri" w:hAnsi="Calibri"/>
      <w:sz w:val="20"/>
      <w:szCs w:val="20"/>
    </w:rPr>
  </w:style>
  <w:style w:type="paragraph" w:styleId="Sadraj7">
    <w:name w:val="toc 7"/>
    <w:basedOn w:val="Normal"/>
    <w:next w:val="Normal"/>
    <w:autoRedefine/>
    <w:uiPriority w:val="39"/>
    <w:rsid w:val="00D47A78"/>
    <w:pPr>
      <w:ind w:left="1440"/>
      <w:jc w:val="left"/>
    </w:pPr>
    <w:rPr>
      <w:rFonts w:ascii="Calibri" w:hAnsi="Calibri"/>
      <w:sz w:val="20"/>
      <w:szCs w:val="20"/>
    </w:rPr>
  </w:style>
  <w:style w:type="paragraph" w:styleId="Sadraj8">
    <w:name w:val="toc 8"/>
    <w:basedOn w:val="Normal"/>
    <w:next w:val="Normal"/>
    <w:autoRedefine/>
    <w:uiPriority w:val="39"/>
    <w:rsid w:val="00D47A78"/>
    <w:pPr>
      <w:ind w:left="1680"/>
      <w:jc w:val="left"/>
    </w:pPr>
    <w:rPr>
      <w:rFonts w:ascii="Calibri" w:hAnsi="Calibri"/>
      <w:sz w:val="20"/>
      <w:szCs w:val="20"/>
    </w:rPr>
  </w:style>
  <w:style w:type="paragraph" w:styleId="Sadraj9">
    <w:name w:val="toc 9"/>
    <w:basedOn w:val="Normal"/>
    <w:next w:val="Normal"/>
    <w:autoRedefine/>
    <w:uiPriority w:val="39"/>
    <w:rsid w:val="00D47A78"/>
    <w:pPr>
      <w:ind w:left="1920"/>
      <w:jc w:val="left"/>
    </w:pPr>
    <w:rPr>
      <w:rFonts w:ascii="Calibri" w:hAnsi="Calibri"/>
      <w:sz w:val="20"/>
      <w:szCs w:val="20"/>
    </w:rPr>
  </w:style>
  <w:style w:type="paragraph" w:customStyle="1" w:styleId="MediumGrid1-Accent21">
    <w:name w:val="Medium Grid 1 - Accent 21"/>
    <w:basedOn w:val="Normal"/>
    <w:link w:val="MediumGrid1-Accent2Char"/>
    <w:uiPriority w:val="34"/>
    <w:qFormat/>
    <w:rsid w:val="00876C41"/>
    <w:pPr>
      <w:spacing w:after="160" w:line="259" w:lineRule="auto"/>
      <w:ind w:left="720"/>
      <w:contextualSpacing/>
      <w:jc w:val="left"/>
    </w:pPr>
    <w:rPr>
      <w:rFonts w:ascii="Calibri" w:eastAsia="Calibri" w:hAnsi="Calibri"/>
      <w:sz w:val="22"/>
      <w:szCs w:val="22"/>
      <w:lang w:val="x-none" w:eastAsia="en-US"/>
    </w:rPr>
  </w:style>
  <w:style w:type="character" w:customStyle="1" w:styleId="MediumGrid1-Accent2Char">
    <w:name w:val="Medium Grid 1 - Accent 2 Char"/>
    <w:link w:val="MediumGrid1-Accent21"/>
    <w:uiPriority w:val="34"/>
    <w:locked/>
    <w:rsid w:val="00876C41"/>
    <w:rPr>
      <w:rFonts w:ascii="Calibri" w:eastAsia="Calibri" w:hAnsi="Calibri"/>
      <w:sz w:val="22"/>
      <w:szCs w:val="22"/>
      <w:lang w:eastAsia="en-US"/>
    </w:rPr>
  </w:style>
  <w:style w:type="character" w:customStyle="1" w:styleId="TijelotekstaChar">
    <w:name w:val="Tijelo teksta Char"/>
    <w:link w:val="Tijeloteksta"/>
    <w:rsid w:val="00D5397B"/>
    <w:rPr>
      <w:sz w:val="24"/>
      <w:szCs w:val="24"/>
      <w:lang w:eastAsia="ar-SA"/>
    </w:rPr>
  </w:style>
  <w:style w:type="paragraph" w:customStyle="1" w:styleId="MediumList2-Accent21">
    <w:name w:val="Medium List 2 - Accent 21"/>
    <w:hidden/>
    <w:uiPriority w:val="71"/>
    <w:unhideWhenUsed/>
    <w:rsid w:val="00047E8E"/>
    <w:rPr>
      <w:sz w:val="24"/>
      <w:szCs w:val="24"/>
      <w:lang w:val="hr-HR" w:eastAsia="hr-HR"/>
    </w:rPr>
  </w:style>
  <w:style w:type="paragraph" w:styleId="Kartadokumenta">
    <w:name w:val="Document Map"/>
    <w:basedOn w:val="Normal"/>
    <w:link w:val="KartadokumentaChar"/>
    <w:rsid w:val="004679C9"/>
  </w:style>
  <w:style w:type="character" w:customStyle="1" w:styleId="KartadokumentaChar">
    <w:name w:val="Karta dokumenta Char"/>
    <w:link w:val="Kartadokumenta"/>
    <w:rsid w:val="004679C9"/>
    <w:rPr>
      <w:sz w:val="24"/>
      <w:szCs w:val="24"/>
      <w:lang w:val="hr-HR" w:eastAsia="hr-HR"/>
    </w:rPr>
  </w:style>
  <w:style w:type="paragraph" w:customStyle="1" w:styleId="ColorfulList-Accent11">
    <w:name w:val="Colorful List - Accent 11"/>
    <w:aliases w:val="Heading 12,heading 1,naslov 1,Naslov 12,Graf"/>
    <w:basedOn w:val="Normal"/>
    <w:link w:val="ColorfulList-Accent1Char"/>
    <w:uiPriority w:val="99"/>
    <w:qFormat/>
    <w:rsid w:val="00311119"/>
    <w:pPr>
      <w:ind w:left="720"/>
      <w:contextualSpacing/>
      <w:jc w:val="left"/>
    </w:pPr>
  </w:style>
  <w:style w:type="character" w:customStyle="1" w:styleId="ColorfulList-Accent1Char">
    <w:name w:val="Colorful List - Accent 1 Char"/>
    <w:aliases w:val="Heading 12 Char,heading 1 Char,naslov 1 Char,Naslov 12 Char,Graf Char,List Paragraph Char,Paragraph Char,Paragraphe de liste PBLH Char,Graph &amp; Table tite Char,Normal bullet 2 Char,Bullet list Char,Figure_name Char,lp1 Char"/>
    <w:link w:val="ColorfulList-Accent11"/>
    <w:uiPriority w:val="34"/>
    <w:qFormat/>
    <w:locked/>
    <w:rsid w:val="00311119"/>
    <w:rPr>
      <w:sz w:val="24"/>
      <w:szCs w:val="24"/>
    </w:rPr>
  </w:style>
  <w:style w:type="paragraph" w:customStyle="1" w:styleId="ColorfulShading-Accent11">
    <w:name w:val="Colorful Shading - Accent 11"/>
    <w:hidden/>
    <w:uiPriority w:val="71"/>
    <w:unhideWhenUsed/>
    <w:rsid w:val="001B13DA"/>
    <w:rPr>
      <w:sz w:val="24"/>
      <w:szCs w:val="24"/>
      <w:lang w:val="hr-HR" w:eastAsia="hr-HR"/>
    </w:rPr>
  </w:style>
  <w:style w:type="table" w:customStyle="1" w:styleId="TableGrid1">
    <w:name w:val="Table Grid1"/>
    <w:basedOn w:val="Obinatablica"/>
    <w:next w:val="Reetkatablice"/>
    <w:uiPriority w:val="59"/>
    <w:rsid w:val="006E5FEE"/>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atablica">
    <w:name w:val="Table Contemporary"/>
    <w:basedOn w:val="Obinatablica"/>
    <w:rsid w:val="00AF33B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Obojanatablica1">
    <w:name w:val="Table Colorful 1"/>
    <w:basedOn w:val="Obinatablica"/>
    <w:rsid w:val="009D328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Obojanatablica3">
    <w:name w:val="Table Colorful 3"/>
    <w:basedOn w:val="Obinatablica"/>
    <w:rsid w:val="009D328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Elegantnatablica">
    <w:name w:val="Table Elegant"/>
    <w:basedOn w:val="Obinatablica"/>
    <w:rsid w:val="009D328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ivopisnatablicareetke6">
    <w:name w:val="Grid Table 6 Colorful"/>
    <w:basedOn w:val="Obinatablica"/>
    <w:uiPriority w:val="43"/>
    <w:rsid w:val="009D328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icareetke2-isticanje1">
    <w:name w:val="Grid Table 2 Accent 1"/>
    <w:basedOn w:val="Obinatablica"/>
    <w:uiPriority w:val="40"/>
    <w:rsid w:val="00F947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icareetke3-isticanje4">
    <w:name w:val="Grid Table 3 Accent 4"/>
    <w:basedOn w:val="Obinatablica"/>
    <w:uiPriority w:val="46"/>
    <w:rsid w:val="00F9479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MediumGrid22">
    <w:name w:val="Medium Grid 22"/>
    <w:uiPriority w:val="1"/>
    <w:qFormat/>
    <w:rsid w:val="00BA1420"/>
    <w:rPr>
      <w:rFonts w:ascii="Calibri" w:eastAsia="Calibri" w:hAnsi="Calibri"/>
      <w:sz w:val="22"/>
      <w:szCs w:val="22"/>
      <w:lang w:val="hr-HR"/>
    </w:rPr>
  </w:style>
  <w:style w:type="paragraph" w:customStyle="1" w:styleId="GridTable31">
    <w:name w:val="Grid Table 31"/>
    <w:basedOn w:val="Naslov1"/>
    <w:next w:val="Normal"/>
    <w:uiPriority w:val="39"/>
    <w:unhideWhenUsed/>
    <w:qFormat/>
    <w:rsid w:val="009713BA"/>
    <w:pPr>
      <w:keepLines/>
      <w:numPr>
        <w:ilvl w:val="0"/>
        <w:numId w:val="0"/>
      </w:numPr>
      <w:spacing w:before="480" w:line="276" w:lineRule="auto"/>
      <w:jc w:val="left"/>
      <w:outlineLvl w:val="9"/>
    </w:pPr>
    <w:rPr>
      <w:rFonts w:ascii="Calibri Light" w:hAnsi="Calibri Light"/>
      <w:b/>
      <w:bCs/>
      <w:color w:val="2E74B5"/>
      <w:sz w:val="28"/>
      <w:szCs w:val="28"/>
      <w:u w:val="none"/>
      <w:lang w:val="en-US" w:eastAsia="en-US"/>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
    <w:basedOn w:val="Normal"/>
    <w:uiPriority w:val="34"/>
    <w:qFormat/>
    <w:rsid w:val="009F72C3"/>
    <w:pPr>
      <w:spacing w:after="160" w:line="259" w:lineRule="auto"/>
      <w:ind w:left="720"/>
      <w:contextualSpacing/>
      <w:jc w:val="left"/>
    </w:pPr>
    <w:rPr>
      <w:rFonts w:ascii="Calibri" w:eastAsia="Calibri" w:hAnsi="Calibri"/>
      <w:sz w:val="22"/>
      <w:szCs w:val="22"/>
      <w:lang w:eastAsia="en-US"/>
    </w:rPr>
  </w:style>
  <w:style w:type="paragraph" w:styleId="Revizija">
    <w:name w:val="Revision"/>
    <w:hidden/>
    <w:uiPriority w:val="99"/>
    <w:unhideWhenUsed/>
    <w:rsid w:val="00951D81"/>
    <w:rPr>
      <w:sz w:val="24"/>
      <w:szCs w:val="24"/>
      <w:lang w:val="hr-HR" w:eastAsia="hr-HR"/>
    </w:rPr>
  </w:style>
  <w:style w:type="character" w:customStyle="1" w:styleId="key">
    <w:name w:val="key"/>
    <w:rsid w:val="002C7092"/>
  </w:style>
  <w:style w:type="paragraph" w:styleId="Bezproreda">
    <w:name w:val="No Spacing"/>
    <w:uiPriority w:val="1"/>
    <w:qFormat/>
    <w:rsid w:val="009C3701"/>
    <w:rPr>
      <w:rFonts w:asciiTheme="minorHAnsi" w:eastAsiaTheme="minorHAnsi" w:hAnsiTheme="minorHAnsi" w:cstheme="minorBid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783">
      <w:bodyDiv w:val="1"/>
      <w:marLeft w:val="0"/>
      <w:marRight w:val="0"/>
      <w:marTop w:val="0"/>
      <w:marBottom w:val="0"/>
      <w:divBdr>
        <w:top w:val="none" w:sz="0" w:space="0" w:color="auto"/>
        <w:left w:val="none" w:sz="0" w:space="0" w:color="auto"/>
        <w:bottom w:val="none" w:sz="0" w:space="0" w:color="auto"/>
        <w:right w:val="none" w:sz="0" w:space="0" w:color="auto"/>
      </w:divBdr>
    </w:div>
    <w:div w:id="15691133">
      <w:bodyDiv w:val="1"/>
      <w:marLeft w:val="0"/>
      <w:marRight w:val="0"/>
      <w:marTop w:val="0"/>
      <w:marBottom w:val="0"/>
      <w:divBdr>
        <w:top w:val="none" w:sz="0" w:space="0" w:color="auto"/>
        <w:left w:val="none" w:sz="0" w:space="0" w:color="auto"/>
        <w:bottom w:val="none" w:sz="0" w:space="0" w:color="auto"/>
        <w:right w:val="none" w:sz="0" w:space="0" w:color="auto"/>
      </w:divBdr>
    </w:div>
    <w:div w:id="23217397">
      <w:bodyDiv w:val="1"/>
      <w:marLeft w:val="0"/>
      <w:marRight w:val="0"/>
      <w:marTop w:val="0"/>
      <w:marBottom w:val="0"/>
      <w:divBdr>
        <w:top w:val="none" w:sz="0" w:space="0" w:color="auto"/>
        <w:left w:val="none" w:sz="0" w:space="0" w:color="auto"/>
        <w:bottom w:val="none" w:sz="0" w:space="0" w:color="auto"/>
        <w:right w:val="none" w:sz="0" w:space="0" w:color="auto"/>
      </w:divBdr>
      <w:divsChild>
        <w:div w:id="222106842">
          <w:marLeft w:val="144"/>
          <w:marRight w:val="0"/>
          <w:marTop w:val="240"/>
          <w:marBottom w:val="40"/>
          <w:divBdr>
            <w:top w:val="none" w:sz="0" w:space="0" w:color="auto"/>
            <w:left w:val="none" w:sz="0" w:space="0" w:color="auto"/>
            <w:bottom w:val="none" w:sz="0" w:space="0" w:color="auto"/>
            <w:right w:val="none" w:sz="0" w:space="0" w:color="auto"/>
          </w:divBdr>
        </w:div>
        <w:div w:id="1707636537">
          <w:marLeft w:val="144"/>
          <w:marRight w:val="0"/>
          <w:marTop w:val="240"/>
          <w:marBottom w:val="40"/>
          <w:divBdr>
            <w:top w:val="none" w:sz="0" w:space="0" w:color="auto"/>
            <w:left w:val="none" w:sz="0" w:space="0" w:color="auto"/>
            <w:bottom w:val="none" w:sz="0" w:space="0" w:color="auto"/>
            <w:right w:val="none" w:sz="0" w:space="0" w:color="auto"/>
          </w:divBdr>
        </w:div>
      </w:divsChild>
    </w:div>
    <w:div w:id="32927556">
      <w:bodyDiv w:val="1"/>
      <w:marLeft w:val="0"/>
      <w:marRight w:val="0"/>
      <w:marTop w:val="0"/>
      <w:marBottom w:val="0"/>
      <w:divBdr>
        <w:top w:val="none" w:sz="0" w:space="0" w:color="auto"/>
        <w:left w:val="none" w:sz="0" w:space="0" w:color="auto"/>
        <w:bottom w:val="none" w:sz="0" w:space="0" w:color="auto"/>
        <w:right w:val="none" w:sz="0" w:space="0" w:color="auto"/>
      </w:divBdr>
    </w:div>
    <w:div w:id="39403460">
      <w:bodyDiv w:val="1"/>
      <w:marLeft w:val="0"/>
      <w:marRight w:val="0"/>
      <w:marTop w:val="0"/>
      <w:marBottom w:val="0"/>
      <w:divBdr>
        <w:top w:val="none" w:sz="0" w:space="0" w:color="auto"/>
        <w:left w:val="none" w:sz="0" w:space="0" w:color="auto"/>
        <w:bottom w:val="none" w:sz="0" w:space="0" w:color="auto"/>
        <w:right w:val="none" w:sz="0" w:space="0" w:color="auto"/>
      </w:divBdr>
    </w:div>
    <w:div w:id="39984463">
      <w:bodyDiv w:val="1"/>
      <w:marLeft w:val="0"/>
      <w:marRight w:val="0"/>
      <w:marTop w:val="0"/>
      <w:marBottom w:val="0"/>
      <w:divBdr>
        <w:top w:val="none" w:sz="0" w:space="0" w:color="auto"/>
        <w:left w:val="none" w:sz="0" w:space="0" w:color="auto"/>
        <w:bottom w:val="none" w:sz="0" w:space="0" w:color="auto"/>
        <w:right w:val="none" w:sz="0" w:space="0" w:color="auto"/>
      </w:divBdr>
    </w:div>
    <w:div w:id="40402420">
      <w:bodyDiv w:val="1"/>
      <w:marLeft w:val="0"/>
      <w:marRight w:val="0"/>
      <w:marTop w:val="0"/>
      <w:marBottom w:val="0"/>
      <w:divBdr>
        <w:top w:val="none" w:sz="0" w:space="0" w:color="auto"/>
        <w:left w:val="none" w:sz="0" w:space="0" w:color="auto"/>
        <w:bottom w:val="none" w:sz="0" w:space="0" w:color="auto"/>
        <w:right w:val="none" w:sz="0" w:space="0" w:color="auto"/>
      </w:divBdr>
    </w:div>
    <w:div w:id="45028811">
      <w:bodyDiv w:val="1"/>
      <w:marLeft w:val="0"/>
      <w:marRight w:val="0"/>
      <w:marTop w:val="0"/>
      <w:marBottom w:val="0"/>
      <w:divBdr>
        <w:top w:val="none" w:sz="0" w:space="0" w:color="auto"/>
        <w:left w:val="none" w:sz="0" w:space="0" w:color="auto"/>
        <w:bottom w:val="none" w:sz="0" w:space="0" w:color="auto"/>
        <w:right w:val="none" w:sz="0" w:space="0" w:color="auto"/>
      </w:divBdr>
    </w:div>
    <w:div w:id="46227441">
      <w:bodyDiv w:val="1"/>
      <w:marLeft w:val="0"/>
      <w:marRight w:val="0"/>
      <w:marTop w:val="0"/>
      <w:marBottom w:val="0"/>
      <w:divBdr>
        <w:top w:val="none" w:sz="0" w:space="0" w:color="auto"/>
        <w:left w:val="none" w:sz="0" w:space="0" w:color="auto"/>
        <w:bottom w:val="none" w:sz="0" w:space="0" w:color="auto"/>
        <w:right w:val="none" w:sz="0" w:space="0" w:color="auto"/>
      </w:divBdr>
    </w:div>
    <w:div w:id="46538581">
      <w:bodyDiv w:val="1"/>
      <w:marLeft w:val="0"/>
      <w:marRight w:val="0"/>
      <w:marTop w:val="0"/>
      <w:marBottom w:val="0"/>
      <w:divBdr>
        <w:top w:val="none" w:sz="0" w:space="0" w:color="auto"/>
        <w:left w:val="none" w:sz="0" w:space="0" w:color="auto"/>
        <w:bottom w:val="none" w:sz="0" w:space="0" w:color="auto"/>
        <w:right w:val="none" w:sz="0" w:space="0" w:color="auto"/>
      </w:divBdr>
    </w:div>
    <w:div w:id="47846148">
      <w:bodyDiv w:val="1"/>
      <w:marLeft w:val="0"/>
      <w:marRight w:val="0"/>
      <w:marTop w:val="0"/>
      <w:marBottom w:val="0"/>
      <w:divBdr>
        <w:top w:val="none" w:sz="0" w:space="0" w:color="auto"/>
        <w:left w:val="none" w:sz="0" w:space="0" w:color="auto"/>
        <w:bottom w:val="none" w:sz="0" w:space="0" w:color="auto"/>
        <w:right w:val="none" w:sz="0" w:space="0" w:color="auto"/>
      </w:divBdr>
    </w:div>
    <w:div w:id="48303708">
      <w:bodyDiv w:val="1"/>
      <w:marLeft w:val="0"/>
      <w:marRight w:val="0"/>
      <w:marTop w:val="0"/>
      <w:marBottom w:val="0"/>
      <w:divBdr>
        <w:top w:val="none" w:sz="0" w:space="0" w:color="auto"/>
        <w:left w:val="none" w:sz="0" w:space="0" w:color="auto"/>
        <w:bottom w:val="none" w:sz="0" w:space="0" w:color="auto"/>
        <w:right w:val="none" w:sz="0" w:space="0" w:color="auto"/>
      </w:divBdr>
    </w:div>
    <w:div w:id="53237609">
      <w:bodyDiv w:val="1"/>
      <w:marLeft w:val="0"/>
      <w:marRight w:val="0"/>
      <w:marTop w:val="0"/>
      <w:marBottom w:val="0"/>
      <w:divBdr>
        <w:top w:val="none" w:sz="0" w:space="0" w:color="auto"/>
        <w:left w:val="none" w:sz="0" w:space="0" w:color="auto"/>
        <w:bottom w:val="none" w:sz="0" w:space="0" w:color="auto"/>
        <w:right w:val="none" w:sz="0" w:space="0" w:color="auto"/>
      </w:divBdr>
      <w:divsChild>
        <w:div w:id="52310983">
          <w:marLeft w:val="144"/>
          <w:marRight w:val="0"/>
          <w:marTop w:val="240"/>
          <w:marBottom w:val="40"/>
          <w:divBdr>
            <w:top w:val="none" w:sz="0" w:space="0" w:color="auto"/>
            <w:left w:val="none" w:sz="0" w:space="0" w:color="auto"/>
            <w:bottom w:val="none" w:sz="0" w:space="0" w:color="auto"/>
            <w:right w:val="none" w:sz="0" w:space="0" w:color="auto"/>
          </w:divBdr>
        </w:div>
        <w:div w:id="1507011399">
          <w:marLeft w:val="144"/>
          <w:marRight w:val="0"/>
          <w:marTop w:val="240"/>
          <w:marBottom w:val="40"/>
          <w:divBdr>
            <w:top w:val="none" w:sz="0" w:space="0" w:color="auto"/>
            <w:left w:val="none" w:sz="0" w:space="0" w:color="auto"/>
            <w:bottom w:val="none" w:sz="0" w:space="0" w:color="auto"/>
            <w:right w:val="none" w:sz="0" w:space="0" w:color="auto"/>
          </w:divBdr>
        </w:div>
        <w:div w:id="1517890736">
          <w:marLeft w:val="144"/>
          <w:marRight w:val="0"/>
          <w:marTop w:val="240"/>
          <w:marBottom w:val="40"/>
          <w:divBdr>
            <w:top w:val="none" w:sz="0" w:space="0" w:color="auto"/>
            <w:left w:val="none" w:sz="0" w:space="0" w:color="auto"/>
            <w:bottom w:val="none" w:sz="0" w:space="0" w:color="auto"/>
            <w:right w:val="none" w:sz="0" w:space="0" w:color="auto"/>
          </w:divBdr>
        </w:div>
      </w:divsChild>
    </w:div>
    <w:div w:id="64764689">
      <w:bodyDiv w:val="1"/>
      <w:marLeft w:val="0"/>
      <w:marRight w:val="0"/>
      <w:marTop w:val="0"/>
      <w:marBottom w:val="0"/>
      <w:divBdr>
        <w:top w:val="none" w:sz="0" w:space="0" w:color="auto"/>
        <w:left w:val="none" w:sz="0" w:space="0" w:color="auto"/>
        <w:bottom w:val="none" w:sz="0" w:space="0" w:color="auto"/>
        <w:right w:val="none" w:sz="0" w:space="0" w:color="auto"/>
      </w:divBdr>
    </w:div>
    <w:div w:id="68112472">
      <w:bodyDiv w:val="1"/>
      <w:marLeft w:val="0"/>
      <w:marRight w:val="0"/>
      <w:marTop w:val="0"/>
      <w:marBottom w:val="0"/>
      <w:divBdr>
        <w:top w:val="none" w:sz="0" w:space="0" w:color="auto"/>
        <w:left w:val="none" w:sz="0" w:space="0" w:color="auto"/>
        <w:bottom w:val="none" w:sz="0" w:space="0" w:color="auto"/>
        <w:right w:val="none" w:sz="0" w:space="0" w:color="auto"/>
      </w:divBdr>
    </w:div>
    <w:div w:id="73089436">
      <w:bodyDiv w:val="1"/>
      <w:marLeft w:val="0"/>
      <w:marRight w:val="0"/>
      <w:marTop w:val="0"/>
      <w:marBottom w:val="0"/>
      <w:divBdr>
        <w:top w:val="none" w:sz="0" w:space="0" w:color="auto"/>
        <w:left w:val="none" w:sz="0" w:space="0" w:color="auto"/>
        <w:bottom w:val="none" w:sz="0" w:space="0" w:color="auto"/>
        <w:right w:val="none" w:sz="0" w:space="0" w:color="auto"/>
      </w:divBdr>
    </w:div>
    <w:div w:id="79641878">
      <w:bodyDiv w:val="1"/>
      <w:marLeft w:val="0"/>
      <w:marRight w:val="0"/>
      <w:marTop w:val="0"/>
      <w:marBottom w:val="0"/>
      <w:divBdr>
        <w:top w:val="none" w:sz="0" w:space="0" w:color="auto"/>
        <w:left w:val="none" w:sz="0" w:space="0" w:color="auto"/>
        <w:bottom w:val="none" w:sz="0" w:space="0" w:color="auto"/>
        <w:right w:val="none" w:sz="0" w:space="0" w:color="auto"/>
      </w:divBdr>
    </w:div>
    <w:div w:id="87190500">
      <w:bodyDiv w:val="1"/>
      <w:marLeft w:val="0"/>
      <w:marRight w:val="0"/>
      <w:marTop w:val="0"/>
      <w:marBottom w:val="0"/>
      <w:divBdr>
        <w:top w:val="none" w:sz="0" w:space="0" w:color="auto"/>
        <w:left w:val="none" w:sz="0" w:space="0" w:color="auto"/>
        <w:bottom w:val="none" w:sz="0" w:space="0" w:color="auto"/>
        <w:right w:val="none" w:sz="0" w:space="0" w:color="auto"/>
      </w:divBdr>
    </w:div>
    <w:div w:id="93210895">
      <w:bodyDiv w:val="1"/>
      <w:marLeft w:val="0"/>
      <w:marRight w:val="0"/>
      <w:marTop w:val="0"/>
      <w:marBottom w:val="0"/>
      <w:divBdr>
        <w:top w:val="none" w:sz="0" w:space="0" w:color="auto"/>
        <w:left w:val="none" w:sz="0" w:space="0" w:color="auto"/>
        <w:bottom w:val="none" w:sz="0" w:space="0" w:color="auto"/>
        <w:right w:val="none" w:sz="0" w:space="0" w:color="auto"/>
      </w:divBdr>
    </w:div>
    <w:div w:id="93792956">
      <w:bodyDiv w:val="1"/>
      <w:marLeft w:val="0"/>
      <w:marRight w:val="0"/>
      <w:marTop w:val="0"/>
      <w:marBottom w:val="0"/>
      <w:divBdr>
        <w:top w:val="none" w:sz="0" w:space="0" w:color="auto"/>
        <w:left w:val="none" w:sz="0" w:space="0" w:color="auto"/>
        <w:bottom w:val="none" w:sz="0" w:space="0" w:color="auto"/>
        <w:right w:val="none" w:sz="0" w:space="0" w:color="auto"/>
      </w:divBdr>
    </w:div>
    <w:div w:id="99379962">
      <w:bodyDiv w:val="1"/>
      <w:marLeft w:val="0"/>
      <w:marRight w:val="0"/>
      <w:marTop w:val="0"/>
      <w:marBottom w:val="0"/>
      <w:divBdr>
        <w:top w:val="none" w:sz="0" w:space="0" w:color="auto"/>
        <w:left w:val="none" w:sz="0" w:space="0" w:color="auto"/>
        <w:bottom w:val="none" w:sz="0" w:space="0" w:color="auto"/>
        <w:right w:val="none" w:sz="0" w:space="0" w:color="auto"/>
      </w:divBdr>
    </w:div>
    <w:div w:id="102040981">
      <w:bodyDiv w:val="1"/>
      <w:marLeft w:val="0"/>
      <w:marRight w:val="0"/>
      <w:marTop w:val="0"/>
      <w:marBottom w:val="0"/>
      <w:divBdr>
        <w:top w:val="none" w:sz="0" w:space="0" w:color="auto"/>
        <w:left w:val="none" w:sz="0" w:space="0" w:color="auto"/>
        <w:bottom w:val="none" w:sz="0" w:space="0" w:color="auto"/>
        <w:right w:val="none" w:sz="0" w:space="0" w:color="auto"/>
      </w:divBdr>
    </w:div>
    <w:div w:id="110827622">
      <w:bodyDiv w:val="1"/>
      <w:marLeft w:val="0"/>
      <w:marRight w:val="0"/>
      <w:marTop w:val="0"/>
      <w:marBottom w:val="0"/>
      <w:divBdr>
        <w:top w:val="none" w:sz="0" w:space="0" w:color="auto"/>
        <w:left w:val="none" w:sz="0" w:space="0" w:color="auto"/>
        <w:bottom w:val="none" w:sz="0" w:space="0" w:color="auto"/>
        <w:right w:val="none" w:sz="0" w:space="0" w:color="auto"/>
      </w:divBdr>
    </w:div>
    <w:div w:id="114325411">
      <w:bodyDiv w:val="1"/>
      <w:marLeft w:val="0"/>
      <w:marRight w:val="0"/>
      <w:marTop w:val="0"/>
      <w:marBottom w:val="0"/>
      <w:divBdr>
        <w:top w:val="none" w:sz="0" w:space="0" w:color="auto"/>
        <w:left w:val="none" w:sz="0" w:space="0" w:color="auto"/>
        <w:bottom w:val="none" w:sz="0" w:space="0" w:color="auto"/>
        <w:right w:val="none" w:sz="0" w:space="0" w:color="auto"/>
      </w:divBdr>
    </w:div>
    <w:div w:id="118378519">
      <w:bodyDiv w:val="1"/>
      <w:marLeft w:val="0"/>
      <w:marRight w:val="0"/>
      <w:marTop w:val="0"/>
      <w:marBottom w:val="0"/>
      <w:divBdr>
        <w:top w:val="none" w:sz="0" w:space="0" w:color="auto"/>
        <w:left w:val="none" w:sz="0" w:space="0" w:color="auto"/>
        <w:bottom w:val="none" w:sz="0" w:space="0" w:color="auto"/>
        <w:right w:val="none" w:sz="0" w:space="0" w:color="auto"/>
      </w:divBdr>
    </w:div>
    <w:div w:id="126826619">
      <w:bodyDiv w:val="1"/>
      <w:marLeft w:val="0"/>
      <w:marRight w:val="0"/>
      <w:marTop w:val="0"/>
      <w:marBottom w:val="0"/>
      <w:divBdr>
        <w:top w:val="none" w:sz="0" w:space="0" w:color="auto"/>
        <w:left w:val="none" w:sz="0" w:space="0" w:color="auto"/>
        <w:bottom w:val="none" w:sz="0" w:space="0" w:color="auto"/>
        <w:right w:val="none" w:sz="0" w:space="0" w:color="auto"/>
      </w:divBdr>
    </w:div>
    <w:div w:id="129519553">
      <w:bodyDiv w:val="1"/>
      <w:marLeft w:val="0"/>
      <w:marRight w:val="0"/>
      <w:marTop w:val="0"/>
      <w:marBottom w:val="0"/>
      <w:divBdr>
        <w:top w:val="none" w:sz="0" w:space="0" w:color="auto"/>
        <w:left w:val="none" w:sz="0" w:space="0" w:color="auto"/>
        <w:bottom w:val="none" w:sz="0" w:space="0" w:color="auto"/>
        <w:right w:val="none" w:sz="0" w:space="0" w:color="auto"/>
      </w:divBdr>
    </w:div>
    <w:div w:id="135730618">
      <w:bodyDiv w:val="1"/>
      <w:marLeft w:val="0"/>
      <w:marRight w:val="0"/>
      <w:marTop w:val="0"/>
      <w:marBottom w:val="0"/>
      <w:divBdr>
        <w:top w:val="none" w:sz="0" w:space="0" w:color="auto"/>
        <w:left w:val="none" w:sz="0" w:space="0" w:color="auto"/>
        <w:bottom w:val="none" w:sz="0" w:space="0" w:color="auto"/>
        <w:right w:val="none" w:sz="0" w:space="0" w:color="auto"/>
      </w:divBdr>
    </w:div>
    <w:div w:id="136651586">
      <w:bodyDiv w:val="1"/>
      <w:marLeft w:val="0"/>
      <w:marRight w:val="0"/>
      <w:marTop w:val="0"/>
      <w:marBottom w:val="0"/>
      <w:divBdr>
        <w:top w:val="none" w:sz="0" w:space="0" w:color="auto"/>
        <w:left w:val="none" w:sz="0" w:space="0" w:color="auto"/>
        <w:bottom w:val="none" w:sz="0" w:space="0" w:color="auto"/>
        <w:right w:val="none" w:sz="0" w:space="0" w:color="auto"/>
      </w:divBdr>
    </w:div>
    <w:div w:id="140582700">
      <w:bodyDiv w:val="1"/>
      <w:marLeft w:val="0"/>
      <w:marRight w:val="0"/>
      <w:marTop w:val="0"/>
      <w:marBottom w:val="0"/>
      <w:divBdr>
        <w:top w:val="none" w:sz="0" w:space="0" w:color="auto"/>
        <w:left w:val="none" w:sz="0" w:space="0" w:color="auto"/>
        <w:bottom w:val="none" w:sz="0" w:space="0" w:color="auto"/>
        <w:right w:val="none" w:sz="0" w:space="0" w:color="auto"/>
      </w:divBdr>
    </w:div>
    <w:div w:id="142476773">
      <w:bodyDiv w:val="1"/>
      <w:marLeft w:val="0"/>
      <w:marRight w:val="0"/>
      <w:marTop w:val="0"/>
      <w:marBottom w:val="0"/>
      <w:divBdr>
        <w:top w:val="none" w:sz="0" w:space="0" w:color="auto"/>
        <w:left w:val="none" w:sz="0" w:space="0" w:color="auto"/>
        <w:bottom w:val="none" w:sz="0" w:space="0" w:color="auto"/>
        <w:right w:val="none" w:sz="0" w:space="0" w:color="auto"/>
      </w:divBdr>
    </w:div>
    <w:div w:id="155612256">
      <w:bodyDiv w:val="1"/>
      <w:marLeft w:val="0"/>
      <w:marRight w:val="0"/>
      <w:marTop w:val="0"/>
      <w:marBottom w:val="0"/>
      <w:divBdr>
        <w:top w:val="none" w:sz="0" w:space="0" w:color="auto"/>
        <w:left w:val="none" w:sz="0" w:space="0" w:color="auto"/>
        <w:bottom w:val="none" w:sz="0" w:space="0" w:color="auto"/>
        <w:right w:val="none" w:sz="0" w:space="0" w:color="auto"/>
      </w:divBdr>
    </w:div>
    <w:div w:id="158544285">
      <w:bodyDiv w:val="1"/>
      <w:marLeft w:val="0"/>
      <w:marRight w:val="0"/>
      <w:marTop w:val="0"/>
      <w:marBottom w:val="0"/>
      <w:divBdr>
        <w:top w:val="none" w:sz="0" w:space="0" w:color="auto"/>
        <w:left w:val="none" w:sz="0" w:space="0" w:color="auto"/>
        <w:bottom w:val="none" w:sz="0" w:space="0" w:color="auto"/>
        <w:right w:val="none" w:sz="0" w:space="0" w:color="auto"/>
      </w:divBdr>
    </w:div>
    <w:div w:id="160439587">
      <w:bodyDiv w:val="1"/>
      <w:marLeft w:val="0"/>
      <w:marRight w:val="0"/>
      <w:marTop w:val="0"/>
      <w:marBottom w:val="0"/>
      <w:divBdr>
        <w:top w:val="none" w:sz="0" w:space="0" w:color="auto"/>
        <w:left w:val="none" w:sz="0" w:space="0" w:color="auto"/>
        <w:bottom w:val="none" w:sz="0" w:space="0" w:color="auto"/>
        <w:right w:val="none" w:sz="0" w:space="0" w:color="auto"/>
      </w:divBdr>
    </w:div>
    <w:div w:id="166556853">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74852085">
      <w:bodyDiv w:val="1"/>
      <w:marLeft w:val="0"/>
      <w:marRight w:val="0"/>
      <w:marTop w:val="0"/>
      <w:marBottom w:val="0"/>
      <w:divBdr>
        <w:top w:val="none" w:sz="0" w:space="0" w:color="auto"/>
        <w:left w:val="none" w:sz="0" w:space="0" w:color="auto"/>
        <w:bottom w:val="none" w:sz="0" w:space="0" w:color="auto"/>
        <w:right w:val="none" w:sz="0" w:space="0" w:color="auto"/>
      </w:divBdr>
    </w:div>
    <w:div w:id="175308888">
      <w:bodyDiv w:val="1"/>
      <w:marLeft w:val="0"/>
      <w:marRight w:val="0"/>
      <w:marTop w:val="0"/>
      <w:marBottom w:val="0"/>
      <w:divBdr>
        <w:top w:val="none" w:sz="0" w:space="0" w:color="auto"/>
        <w:left w:val="none" w:sz="0" w:space="0" w:color="auto"/>
        <w:bottom w:val="none" w:sz="0" w:space="0" w:color="auto"/>
        <w:right w:val="none" w:sz="0" w:space="0" w:color="auto"/>
      </w:divBdr>
    </w:div>
    <w:div w:id="178550215">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
    <w:div w:id="184446304">
      <w:bodyDiv w:val="1"/>
      <w:marLeft w:val="0"/>
      <w:marRight w:val="0"/>
      <w:marTop w:val="0"/>
      <w:marBottom w:val="0"/>
      <w:divBdr>
        <w:top w:val="none" w:sz="0" w:space="0" w:color="auto"/>
        <w:left w:val="none" w:sz="0" w:space="0" w:color="auto"/>
        <w:bottom w:val="none" w:sz="0" w:space="0" w:color="auto"/>
        <w:right w:val="none" w:sz="0" w:space="0" w:color="auto"/>
      </w:divBdr>
      <w:divsChild>
        <w:div w:id="1230194566">
          <w:marLeft w:val="0"/>
          <w:marRight w:val="0"/>
          <w:marTop w:val="0"/>
          <w:marBottom w:val="0"/>
          <w:divBdr>
            <w:top w:val="none" w:sz="0" w:space="0" w:color="auto"/>
            <w:left w:val="none" w:sz="0" w:space="0" w:color="auto"/>
            <w:bottom w:val="none" w:sz="0" w:space="0" w:color="auto"/>
            <w:right w:val="none" w:sz="0" w:space="0" w:color="auto"/>
          </w:divBdr>
          <w:divsChild>
            <w:div w:id="7822690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5991452">
      <w:bodyDiv w:val="1"/>
      <w:marLeft w:val="0"/>
      <w:marRight w:val="0"/>
      <w:marTop w:val="0"/>
      <w:marBottom w:val="0"/>
      <w:divBdr>
        <w:top w:val="none" w:sz="0" w:space="0" w:color="auto"/>
        <w:left w:val="none" w:sz="0" w:space="0" w:color="auto"/>
        <w:bottom w:val="none" w:sz="0" w:space="0" w:color="auto"/>
        <w:right w:val="none" w:sz="0" w:space="0" w:color="auto"/>
      </w:divBdr>
    </w:div>
    <w:div w:id="189150016">
      <w:bodyDiv w:val="1"/>
      <w:marLeft w:val="0"/>
      <w:marRight w:val="0"/>
      <w:marTop w:val="0"/>
      <w:marBottom w:val="0"/>
      <w:divBdr>
        <w:top w:val="none" w:sz="0" w:space="0" w:color="auto"/>
        <w:left w:val="none" w:sz="0" w:space="0" w:color="auto"/>
        <w:bottom w:val="none" w:sz="0" w:space="0" w:color="auto"/>
        <w:right w:val="none" w:sz="0" w:space="0" w:color="auto"/>
      </w:divBdr>
    </w:div>
    <w:div w:id="190456953">
      <w:bodyDiv w:val="1"/>
      <w:marLeft w:val="0"/>
      <w:marRight w:val="0"/>
      <w:marTop w:val="0"/>
      <w:marBottom w:val="0"/>
      <w:divBdr>
        <w:top w:val="none" w:sz="0" w:space="0" w:color="auto"/>
        <w:left w:val="none" w:sz="0" w:space="0" w:color="auto"/>
        <w:bottom w:val="none" w:sz="0" w:space="0" w:color="auto"/>
        <w:right w:val="none" w:sz="0" w:space="0" w:color="auto"/>
      </w:divBdr>
    </w:div>
    <w:div w:id="206794611">
      <w:bodyDiv w:val="1"/>
      <w:marLeft w:val="0"/>
      <w:marRight w:val="0"/>
      <w:marTop w:val="0"/>
      <w:marBottom w:val="0"/>
      <w:divBdr>
        <w:top w:val="none" w:sz="0" w:space="0" w:color="auto"/>
        <w:left w:val="none" w:sz="0" w:space="0" w:color="auto"/>
        <w:bottom w:val="none" w:sz="0" w:space="0" w:color="auto"/>
        <w:right w:val="none" w:sz="0" w:space="0" w:color="auto"/>
      </w:divBdr>
    </w:div>
    <w:div w:id="223951456">
      <w:bodyDiv w:val="1"/>
      <w:marLeft w:val="0"/>
      <w:marRight w:val="0"/>
      <w:marTop w:val="0"/>
      <w:marBottom w:val="0"/>
      <w:divBdr>
        <w:top w:val="none" w:sz="0" w:space="0" w:color="auto"/>
        <w:left w:val="none" w:sz="0" w:space="0" w:color="auto"/>
        <w:bottom w:val="none" w:sz="0" w:space="0" w:color="auto"/>
        <w:right w:val="none" w:sz="0" w:space="0" w:color="auto"/>
      </w:divBdr>
    </w:div>
    <w:div w:id="224949702">
      <w:bodyDiv w:val="1"/>
      <w:marLeft w:val="0"/>
      <w:marRight w:val="0"/>
      <w:marTop w:val="0"/>
      <w:marBottom w:val="0"/>
      <w:divBdr>
        <w:top w:val="none" w:sz="0" w:space="0" w:color="auto"/>
        <w:left w:val="none" w:sz="0" w:space="0" w:color="auto"/>
        <w:bottom w:val="none" w:sz="0" w:space="0" w:color="auto"/>
        <w:right w:val="none" w:sz="0" w:space="0" w:color="auto"/>
      </w:divBdr>
    </w:div>
    <w:div w:id="227302642">
      <w:bodyDiv w:val="1"/>
      <w:marLeft w:val="0"/>
      <w:marRight w:val="0"/>
      <w:marTop w:val="0"/>
      <w:marBottom w:val="0"/>
      <w:divBdr>
        <w:top w:val="none" w:sz="0" w:space="0" w:color="auto"/>
        <w:left w:val="none" w:sz="0" w:space="0" w:color="auto"/>
        <w:bottom w:val="none" w:sz="0" w:space="0" w:color="auto"/>
        <w:right w:val="none" w:sz="0" w:space="0" w:color="auto"/>
      </w:divBdr>
    </w:div>
    <w:div w:id="228655628">
      <w:bodyDiv w:val="1"/>
      <w:marLeft w:val="0"/>
      <w:marRight w:val="0"/>
      <w:marTop w:val="0"/>
      <w:marBottom w:val="0"/>
      <w:divBdr>
        <w:top w:val="none" w:sz="0" w:space="0" w:color="auto"/>
        <w:left w:val="none" w:sz="0" w:space="0" w:color="auto"/>
        <w:bottom w:val="none" w:sz="0" w:space="0" w:color="auto"/>
        <w:right w:val="none" w:sz="0" w:space="0" w:color="auto"/>
      </w:divBdr>
    </w:div>
    <w:div w:id="232155933">
      <w:bodyDiv w:val="1"/>
      <w:marLeft w:val="0"/>
      <w:marRight w:val="0"/>
      <w:marTop w:val="0"/>
      <w:marBottom w:val="0"/>
      <w:divBdr>
        <w:top w:val="none" w:sz="0" w:space="0" w:color="auto"/>
        <w:left w:val="none" w:sz="0" w:space="0" w:color="auto"/>
        <w:bottom w:val="none" w:sz="0" w:space="0" w:color="auto"/>
        <w:right w:val="none" w:sz="0" w:space="0" w:color="auto"/>
      </w:divBdr>
    </w:div>
    <w:div w:id="233203218">
      <w:bodyDiv w:val="1"/>
      <w:marLeft w:val="0"/>
      <w:marRight w:val="0"/>
      <w:marTop w:val="0"/>
      <w:marBottom w:val="0"/>
      <w:divBdr>
        <w:top w:val="none" w:sz="0" w:space="0" w:color="auto"/>
        <w:left w:val="none" w:sz="0" w:space="0" w:color="auto"/>
        <w:bottom w:val="none" w:sz="0" w:space="0" w:color="auto"/>
        <w:right w:val="none" w:sz="0" w:space="0" w:color="auto"/>
      </w:divBdr>
    </w:div>
    <w:div w:id="244846571">
      <w:bodyDiv w:val="1"/>
      <w:marLeft w:val="0"/>
      <w:marRight w:val="0"/>
      <w:marTop w:val="0"/>
      <w:marBottom w:val="0"/>
      <w:divBdr>
        <w:top w:val="none" w:sz="0" w:space="0" w:color="auto"/>
        <w:left w:val="none" w:sz="0" w:space="0" w:color="auto"/>
        <w:bottom w:val="none" w:sz="0" w:space="0" w:color="auto"/>
        <w:right w:val="none" w:sz="0" w:space="0" w:color="auto"/>
      </w:divBdr>
    </w:div>
    <w:div w:id="257106969">
      <w:bodyDiv w:val="1"/>
      <w:marLeft w:val="0"/>
      <w:marRight w:val="0"/>
      <w:marTop w:val="0"/>
      <w:marBottom w:val="0"/>
      <w:divBdr>
        <w:top w:val="none" w:sz="0" w:space="0" w:color="auto"/>
        <w:left w:val="none" w:sz="0" w:space="0" w:color="auto"/>
        <w:bottom w:val="none" w:sz="0" w:space="0" w:color="auto"/>
        <w:right w:val="none" w:sz="0" w:space="0" w:color="auto"/>
      </w:divBdr>
    </w:div>
    <w:div w:id="257720001">
      <w:bodyDiv w:val="1"/>
      <w:marLeft w:val="0"/>
      <w:marRight w:val="0"/>
      <w:marTop w:val="0"/>
      <w:marBottom w:val="0"/>
      <w:divBdr>
        <w:top w:val="none" w:sz="0" w:space="0" w:color="auto"/>
        <w:left w:val="none" w:sz="0" w:space="0" w:color="auto"/>
        <w:bottom w:val="none" w:sz="0" w:space="0" w:color="auto"/>
        <w:right w:val="none" w:sz="0" w:space="0" w:color="auto"/>
      </w:divBdr>
    </w:div>
    <w:div w:id="262694224">
      <w:bodyDiv w:val="1"/>
      <w:marLeft w:val="0"/>
      <w:marRight w:val="0"/>
      <w:marTop w:val="0"/>
      <w:marBottom w:val="0"/>
      <w:divBdr>
        <w:top w:val="none" w:sz="0" w:space="0" w:color="auto"/>
        <w:left w:val="none" w:sz="0" w:space="0" w:color="auto"/>
        <w:bottom w:val="none" w:sz="0" w:space="0" w:color="auto"/>
        <w:right w:val="none" w:sz="0" w:space="0" w:color="auto"/>
      </w:divBdr>
    </w:div>
    <w:div w:id="264265791">
      <w:bodyDiv w:val="1"/>
      <w:marLeft w:val="0"/>
      <w:marRight w:val="0"/>
      <w:marTop w:val="0"/>
      <w:marBottom w:val="0"/>
      <w:divBdr>
        <w:top w:val="none" w:sz="0" w:space="0" w:color="auto"/>
        <w:left w:val="none" w:sz="0" w:space="0" w:color="auto"/>
        <w:bottom w:val="none" w:sz="0" w:space="0" w:color="auto"/>
        <w:right w:val="none" w:sz="0" w:space="0" w:color="auto"/>
      </w:divBdr>
    </w:div>
    <w:div w:id="265500375">
      <w:bodyDiv w:val="1"/>
      <w:marLeft w:val="0"/>
      <w:marRight w:val="0"/>
      <w:marTop w:val="0"/>
      <w:marBottom w:val="0"/>
      <w:divBdr>
        <w:top w:val="none" w:sz="0" w:space="0" w:color="auto"/>
        <w:left w:val="none" w:sz="0" w:space="0" w:color="auto"/>
        <w:bottom w:val="none" w:sz="0" w:space="0" w:color="auto"/>
        <w:right w:val="none" w:sz="0" w:space="0" w:color="auto"/>
      </w:divBdr>
    </w:div>
    <w:div w:id="273951437">
      <w:bodyDiv w:val="1"/>
      <w:marLeft w:val="0"/>
      <w:marRight w:val="0"/>
      <w:marTop w:val="0"/>
      <w:marBottom w:val="0"/>
      <w:divBdr>
        <w:top w:val="none" w:sz="0" w:space="0" w:color="auto"/>
        <w:left w:val="none" w:sz="0" w:space="0" w:color="auto"/>
        <w:bottom w:val="none" w:sz="0" w:space="0" w:color="auto"/>
        <w:right w:val="none" w:sz="0" w:space="0" w:color="auto"/>
      </w:divBdr>
    </w:div>
    <w:div w:id="279528587">
      <w:bodyDiv w:val="1"/>
      <w:marLeft w:val="0"/>
      <w:marRight w:val="0"/>
      <w:marTop w:val="0"/>
      <w:marBottom w:val="0"/>
      <w:divBdr>
        <w:top w:val="none" w:sz="0" w:space="0" w:color="auto"/>
        <w:left w:val="none" w:sz="0" w:space="0" w:color="auto"/>
        <w:bottom w:val="none" w:sz="0" w:space="0" w:color="auto"/>
        <w:right w:val="none" w:sz="0" w:space="0" w:color="auto"/>
      </w:divBdr>
    </w:div>
    <w:div w:id="284308723">
      <w:bodyDiv w:val="1"/>
      <w:marLeft w:val="0"/>
      <w:marRight w:val="0"/>
      <w:marTop w:val="0"/>
      <w:marBottom w:val="0"/>
      <w:divBdr>
        <w:top w:val="none" w:sz="0" w:space="0" w:color="auto"/>
        <w:left w:val="none" w:sz="0" w:space="0" w:color="auto"/>
        <w:bottom w:val="none" w:sz="0" w:space="0" w:color="auto"/>
        <w:right w:val="none" w:sz="0" w:space="0" w:color="auto"/>
      </w:divBdr>
    </w:div>
    <w:div w:id="288240196">
      <w:bodyDiv w:val="1"/>
      <w:marLeft w:val="0"/>
      <w:marRight w:val="0"/>
      <w:marTop w:val="0"/>
      <w:marBottom w:val="0"/>
      <w:divBdr>
        <w:top w:val="none" w:sz="0" w:space="0" w:color="auto"/>
        <w:left w:val="none" w:sz="0" w:space="0" w:color="auto"/>
        <w:bottom w:val="none" w:sz="0" w:space="0" w:color="auto"/>
        <w:right w:val="none" w:sz="0" w:space="0" w:color="auto"/>
      </w:divBdr>
      <w:divsChild>
        <w:div w:id="264383672">
          <w:marLeft w:val="144"/>
          <w:marRight w:val="0"/>
          <w:marTop w:val="240"/>
          <w:marBottom w:val="40"/>
          <w:divBdr>
            <w:top w:val="none" w:sz="0" w:space="0" w:color="auto"/>
            <w:left w:val="none" w:sz="0" w:space="0" w:color="auto"/>
            <w:bottom w:val="none" w:sz="0" w:space="0" w:color="auto"/>
            <w:right w:val="none" w:sz="0" w:space="0" w:color="auto"/>
          </w:divBdr>
        </w:div>
        <w:div w:id="268855030">
          <w:marLeft w:val="144"/>
          <w:marRight w:val="0"/>
          <w:marTop w:val="240"/>
          <w:marBottom w:val="40"/>
          <w:divBdr>
            <w:top w:val="none" w:sz="0" w:space="0" w:color="auto"/>
            <w:left w:val="none" w:sz="0" w:space="0" w:color="auto"/>
            <w:bottom w:val="none" w:sz="0" w:space="0" w:color="auto"/>
            <w:right w:val="none" w:sz="0" w:space="0" w:color="auto"/>
          </w:divBdr>
        </w:div>
      </w:divsChild>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6379639">
      <w:bodyDiv w:val="1"/>
      <w:marLeft w:val="0"/>
      <w:marRight w:val="0"/>
      <w:marTop w:val="0"/>
      <w:marBottom w:val="0"/>
      <w:divBdr>
        <w:top w:val="none" w:sz="0" w:space="0" w:color="auto"/>
        <w:left w:val="none" w:sz="0" w:space="0" w:color="auto"/>
        <w:bottom w:val="none" w:sz="0" w:space="0" w:color="auto"/>
        <w:right w:val="none" w:sz="0" w:space="0" w:color="auto"/>
      </w:divBdr>
    </w:div>
    <w:div w:id="315181529">
      <w:bodyDiv w:val="1"/>
      <w:marLeft w:val="0"/>
      <w:marRight w:val="0"/>
      <w:marTop w:val="0"/>
      <w:marBottom w:val="0"/>
      <w:divBdr>
        <w:top w:val="none" w:sz="0" w:space="0" w:color="auto"/>
        <w:left w:val="none" w:sz="0" w:space="0" w:color="auto"/>
        <w:bottom w:val="none" w:sz="0" w:space="0" w:color="auto"/>
        <w:right w:val="none" w:sz="0" w:space="0" w:color="auto"/>
      </w:divBdr>
    </w:div>
    <w:div w:id="317617315">
      <w:bodyDiv w:val="1"/>
      <w:marLeft w:val="0"/>
      <w:marRight w:val="0"/>
      <w:marTop w:val="0"/>
      <w:marBottom w:val="0"/>
      <w:divBdr>
        <w:top w:val="none" w:sz="0" w:space="0" w:color="auto"/>
        <w:left w:val="none" w:sz="0" w:space="0" w:color="auto"/>
        <w:bottom w:val="none" w:sz="0" w:space="0" w:color="auto"/>
        <w:right w:val="none" w:sz="0" w:space="0" w:color="auto"/>
      </w:divBdr>
    </w:div>
    <w:div w:id="329063567">
      <w:bodyDiv w:val="1"/>
      <w:marLeft w:val="0"/>
      <w:marRight w:val="0"/>
      <w:marTop w:val="0"/>
      <w:marBottom w:val="0"/>
      <w:divBdr>
        <w:top w:val="none" w:sz="0" w:space="0" w:color="auto"/>
        <w:left w:val="none" w:sz="0" w:space="0" w:color="auto"/>
        <w:bottom w:val="none" w:sz="0" w:space="0" w:color="auto"/>
        <w:right w:val="none" w:sz="0" w:space="0" w:color="auto"/>
      </w:divBdr>
    </w:div>
    <w:div w:id="337661675">
      <w:bodyDiv w:val="1"/>
      <w:marLeft w:val="0"/>
      <w:marRight w:val="0"/>
      <w:marTop w:val="0"/>
      <w:marBottom w:val="0"/>
      <w:divBdr>
        <w:top w:val="none" w:sz="0" w:space="0" w:color="auto"/>
        <w:left w:val="none" w:sz="0" w:space="0" w:color="auto"/>
        <w:bottom w:val="none" w:sz="0" w:space="0" w:color="auto"/>
        <w:right w:val="none" w:sz="0" w:space="0" w:color="auto"/>
      </w:divBdr>
    </w:div>
    <w:div w:id="341321185">
      <w:bodyDiv w:val="1"/>
      <w:marLeft w:val="0"/>
      <w:marRight w:val="0"/>
      <w:marTop w:val="0"/>
      <w:marBottom w:val="0"/>
      <w:divBdr>
        <w:top w:val="none" w:sz="0" w:space="0" w:color="auto"/>
        <w:left w:val="none" w:sz="0" w:space="0" w:color="auto"/>
        <w:bottom w:val="none" w:sz="0" w:space="0" w:color="auto"/>
        <w:right w:val="none" w:sz="0" w:space="0" w:color="auto"/>
      </w:divBdr>
    </w:div>
    <w:div w:id="341400590">
      <w:bodyDiv w:val="1"/>
      <w:marLeft w:val="0"/>
      <w:marRight w:val="0"/>
      <w:marTop w:val="0"/>
      <w:marBottom w:val="0"/>
      <w:divBdr>
        <w:top w:val="none" w:sz="0" w:space="0" w:color="auto"/>
        <w:left w:val="none" w:sz="0" w:space="0" w:color="auto"/>
        <w:bottom w:val="none" w:sz="0" w:space="0" w:color="auto"/>
        <w:right w:val="none" w:sz="0" w:space="0" w:color="auto"/>
      </w:divBdr>
    </w:div>
    <w:div w:id="347828285">
      <w:bodyDiv w:val="1"/>
      <w:marLeft w:val="0"/>
      <w:marRight w:val="0"/>
      <w:marTop w:val="0"/>
      <w:marBottom w:val="0"/>
      <w:divBdr>
        <w:top w:val="none" w:sz="0" w:space="0" w:color="auto"/>
        <w:left w:val="none" w:sz="0" w:space="0" w:color="auto"/>
        <w:bottom w:val="none" w:sz="0" w:space="0" w:color="auto"/>
        <w:right w:val="none" w:sz="0" w:space="0" w:color="auto"/>
      </w:divBdr>
    </w:div>
    <w:div w:id="348993225">
      <w:bodyDiv w:val="1"/>
      <w:marLeft w:val="0"/>
      <w:marRight w:val="0"/>
      <w:marTop w:val="0"/>
      <w:marBottom w:val="0"/>
      <w:divBdr>
        <w:top w:val="none" w:sz="0" w:space="0" w:color="auto"/>
        <w:left w:val="none" w:sz="0" w:space="0" w:color="auto"/>
        <w:bottom w:val="none" w:sz="0" w:space="0" w:color="auto"/>
        <w:right w:val="none" w:sz="0" w:space="0" w:color="auto"/>
      </w:divBdr>
      <w:divsChild>
        <w:div w:id="593946">
          <w:marLeft w:val="0"/>
          <w:marRight w:val="0"/>
          <w:marTop w:val="0"/>
          <w:marBottom w:val="0"/>
          <w:divBdr>
            <w:top w:val="none" w:sz="0" w:space="0" w:color="auto"/>
            <w:left w:val="none" w:sz="0" w:space="0" w:color="auto"/>
            <w:bottom w:val="none" w:sz="0" w:space="0" w:color="auto"/>
            <w:right w:val="none" w:sz="0" w:space="0" w:color="auto"/>
          </w:divBdr>
          <w:divsChild>
            <w:div w:id="248662461">
              <w:marLeft w:val="0"/>
              <w:marRight w:val="0"/>
              <w:marTop w:val="0"/>
              <w:marBottom w:val="0"/>
              <w:divBdr>
                <w:top w:val="none" w:sz="0" w:space="0" w:color="auto"/>
                <w:left w:val="none" w:sz="0" w:space="0" w:color="auto"/>
                <w:bottom w:val="none" w:sz="0" w:space="0" w:color="auto"/>
                <w:right w:val="none" w:sz="0" w:space="0" w:color="auto"/>
              </w:divBdr>
            </w:div>
            <w:div w:id="2136093589">
              <w:marLeft w:val="0"/>
              <w:marRight w:val="0"/>
              <w:marTop w:val="0"/>
              <w:marBottom w:val="0"/>
              <w:divBdr>
                <w:top w:val="none" w:sz="0" w:space="0" w:color="auto"/>
                <w:left w:val="none" w:sz="0" w:space="0" w:color="auto"/>
                <w:bottom w:val="none" w:sz="0" w:space="0" w:color="auto"/>
                <w:right w:val="none" w:sz="0" w:space="0" w:color="auto"/>
              </w:divBdr>
            </w:div>
          </w:divsChild>
        </w:div>
        <w:div w:id="981615378">
          <w:marLeft w:val="210"/>
          <w:marRight w:val="0"/>
          <w:marTop w:val="0"/>
          <w:marBottom w:val="0"/>
          <w:divBdr>
            <w:top w:val="none" w:sz="0" w:space="0" w:color="auto"/>
            <w:left w:val="none" w:sz="0" w:space="0" w:color="auto"/>
            <w:bottom w:val="none" w:sz="0" w:space="0" w:color="auto"/>
            <w:right w:val="none" w:sz="0" w:space="0" w:color="auto"/>
          </w:divBdr>
        </w:div>
      </w:divsChild>
    </w:div>
    <w:div w:id="353576585">
      <w:bodyDiv w:val="1"/>
      <w:marLeft w:val="0"/>
      <w:marRight w:val="0"/>
      <w:marTop w:val="0"/>
      <w:marBottom w:val="0"/>
      <w:divBdr>
        <w:top w:val="none" w:sz="0" w:space="0" w:color="auto"/>
        <w:left w:val="none" w:sz="0" w:space="0" w:color="auto"/>
        <w:bottom w:val="none" w:sz="0" w:space="0" w:color="auto"/>
        <w:right w:val="none" w:sz="0" w:space="0" w:color="auto"/>
      </w:divBdr>
    </w:div>
    <w:div w:id="359669475">
      <w:bodyDiv w:val="1"/>
      <w:marLeft w:val="0"/>
      <w:marRight w:val="0"/>
      <w:marTop w:val="0"/>
      <w:marBottom w:val="0"/>
      <w:divBdr>
        <w:top w:val="none" w:sz="0" w:space="0" w:color="auto"/>
        <w:left w:val="none" w:sz="0" w:space="0" w:color="auto"/>
        <w:bottom w:val="none" w:sz="0" w:space="0" w:color="auto"/>
        <w:right w:val="none" w:sz="0" w:space="0" w:color="auto"/>
      </w:divBdr>
    </w:div>
    <w:div w:id="360715320">
      <w:bodyDiv w:val="1"/>
      <w:marLeft w:val="0"/>
      <w:marRight w:val="0"/>
      <w:marTop w:val="0"/>
      <w:marBottom w:val="0"/>
      <w:divBdr>
        <w:top w:val="none" w:sz="0" w:space="0" w:color="auto"/>
        <w:left w:val="none" w:sz="0" w:space="0" w:color="auto"/>
        <w:bottom w:val="none" w:sz="0" w:space="0" w:color="auto"/>
        <w:right w:val="none" w:sz="0" w:space="0" w:color="auto"/>
      </w:divBdr>
    </w:div>
    <w:div w:id="368724397">
      <w:bodyDiv w:val="1"/>
      <w:marLeft w:val="0"/>
      <w:marRight w:val="0"/>
      <w:marTop w:val="0"/>
      <w:marBottom w:val="0"/>
      <w:divBdr>
        <w:top w:val="none" w:sz="0" w:space="0" w:color="auto"/>
        <w:left w:val="none" w:sz="0" w:space="0" w:color="auto"/>
        <w:bottom w:val="none" w:sz="0" w:space="0" w:color="auto"/>
        <w:right w:val="none" w:sz="0" w:space="0" w:color="auto"/>
      </w:divBdr>
    </w:div>
    <w:div w:id="373625722">
      <w:bodyDiv w:val="1"/>
      <w:marLeft w:val="0"/>
      <w:marRight w:val="0"/>
      <w:marTop w:val="0"/>
      <w:marBottom w:val="0"/>
      <w:divBdr>
        <w:top w:val="none" w:sz="0" w:space="0" w:color="auto"/>
        <w:left w:val="none" w:sz="0" w:space="0" w:color="auto"/>
        <w:bottom w:val="none" w:sz="0" w:space="0" w:color="auto"/>
        <w:right w:val="none" w:sz="0" w:space="0" w:color="auto"/>
      </w:divBdr>
    </w:div>
    <w:div w:id="376585090">
      <w:bodyDiv w:val="1"/>
      <w:marLeft w:val="0"/>
      <w:marRight w:val="0"/>
      <w:marTop w:val="0"/>
      <w:marBottom w:val="0"/>
      <w:divBdr>
        <w:top w:val="none" w:sz="0" w:space="0" w:color="auto"/>
        <w:left w:val="none" w:sz="0" w:space="0" w:color="auto"/>
        <w:bottom w:val="none" w:sz="0" w:space="0" w:color="auto"/>
        <w:right w:val="none" w:sz="0" w:space="0" w:color="auto"/>
      </w:divBdr>
    </w:div>
    <w:div w:id="376777849">
      <w:bodyDiv w:val="1"/>
      <w:marLeft w:val="0"/>
      <w:marRight w:val="0"/>
      <w:marTop w:val="0"/>
      <w:marBottom w:val="0"/>
      <w:divBdr>
        <w:top w:val="none" w:sz="0" w:space="0" w:color="auto"/>
        <w:left w:val="none" w:sz="0" w:space="0" w:color="auto"/>
        <w:bottom w:val="none" w:sz="0" w:space="0" w:color="auto"/>
        <w:right w:val="none" w:sz="0" w:space="0" w:color="auto"/>
      </w:divBdr>
    </w:div>
    <w:div w:id="378240114">
      <w:bodyDiv w:val="1"/>
      <w:marLeft w:val="0"/>
      <w:marRight w:val="0"/>
      <w:marTop w:val="0"/>
      <w:marBottom w:val="0"/>
      <w:divBdr>
        <w:top w:val="none" w:sz="0" w:space="0" w:color="auto"/>
        <w:left w:val="none" w:sz="0" w:space="0" w:color="auto"/>
        <w:bottom w:val="none" w:sz="0" w:space="0" w:color="auto"/>
        <w:right w:val="none" w:sz="0" w:space="0" w:color="auto"/>
      </w:divBdr>
      <w:divsChild>
        <w:div w:id="551843882">
          <w:marLeft w:val="144"/>
          <w:marRight w:val="0"/>
          <w:marTop w:val="240"/>
          <w:marBottom w:val="40"/>
          <w:divBdr>
            <w:top w:val="none" w:sz="0" w:space="0" w:color="auto"/>
            <w:left w:val="none" w:sz="0" w:space="0" w:color="auto"/>
            <w:bottom w:val="none" w:sz="0" w:space="0" w:color="auto"/>
            <w:right w:val="none" w:sz="0" w:space="0" w:color="auto"/>
          </w:divBdr>
        </w:div>
      </w:divsChild>
    </w:div>
    <w:div w:id="382678893">
      <w:bodyDiv w:val="1"/>
      <w:marLeft w:val="0"/>
      <w:marRight w:val="0"/>
      <w:marTop w:val="0"/>
      <w:marBottom w:val="0"/>
      <w:divBdr>
        <w:top w:val="none" w:sz="0" w:space="0" w:color="auto"/>
        <w:left w:val="none" w:sz="0" w:space="0" w:color="auto"/>
        <w:bottom w:val="none" w:sz="0" w:space="0" w:color="auto"/>
        <w:right w:val="none" w:sz="0" w:space="0" w:color="auto"/>
      </w:divBdr>
    </w:div>
    <w:div w:id="405617206">
      <w:bodyDiv w:val="1"/>
      <w:marLeft w:val="0"/>
      <w:marRight w:val="0"/>
      <w:marTop w:val="0"/>
      <w:marBottom w:val="0"/>
      <w:divBdr>
        <w:top w:val="none" w:sz="0" w:space="0" w:color="auto"/>
        <w:left w:val="none" w:sz="0" w:space="0" w:color="auto"/>
        <w:bottom w:val="none" w:sz="0" w:space="0" w:color="auto"/>
        <w:right w:val="none" w:sz="0" w:space="0" w:color="auto"/>
      </w:divBdr>
    </w:div>
    <w:div w:id="407921690">
      <w:bodyDiv w:val="1"/>
      <w:marLeft w:val="0"/>
      <w:marRight w:val="0"/>
      <w:marTop w:val="0"/>
      <w:marBottom w:val="0"/>
      <w:divBdr>
        <w:top w:val="none" w:sz="0" w:space="0" w:color="auto"/>
        <w:left w:val="none" w:sz="0" w:space="0" w:color="auto"/>
        <w:bottom w:val="none" w:sz="0" w:space="0" w:color="auto"/>
        <w:right w:val="none" w:sz="0" w:space="0" w:color="auto"/>
      </w:divBdr>
    </w:div>
    <w:div w:id="409430174">
      <w:bodyDiv w:val="1"/>
      <w:marLeft w:val="0"/>
      <w:marRight w:val="0"/>
      <w:marTop w:val="0"/>
      <w:marBottom w:val="0"/>
      <w:divBdr>
        <w:top w:val="none" w:sz="0" w:space="0" w:color="auto"/>
        <w:left w:val="none" w:sz="0" w:space="0" w:color="auto"/>
        <w:bottom w:val="none" w:sz="0" w:space="0" w:color="auto"/>
        <w:right w:val="none" w:sz="0" w:space="0" w:color="auto"/>
      </w:divBdr>
    </w:div>
    <w:div w:id="409546108">
      <w:bodyDiv w:val="1"/>
      <w:marLeft w:val="0"/>
      <w:marRight w:val="0"/>
      <w:marTop w:val="0"/>
      <w:marBottom w:val="0"/>
      <w:divBdr>
        <w:top w:val="none" w:sz="0" w:space="0" w:color="auto"/>
        <w:left w:val="none" w:sz="0" w:space="0" w:color="auto"/>
        <w:bottom w:val="none" w:sz="0" w:space="0" w:color="auto"/>
        <w:right w:val="none" w:sz="0" w:space="0" w:color="auto"/>
      </w:divBdr>
    </w:div>
    <w:div w:id="417750757">
      <w:bodyDiv w:val="1"/>
      <w:marLeft w:val="0"/>
      <w:marRight w:val="0"/>
      <w:marTop w:val="0"/>
      <w:marBottom w:val="0"/>
      <w:divBdr>
        <w:top w:val="none" w:sz="0" w:space="0" w:color="auto"/>
        <w:left w:val="none" w:sz="0" w:space="0" w:color="auto"/>
        <w:bottom w:val="none" w:sz="0" w:space="0" w:color="auto"/>
        <w:right w:val="none" w:sz="0" w:space="0" w:color="auto"/>
      </w:divBdr>
    </w:div>
    <w:div w:id="422844870">
      <w:bodyDiv w:val="1"/>
      <w:marLeft w:val="0"/>
      <w:marRight w:val="0"/>
      <w:marTop w:val="0"/>
      <w:marBottom w:val="0"/>
      <w:divBdr>
        <w:top w:val="none" w:sz="0" w:space="0" w:color="auto"/>
        <w:left w:val="none" w:sz="0" w:space="0" w:color="auto"/>
        <w:bottom w:val="none" w:sz="0" w:space="0" w:color="auto"/>
        <w:right w:val="none" w:sz="0" w:space="0" w:color="auto"/>
      </w:divBdr>
    </w:div>
    <w:div w:id="423579180">
      <w:bodyDiv w:val="1"/>
      <w:marLeft w:val="0"/>
      <w:marRight w:val="0"/>
      <w:marTop w:val="0"/>
      <w:marBottom w:val="0"/>
      <w:divBdr>
        <w:top w:val="none" w:sz="0" w:space="0" w:color="auto"/>
        <w:left w:val="none" w:sz="0" w:space="0" w:color="auto"/>
        <w:bottom w:val="none" w:sz="0" w:space="0" w:color="auto"/>
        <w:right w:val="none" w:sz="0" w:space="0" w:color="auto"/>
      </w:divBdr>
    </w:div>
    <w:div w:id="423770428">
      <w:bodyDiv w:val="1"/>
      <w:marLeft w:val="0"/>
      <w:marRight w:val="0"/>
      <w:marTop w:val="0"/>
      <w:marBottom w:val="0"/>
      <w:divBdr>
        <w:top w:val="none" w:sz="0" w:space="0" w:color="auto"/>
        <w:left w:val="none" w:sz="0" w:space="0" w:color="auto"/>
        <w:bottom w:val="none" w:sz="0" w:space="0" w:color="auto"/>
        <w:right w:val="none" w:sz="0" w:space="0" w:color="auto"/>
      </w:divBdr>
    </w:div>
    <w:div w:id="424885981">
      <w:bodyDiv w:val="1"/>
      <w:marLeft w:val="0"/>
      <w:marRight w:val="0"/>
      <w:marTop w:val="0"/>
      <w:marBottom w:val="0"/>
      <w:divBdr>
        <w:top w:val="none" w:sz="0" w:space="0" w:color="auto"/>
        <w:left w:val="none" w:sz="0" w:space="0" w:color="auto"/>
        <w:bottom w:val="none" w:sz="0" w:space="0" w:color="auto"/>
        <w:right w:val="none" w:sz="0" w:space="0" w:color="auto"/>
      </w:divBdr>
    </w:div>
    <w:div w:id="451020360">
      <w:bodyDiv w:val="1"/>
      <w:marLeft w:val="0"/>
      <w:marRight w:val="0"/>
      <w:marTop w:val="0"/>
      <w:marBottom w:val="0"/>
      <w:divBdr>
        <w:top w:val="none" w:sz="0" w:space="0" w:color="auto"/>
        <w:left w:val="none" w:sz="0" w:space="0" w:color="auto"/>
        <w:bottom w:val="none" w:sz="0" w:space="0" w:color="auto"/>
        <w:right w:val="none" w:sz="0" w:space="0" w:color="auto"/>
      </w:divBdr>
    </w:div>
    <w:div w:id="456335618">
      <w:bodyDiv w:val="1"/>
      <w:marLeft w:val="0"/>
      <w:marRight w:val="0"/>
      <w:marTop w:val="0"/>
      <w:marBottom w:val="0"/>
      <w:divBdr>
        <w:top w:val="none" w:sz="0" w:space="0" w:color="auto"/>
        <w:left w:val="none" w:sz="0" w:space="0" w:color="auto"/>
        <w:bottom w:val="none" w:sz="0" w:space="0" w:color="auto"/>
        <w:right w:val="none" w:sz="0" w:space="0" w:color="auto"/>
      </w:divBdr>
    </w:div>
    <w:div w:id="458497062">
      <w:bodyDiv w:val="1"/>
      <w:marLeft w:val="0"/>
      <w:marRight w:val="0"/>
      <w:marTop w:val="0"/>
      <w:marBottom w:val="0"/>
      <w:divBdr>
        <w:top w:val="none" w:sz="0" w:space="0" w:color="auto"/>
        <w:left w:val="none" w:sz="0" w:space="0" w:color="auto"/>
        <w:bottom w:val="none" w:sz="0" w:space="0" w:color="auto"/>
        <w:right w:val="none" w:sz="0" w:space="0" w:color="auto"/>
      </w:divBdr>
    </w:div>
    <w:div w:id="490633449">
      <w:bodyDiv w:val="1"/>
      <w:marLeft w:val="0"/>
      <w:marRight w:val="0"/>
      <w:marTop w:val="0"/>
      <w:marBottom w:val="0"/>
      <w:divBdr>
        <w:top w:val="none" w:sz="0" w:space="0" w:color="auto"/>
        <w:left w:val="none" w:sz="0" w:space="0" w:color="auto"/>
        <w:bottom w:val="none" w:sz="0" w:space="0" w:color="auto"/>
        <w:right w:val="none" w:sz="0" w:space="0" w:color="auto"/>
      </w:divBdr>
    </w:div>
    <w:div w:id="491264624">
      <w:bodyDiv w:val="1"/>
      <w:marLeft w:val="0"/>
      <w:marRight w:val="0"/>
      <w:marTop w:val="0"/>
      <w:marBottom w:val="0"/>
      <w:divBdr>
        <w:top w:val="none" w:sz="0" w:space="0" w:color="auto"/>
        <w:left w:val="none" w:sz="0" w:space="0" w:color="auto"/>
        <w:bottom w:val="none" w:sz="0" w:space="0" w:color="auto"/>
        <w:right w:val="none" w:sz="0" w:space="0" w:color="auto"/>
      </w:divBdr>
    </w:div>
    <w:div w:id="493836123">
      <w:bodyDiv w:val="1"/>
      <w:marLeft w:val="0"/>
      <w:marRight w:val="0"/>
      <w:marTop w:val="0"/>
      <w:marBottom w:val="0"/>
      <w:divBdr>
        <w:top w:val="none" w:sz="0" w:space="0" w:color="auto"/>
        <w:left w:val="none" w:sz="0" w:space="0" w:color="auto"/>
        <w:bottom w:val="none" w:sz="0" w:space="0" w:color="auto"/>
        <w:right w:val="none" w:sz="0" w:space="0" w:color="auto"/>
      </w:divBdr>
    </w:div>
    <w:div w:id="496381089">
      <w:bodyDiv w:val="1"/>
      <w:marLeft w:val="0"/>
      <w:marRight w:val="0"/>
      <w:marTop w:val="0"/>
      <w:marBottom w:val="0"/>
      <w:divBdr>
        <w:top w:val="none" w:sz="0" w:space="0" w:color="auto"/>
        <w:left w:val="none" w:sz="0" w:space="0" w:color="auto"/>
        <w:bottom w:val="none" w:sz="0" w:space="0" w:color="auto"/>
        <w:right w:val="none" w:sz="0" w:space="0" w:color="auto"/>
      </w:divBdr>
      <w:divsChild>
        <w:div w:id="1822846411">
          <w:marLeft w:val="0"/>
          <w:marRight w:val="0"/>
          <w:marTop w:val="0"/>
          <w:marBottom w:val="0"/>
          <w:divBdr>
            <w:top w:val="none" w:sz="0" w:space="0" w:color="auto"/>
            <w:left w:val="none" w:sz="0" w:space="0" w:color="auto"/>
            <w:bottom w:val="none" w:sz="0" w:space="0" w:color="auto"/>
            <w:right w:val="none" w:sz="0" w:space="0" w:color="auto"/>
          </w:divBdr>
          <w:divsChild>
            <w:div w:id="1912688385">
              <w:marLeft w:val="0"/>
              <w:marRight w:val="0"/>
              <w:marTop w:val="0"/>
              <w:marBottom w:val="0"/>
              <w:divBdr>
                <w:top w:val="none" w:sz="0" w:space="0" w:color="auto"/>
                <w:left w:val="none" w:sz="0" w:space="0" w:color="auto"/>
                <w:bottom w:val="none" w:sz="0" w:space="0" w:color="auto"/>
                <w:right w:val="none" w:sz="0" w:space="0" w:color="auto"/>
              </w:divBdr>
              <w:divsChild>
                <w:div w:id="1632127948">
                  <w:marLeft w:val="0"/>
                  <w:marRight w:val="0"/>
                  <w:marTop w:val="0"/>
                  <w:marBottom w:val="0"/>
                  <w:divBdr>
                    <w:top w:val="none" w:sz="0" w:space="0" w:color="auto"/>
                    <w:left w:val="none" w:sz="0" w:space="0" w:color="auto"/>
                    <w:bottom w:val="none" w:sz="0" w:space="0" w:color="auto"/>
                    <w:right w:val="none" w:sz="0" w:space="0" w:color="auto"/>
                  </w:divBdr>
                  <w:divsChild>
                    <w:div w:id="1844542448">
                      <w:marLeft w:val="0"/>
                      <w:marRight w:val="0"/>
                      <w:marTop w:val="0"/>
                      <w:marBottom w:val="0"/>
                      <w:divBdr>
                        <w:top w:val="none" w:sz="0" w:space="0" w:color="auto"/>
                        <w:left w:val="none" w:sz="0" w:space="0" w:color="auto"/>
                        <w:bottom w:val="none" w:sz="0" w:space="0" w:color="auto"/>
                        <w:right w:val="none" w:sz="0" w:space="0" w:color="auto"/>
                      </w:divBdr>
                      <w:divsChild>
                        <w:div w:id="111831160">
                          <w:marLeft w:val="0"/>
                          <w:marRight w:val="0"/>
                          <w:marTop w:val="0"/>
                          <w:marBottom w:val="0"/>
                          <w:divBdr>
                            <w:top w:val="none" w:sz="0" w:space="0" w:color="auto"/>
                            <w:left w:val="none" w:sz="0" w:space="0" w:color="auto"/>
                            <w:bottom w:val="none" w:sz="0" w:space="0" w:color="auto"/>
                            <w:right w:val="none" w:sz="0" w:space="0" w:color="auto"/>
                          </w:divBdr>
                          <w:divsChild>
                            <w:div w:id="5726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3663">
      <w:bodyDiv w:val="1"/>
      <w:marLeft w:val="0"/>
      <w:marRight w:val="0"/>
      <w:marTop w:val="0"/>
      <w:marBottom w:val="0"/>
      <w:divBdr>
        <w:top w:val="none" w:sz="0" w:space="0" w:color="auto"/>
        <w:left w:val="none" w:sz="0" w:space="0" w:color="auto"/>
        <w:bottom w:val="none" w:sz="0" w:space="0" w:color="auto"/>
        <w:right w:val="none" w:sz="0" w:space="0" w:color="auto"/>
      </w:divBdr>
    </w:div>
    <w:div w:id="502670175">
      <w:bodyDiv w:val="1"/>
      <w:marLeft w:val="0"/>
      <w:marRight w:val="0"/>
      <w:marTop w:val="0"/>
      <w:marBottom w:val="0"/>
      <w:divBdr>
        <w:top w:val="none" w:sz="0" w:space="0" w:color="auto"/>
        <w:left w:val="none" w:sz="0" w:space="0" w:color="auto"/>
        <w:bottom w:val="none" w:sz="0" w:space="0" w:color="auto"/>
        <w:right w:val="none" w:sz="0" w:space="0" w:color="auto"/>
      </w:divBdr>
    </w:div>
    <w:div w:id="503400022">
      <w:bodyDiv w:val="1"/>
      <w:marLeft w:val="0"/>
      <w:marRight w:val="0"/>
      <w:marTop w:val="0"/>
      <w:marBottom w:val="0"/>
      <w:divBdr>
        <w:top w:val="none" w:sz="0" w:space="0" w:color="auto"/>
        <w:left w:val="none" w:sz="0" w:space="0" w:color="auto"/>
        <w:bottom w:val="none" w:sz="0" w:space="0" w:color="auto"/>
        <w:right w:val="none" w:sz="0" w:space="0" w:color="auto"/>
      </w:divBdr>
    </w:div>
    <w:div w:id="507066655">
      <w:bodyDiv w:val="1"/>
      <w:marLeft w:val="0"/>
      <w:marRight w:val="0"/>
      <w:marTop w:val="0"/>
      <w:marBottom w:val="0"/>
      <w:divBdr>
        <w:top w:val="none" w:sz="0" w:space="0" w:color="auto"/>
        <w:left w:val="none" w:sz="0" w:space="0" w:color="auto"/>
        <w:bottom w:val="none" w:sz="0" w:space="0" w:color="auto"/>
        <w:right w:val="none" w:sz="0" w:space="0" w:color="auto"/>
      </w:divBdr>
    </w:div>
    <w:div w:id="512695407">
      <w:bodyDiv w:val="1"/>
      <w:marLeft w:val="0"/>
      <w:marRight w:val="0"/>
      <w:marTop w:val="0"/>
      <w:marBottom w:val="0"/>
      <w:divBdr>
        <w:top w:val="none" w:sz="0" w:space="0" w:color="auto"/>
        <w:left w:val="none" w:sz="0" w:space="0" w:color="auto"/>
        <w:bottom w:val="none" w:sz="0" w:space="0" w:color="auto"/>
        <w:right w:val="none" w:sz="0" w:space="0" w:color="auto"/>
      </w:divBdr>
    </w:div>
    <w:div w:id="512962000">
      <w:bodyDiv w:val="1"/>
      <w:marLeft w:val="0"/>
      <w:marRight w:val="0"/>
      <w:marTop w:val="0"/>
      <w:marBottom w:val="0"/>
      <w:divBdr>
        <w:top w:val="none" w:sz="0" w:space="0" w:color="auto"/>
        <w:left w:val="none" w:sz="0" w:space="0" w:color="auto"/>
        <w:bottom w:val="none" w:sz="0" w:space="0" w:color="auto"/>
        <w:right w:val="none" w:sz="0" w:space="0" w:color="auto"/>
      </w:divBdr>
    </w:div>
    <w:div w:id="514006351">
      <w:bodyDiv w:val="1"/>
      <w:marLeft w:val="0"/>
      <w:marRight w:val="0"/>
      <w:marTop w:val="0"/>
      <w:marBottom w:val="0"/>
      <w:divBdr>
        <w:top w:val="none" w:sz="0" w:space="0" w:color="auto"/>
        <w:left w:val="none" w:sz="0" w:space="0" w:color="auto"/>
        <w:bottom w:val="none" w:sz="0" w:space="0" w:color="auto"/>
        <w:right w:val="none" w:sz="0" w:space="0" w:color="auto"/>
      </w:divBdr>
    </w:div>
    <w:div w:id="520241331">
      <w:bodyDiv w:val="1"/>
      <w:marLeft w:val="0"/>
      <w:marRight w:val="0"/>
      <w:marTop w:val="0"/>
      <w:marBottom w:val="0"/>
      <w:divBdr>
        <w:top w:val="none" w:sz="0" w:space="0" w:color="auto"/>
        <w:left w:val="none" w:sz="0" w:space="0" w:color="auto"/>
        <w:bottom w:val="none" w:sz="0" w:space="0" w:color="auto"/>
        <w:right w:val="none" w:sz="0" w:space="0" w:color="auto"/>
      </w:divBdr>
    </w:div>
    <w:div w:id="531041077">
      <w:bodyDiv w:val="1"/>
      <w:marLeft w:val="0"/>
      <w:marRight w:val="0"/>
      <w:marTop w:val="0"/>
      <w:marBottom w:val="0"/>
      <w:divBdr>
        <w:top w:val="none" w:sz="0" w:space="0" w:color="auto"/>
        <w:left w:val="none" w:sz="0" w:space="0" w:color="auto"/>
        <w:bottom w:val="none" w:sz="0" w:space="0" w:color="auto"/>
        <w:right w:val="none" w:sz="0" w:space="0" w:color="auto"/>
      </w:divBdr>
      <w:divsChild>
        <w:div w:id="987785544">
          <w:marLeft w:val="0"/>
          <w:marRight w:val="0"/>
          <w:marTop w:val="0"/>
          <w:marBottom w:val="0"/>
          <w:divBdr>
            <w:top w:val="none" w:sz="0" w:space="0" w:color="auto"/>
            <w:left w:val="none" w:sz="0" w:space="0" w:color="auto"/>
            <w:bottom w:val="none" w:sz="0" w:space="0" w:color="auto"/>
            <w:right w:val="none" w:sz="0" w:space="0" w:color="auto"/>
          </w:divBdr>
          <w:divsChild>
            <w:div w:id="1299847268">
              <w:marLeft w:val="0"/>
              <w:marRight w:val="0"/>
              <w:marTop w:val="0"/>
              <w:marBottom w:val="0"/>
              <w:divBdr>
                <w:top w:val="none" w:sz="0" w:space="0" w:color="auto"/>
                <w:left w:val="none" w:sz="0" w:space="0" w:color="auto"/>
                <w:bottom w:val="none" w:sz="0" w:space="0" w:color="auto"/>
                <w:right w:val="none" w:sz="0" w:space="0" w:color="auto"/>
              </w:divBdr>
              <w:divsChild>
                <w:div w:id="390035253">
                  <w:marLeft w:val="0"/>
                  <w:marRight w:val="0"/>
                  <w:marTop w:val="0"/>
                  <w:marBottom w:val="0"/>
                  <w:divBdr>
                    <w:top w:val="none" w:sz="0" w:space="0" w:color="auto"/>
                    <w:left w:val="none" w:sz="0" w:space="0" w:color="auto"/>
                    <w:bottom w:val="none" w:sz="0" w:space="0" w:color="auto"/>
                    <w:right w:val="none" w:sz="0" w:space="0" w:color="auto"/>
                  </w:divBdr>
                  <w:divsChild>
                    <w:div w:id="1365861217">
                      <w:marLeft w:val="0"/>
                      <w:marRight w:val="0"/>
                      <w:marTop w:val="0"/>
                      <w:marBottom w:val="0"/>
                      <w:divBdr>
                        <w:top w:val="none" w:sz="0" w:space="0" w:color="auto"/>
                        <w:left w:val="none" w:sz="0" w:space="0" w:color="auto"/>
                        <w:bottom w:val="none" w:sz="0" w:space="0" w:color="auto"/>
                        <w:right w:val="none" w:sz="0" w:space="0" w:color="auto"/>
                      </w:divBdr>
                      <w:divsChild>
                        <w:div w:id="440607742">
                          <w:marLeft w:val="0"/>
                          <w:marRight w:val="0"/>
                          <w:marTop w:val="0"/>
                          <w:marBottom w:val="0"/>
                          <w:divBdr>
                            <w:top w:val="none" w:sz="0" w:space="0" w:color="auto"/>
                            <w:left w:val="none" w:sz="0" w:space="0" w:color="auto"/>
                            <w:bottom w:val="none" w:sz="0" w:space="0" w:color="auto"/>
                            <w:right w:val="none" w:sz="0" w:space="0" w:color="auto"/>
                          </w:divBdr>
                          <w:divsChild>
                            <w:div w:id="1452044607">
                              <w:marLeft w:val="0"/>
                              <w:marRight w:val="0"/>
                              <w:marTop w:val="0"/>
                              <w:marBottom w:val="0"/>
                              <w:divBdr>
                                <w:top w:val="none" w:sz="0" w:space="0" w:color="auto"/>
                                <w:left w:val="none" w:sz="0" w:space="0" w:color="auto"/>
                                <w:bottom w:val="none" w:sz="0" w:space="0" w:color="auto"/>
                                <w:right w:val="none" w:sz="0" w:space="0" w:color="auto"/>
                              </w:divBdr>
                              <w:divsChild>
                                <w:div w:id="398792651">
                                  <w:marLeft w:val="0"/>
                                  <w:marRight w:val="0"/>
                                  <w:marTop w:val="0"/>
                                  <w:marBottom w:val="0"/>
                                  <w:divBdr>
                                    <w:top w:val="none" w:sz="0" w:space="0" w:color="auto"/>
                                    <w:left w:val="none" w:sz="0" w:space="0" w:color="auto"/>
                                    <w:bottom w:val="none" w:sz="0" w:space="0" w:color="auto"/>
                                    <w:right w:val="none" w:sz="0" w:space="0" w:color="auto"/>
                                  </w:divBdr>
                                  <w:divsChild>
                                    <w:div w:id="1723358462">
                                      <w:marLeft w:val="0"/>
                                      <w:marRight w:val="0"/>
                                      <w:marTop w:val="0"/>
                                      <w:marBottom w:val="0"/>
                                      <w:divBdr>
                                        <w:top w:val="none" w:sz="0" w:space="0" w:color="auto"/>
                                        <w:left w:val="none" w:sz="0" w:space="0" w:color="auto"/>
                                        <w:bottom w:val="none" w:sz="0" w:space="0" w:color="auto"/>
                                        <w:right w:val="none" w:sz="0" w:space="0" w:color="auto"/>
                                      </w:divBdr>
                                      <w:divsChild>
                                        <w:div w:id="1154880733">
                                          <w:marLeft w:val="0"/>
                                          <w:marRight w:val="0"/>
                                          <w:marTop w:val="0"/>
                                          <w:marBottom w:val="0"/>
                                          <w:divBdr>
                                            <w:top w:val="none" w:sz="0" w:space="0" w:color="auto"/>
                                            <w:left w:val="none" w:sz="0" w:space="0" w:color="auto"/>
                                            <w:bottom w:val="none" w:sz="0" w:space="0" w:color="auto"/>
                                            <w:right w:val="none" w:sz="0" w:space="0" w:color="auto"/>
                                          </w:divBdr>
                                          <w:divsChild>
                                            <w:div w:id="644240231">
                                              <w:marLeft w:val="0"/>
                                              <w:marRight w:val="0"/>
                                              <w:marTop w:val="0"/>
                                              <w:marBottom w:val="0"/>
                                              <w:divBdr>
                                                <w:top w:val="none" w:sz="0" w:space="0" w:color="auto"/>
                                                <w:left w:val="none" w:sz="0" w:space="0" w:color="auto"/>
                                                <w:bottom w:val="none" w:sz="0" w:space="0" w:color="auto"/>
                                                <w:right w:val="none" w:sz="0" w:space="0" w:color="auto"/>
                                              </w:divBdr>
                                              <w:divsChild>
                                                <w:div w:id="638191561">
                                                  <w:marLeft w:val="0"/>
                                                  <w:marRight w:val="0"/>
                                                  <w:marTop w:val="0"/>
                                                  <w:marBottom w:val="0"/>
                                                  <w:divBdr>
                                                    <w:top w:val="single" w:sz="12" w:space="2" w:color="FFFFCC"/>
                                                    <w:left w:val="single" w:sz="12" w:space="2" w:color="FFFFCC"/>
                                                    <w:bottom w:val="single" w:sz="12" w:space="2" w:color="FFFFCC"/>
                                                    <w:right w:val="single" w:sz="12" w:space="0" w:color="FFFFCC"/>
                                                  </w:divBdr>
                                                  <w:divsChild>
                                                    <w:div w:id="375551138">
                                                      <w:marLeft w:val="0"/>
                                                      <w:marRight w:val="0"/>
                                                      <w:marTop w:val="0"/>
                                                      <w:marBottom w:val="0"/>
                                                      <w:divBdr>
                                                        <w:top w:val="none" w:sz="0" w:space="0" w:color="auto"/>
                                                        <w:left w:val="none" w:sz="0" w:space="0" w:color="auto"/>
                                                        <w:bottom w:val="none" w:sz="0" w:space="0" w:color="auto"/>
                                                        <w:right w:val="none" w:sz="0" w:space="0" w:color="auto"/>
                                                      </w:divBdr>
                                                      <w:divsChild>
                                                        <w:div w:id="134220017">
                                                          <w:marLeft w:val="0"/>
                                                          <w:marRight w:val="0"/>
                                                          <w:marTop w:val="0"/>
                                                          <w:marBottom w:val="0"/>
                                                          <w:divBdr>
                                                            <w:top w:val="none" w:sz="0" w:space="0" w:color="auto"/>
                                                            <w:left w:val="none" w:sz="0" w:space="0" w:color="auto"/>
                                                            <w:bottom w:val="none" w:sz="0" w:space="0" w:color="auto"/>
                                                            <w:right w:val="none" w:sz="0" w:space="0" w:color="auto"/>
                                                          </w:divBdr>
                                                          <w:divsChild>
                                                            <w:div w:id="1493642176">
                                                              <w:marLeft w:val="0"/>
                                                              <w:marRight w:val="0"/>
                                                              <w:marTop w:val="0"/>
                                                              <w:marBottom w:val="0"/>
                                                              <w:divBdr>
                                                                <w:top w:val="none" w:sz="0" w:space="0" w:color="auto"/>
                                                                <w:left w:val="none" w:sz="0" w:space="0" w:color="auto"/>
                                                                <w:bottom w:val="none" w:sz="0" w:space="0" w:color="auto"/>
                                                                <w:right w:val="none" w:sz="0" w:space="0" w:color="auto"/>
                                                              </w:divBdr>
                                                              <w:divsChild>
                                                                <w:div w:id="877936463">
                                                                  <w:marLeft w:val="0"/>
                                                                  <w:marRight w:val="0"/>
                                                                  <w:marTop w:val="0"/>
                                                                  <w:marBottom w:val="0"/>
                                                                  <w:divBdr>
                                                                    <w:top w:val="none" w:sz="0" w:space="0" w:color="auto"/>
                                                                    <w:left w:val="none" w:sz="0" w:space="0" w:color="auto"/>
                                                                    <w:bottom w:val="none" w:sz="0" w:space="0" w:color="auto"/>
                                                                    <w:right w:val="none" w:sz="0" w:space="0" w:color="auto"/>
                                                                  </w:divBdr>
                                                                  <w:divsChild>
                                                                    <w:div w:id="215548165">
                                                                      <w:marLeft w:val="0"/>
                                                                      <w:marRight w:val="0"/>
                                                                      <w:marTop w:val="0"/>
                                                                      <w:marBottom w:val="0"/>
                                                                      <w:divBdr>
                                                                        <w:top w:val="none" w:sz="0" w:space="0" w:color="auto"/>
                                                                        <w:left w:val="none" w:sz="0" w:space="0" w:color="auto"/>
                                                                        <w:bottom w:val="none" w:sz="0" w:space="0" w:color="auto"/>
                                                                        <w:right w:val="none" w:sz="0" w:space="0" w:color="auto"/>
                                                                      </w:divBdr>
                                                                      <w:divsChild>
                                                                        <w:div w:id="1298994110">
                                                                          <w:marLeft w:val="0"/>
                                                                          <w:marRight w:val="0"/>
                                                                          <w:marTop w:val="0"/>
                                                                          <w:marBottom w:val="0"/>
                                                                          <w:divBdr>
                                                                            <w:top w:val="none" w:sz="0" w:space="0" w:color="auto"/>
                                                                            <w:left w:val="none" w:sz="0" w:space="0" w:color="auto"/>
                                                                            <w:bottom w:val="none" w:sz="0" w:space="0" w:color="auto"/>
                                                                            <w:right w:val="none" w:sz="0" w:space="0" w:color="auto"/>
                                                                          </w:divBdr>
                                                                          <w:divsChild>
                                                                            <w:div w:id="1902130282">
                                                                              <w:marLeft w:val="0"/>
                                                                              <w:marRight w:val="0"/>
                                                                              <w:marTop w:val="0"/>
                                                                              <w:marBottom w:val="0"/>
                                                                              <w:divBdr>
                                                                                <w:top w:val="none" w:sz="0" w:space="0" w:color="auto"/>
                                                                                <w:left w:val="none" w:sz="0" w:space="0" w:color="auto"/>
                                                                                <w:bottom w:val="none" w:sz="0" w:space="0" w:color="auto"/>
                                                                                <w:right w:val="none" w:sz="0" w:space="0" w:color="auto"/>
                                                                              </w:divBdr>
                                                                              <w:divsChild>
                                                                                <w:div w:id="413085325">
                                                                                  <w:marLeft w:val="0"/>
                                                                                  <w:marRight w:val="0"/>
                                                                                  <w:marTop w:val="0"/>
                                                                                  <w:marBottom w:val="0"/>
                                                                                  <w:divBdr>
                                                                                    <w:top w:val="none" w:sz="0" w:space="0" w:color="auto"/>
                                                                                    <w:left w:val="none" w:sz="0" w:space="0" w:color="auto"/>
                                                                                    <w:bottom w:val="none" w:sz="0" w:space="0" w:color="auto"/>
                                                                                    <w:right w:val="none" w:sz="0" w:space="0" w:color="auto"/>
                                                                                  </w:divBdr>
                                                                                  <w:divsChild>
                                                                                    <w:div w:id="1974677224">
                                                                                      <w:marLeft w:val="0"/>
                                                                                      <w:marRight w:val="0"/>
                                                                                      <w:marTop w:val="0"/>
                                                                                      <w:marBottom w:val="0"/>
                                                                                      <w:divBdr>
                                                                                        <w:top w:val="none" w:sz="0" w:space="0" w:color="auto"/>
                                                                                        <w:left w:val="none" w:sz="0" w:space="0" w:color="auto"/>
                                                                                        <w:bottom w:val="none" w:sz="0" w:space="0" w:color="auto"/>
                                                                                        <w:right w:val="none" w:sz="0" w:space="0" w:color="auto"/>
                                                                                      </w:divBdr>
                                                                                      <w:divsChild>
                                                                                        <w:div w:id="221139189">
                                                                                          <w:marLeft w:val="0"/>
                                                                                          <w:marRight w:val="0"/>
                                                                                          <w:marTop w:val="0"/>
                                                                                          <w:marBottom w:val="0"/>
                                                                                          <w:divBdr>
                                                                                            <w:top w:val="none" w:sz="0" w:space="0" w:color="auto"/>
                                                                                            <w:left w:val="none" w:sz="0" w:space="0" w:color="auto"/>
                                                                                            <w:bottom w:val="none" w:sz="0" w:space="0" w:color="auto"/>
                                                                                            <w:right w:val="none" w:sz="0" w:space="0" w:color="auto"/>
                                                                                          </w:divBdr>
                                                                                          <w:divsChild>
                                                                                            <w:div w:id="621497476">
                                                                                              <w:marLeft w:val="0"/>
                                                                                              <w:marRight w:val="120"/>
                                                                                              <w:marTop w:val="0"/>
                                                                                              <w:marBottom w:val="150"/>
                                                                                              <w:divBdr>
                                                                                                <w:top w:val="single" w:sz="2" w:space="0" w:color="EFEFEF"/>
                                                                                                <w:left w:val="single" w:sz="6" w:space="0" w:color="EFEFEF"/>
                                                                                                <w:bottom w:val="single" w:sz="6" w:space="0" w:color="E2E2E2"/>
                                                                                                <w:right w:val="single" w:sz="6" w:space="0" w:color="EFEFEF"/>
                                                                                              </w:divBdr>
                                                                                              <w:divsChild>
                                                                                                <w:div w:id="242187514">
                                                                                                  <w:marLeft w:val="0"/>
                                                                                                  <w:marRight w:val="0"/>
                                                                                                  <w:marTop w:val="0"/>
                                                                                                  <w:marBottom w:val="0"/>
                                                                                                  <w:divBdr>
                                                                                                    <w:top w:val="none" w:sz="0" w:space="0" w:color="auto"/>
                                                                                                    <w:left w:val="none" w:sz="0" w:space="0" w:color="auto"/>
                                                                                                    <w:bottom w:val="none" w:sz="0" w:space="0" w:color="auto"/>
                                                                                                    <w:right w:val="none" w:sz="0" w:space="0" w:color="auto"/>
                                                                                                  </w:divBdr>
                                                                                                  <w:divsChild>
                                                                                                    <w:div w:id="885990156">
                                                                                                      <w:marLeft w:val="0"/>
                                                                                                      <w:marRight w:val="0"/>
                                                                                                      <w:marTop w:val="0"/>
                                                                                                      <w:marBottom w:val="0"/>
                                                                                                      <w:divBdr>
                                                                                                        <w:top w:val="none" w:sz="0" w:space="0" w:color="auto"/>
                                                                                                        <w:left w:val="none" w:sz="0" w:space="0" w:color="auto"/>
                                                                                                        <w:bottom w:val="none" w:sz="0" w:space="0" w:color="auto"/>
                                                                                                        <w:right w:val="none" w:sz="0" w:space="0" w:color="auto"/>
                                                                                                      </w:divBdr>
                                                                                                      <w:divsChild>
                                                                                                        <w:div w:id="1091776313">
                                                                                                          <w:marLeft w:val="0"/>
                                                                                                          <w:marRight w:val="0"/>
                                                                                                          <w:marTop w:val="0"/>
                                                                                                          <w:marBottom w:val="0"/>
                                                                                                          <w:divBdr>
                                                                                                            <w:top w:val="none" w:sz="0" w:space="0" w:color="auto"/>
                                                                                                            <w:left w:val="none" w:sz="0" w:space="0" w:color="auto"/>
                                                                                                            <w:bottom w:val="none" w:sz="0" w:space="0" w:color="auto"/>
                                                                                                            <w:right w:val="none" w:sz="0" w:space="0" w:color="auto"/>
                                                                                                          </w:divBdr>
                                                                                                          <w:divsChild>
                                                                                                            <w:div w:id="1200505715">
                                                                                                              <w:marLeft w:val="0"/>
                                                                                                              <w:marRight w:val="0"/>
                                                                                                              <w:marTop w:val="0"/>
                                                                                                              <w:marBottom w:val="0"/>
                                                                                                              <w:divBdr>
                                                                                                                <w:top w:val="none" w:sz="0" w:space="0" w:color="auto"/>
                                                                                                                <w:left w:val="none" w:sz="0" w:space="0" w:color="auto"/>
                                                                                                                <w:bottom w:val="none" w:sz="0" w:space="0" w:color="auto"/>
                                                                                                                <w:right w:val="none" w:sz="0" w:space="0" w:color="auto"/>
                                                                                                              </w:divBdr>
                                                                                                              <w:divsChild>
                                                                                                                <w:div w:id="1751150688">
                                                                                                                  <w:marLeft w:val="0"/>
                                                                                                                  <w:marRight w:val="0"/>
                                                                                                                  <w:marTop w:val="0"/>
                                                                                                                  <w:marBottom w:val="0"/>
                                                                                                                  <w:divBdr>
                                                                                                                    <w:top w:val="single" w:sz="2" w:space="4" w:color="D8D8D8"/>
                                                                                                                    <w:left w:val="single" w:sz="2" w:space="0" w:color="D8D8D8"/>
                                                                                                                    <w:bottom w:val="single" w:sz="2" w:space="4" w:color="D8D8D8"/>
                                                                                                                    <w:right w:val="single" w:sz="2" w:space="0" w:color="D8D8D8"/>
                                                                                                                  </w:divBdr>
                                                                                                                  <w:divsChild>
                                                                                                                    <w:div w:id="1910536623">
                                                                                                                      <w:marLeft w:val="225"/>
                                                                                                                      <w:marRight w:val="225"/>
                                                                                                                      <w:marTop w:val="75"/>
                                                                                                                      <w:marBottom w:val="75"/>
                                                                                                                      <w:divBdr>
                                                                                                                        <w:top w:val="none" w:sz="0" w:space="0" w:color="auto"/>
                                                                                                                        <w:left w:val="none" w:sz="0" w:space="0" w:color="auto"/>
                                                                                                                        <w:bottom w:val="none" w:sz="0" w:space="0" w:color="auto"/>
                                                                                                                        <w:right w:val="none" w:sz="0" w:space="0" w:color="auto"/>
                                                                                                                      </w:divBdr>
                                                                                                                      <w:divsChild>
                                                                                                                        <w:div w:id="1473672783">
                                                                                                                          <w:marLeft w:val="0"/>
                                                                                                                          <w:marRight w:val="0"/>
                                                                                                                          <w:marTop w:val="0"/>
                                                                                                                          <w:marBottom w:val="0"/>
                                                                                                                          <w:divBdr>
                                                                                                                            <w:top w:val="single" w:sz="6" w:space="0" w:color="auto"/>
                                                                                                                            <w:left w:val="single" w:sz="6" w:space="0" w:color="auto"/>
                                                                                                                            <w:bottom w:val="single" w:sz="6" w:space="0" w:color="auto"/>
                                                                                                                            <w:right w:val="single" w:sz="6" w:space="0" w:color="auto"/>
                                                                                                                          </w:divBdr>
                                                                                                                          <w:divsChild>
                                                                                                                            <w:div w:id="1661618460">
                                                                                                                              <w:marLeft w:val="0"/>
                                                                                                                              <w:marRight w:val="0"/>
                                                                                                                              <w:marTop w:val="0"/>
                                                                                                                              <w:marBottom w:val="0"/>
                                                                                                                              <w:divBdr>
                                                                                                                                <w:top w:val="none" w:sz="0" w:space="0" w:color="auto"/>
                                                                                                                                <w:left w:val="none" w:sz="0" w:space="0" w:color="auto"/>
                                                                                                                                <w:bottom w:val="none" w:sz="0" w:space="0" w:color="auto"/>
                                                                                                                                <w:right w:val="none" w:sz="0" w:space="0" w:color="auto"/>
                                                                                                                              </w:divBdr>
                                                                                                                              <w:divsChild>
                                                                                                                                <w:div w:id="8557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844392">
      <w:bodyDiv w:val="1"/>
      <w:marLeft w:val="0"/>
      <w:marRight w:val="0"/>
      <w:marTop w:val="0"/>
      <w:marBottom w:val="0"/>
      <w:divBdr>
        <w:top w:val="none" w:sz="0" w:space="0" w:color="auto"/>
        <w:left w:val="none" w:sz="0" w:space="0" w:color="auto"/>
        <w:bottom w:val="none" w:sz="0" w:space="0" w:color="auto"/>
        <w:right w:val="none" w:sz="0" w:space="0" w:color="auto"/>
      </w:divBdr>
    </w:div>
    <w:div w:id="532379208">
      <w:bodyDiv w:val="1"/>
      <w:marLeft w:val="0"/>
      <w:marRight w:val="0"/>
      <w:marTop w:val="0"/>
      <w:marBottom w:val="0"/>
      <w:divBdr>
        <w:top w:val="none" w:sz="0" w:space="0" w:color="auto"/>
        <w:left w:val="none" w:sz="0" w:space="0" w:color="auto"/>
        <w:bottom w:val="none" w:sz="0" w:space="0" w:color="auto"/>
        <w:right w:val="none" w:sz="0" w:space="0" w:color="auto"/>
      </w:divBdr>
    </w:div>
    <w:div w:id="532812334">
      <w:bodyDiv w:val="1"/>
      <w:marLeft w:val="0"/>
      <w:marRight w:val="0"/>
      <w:marTop w:val="0"/>
      <w:marBottom w:val="0"/>
      <w:divBdr>
        <w:top w:val="none" w:sz="0" w:space="0" w:color="auto"/>
        <w:left w:val="none" w:sz="0" w:space="0" w:color="auto"/>
        <w:bottom w:val="none" w:sz="0" w:space="0" w:color="auto"/>
        <w:right w:val="none" w:sz="0" w:space="0" w:color="auto"/>
      </w:divBdr>
    </w:div>
    <w:div w:id="540944570">
      <w:bodyDiv w:val="1"/>
      <w:marLeft w:val="0"/>
      <w:marRight w:val="0"/>
      <w:marTop w:val="0"/>
      <w:marBottom w:val="0"/>
      <w:divBdr>
        <w:top w:val="none" w:sz="0" w:space="0" w:color="auto"/>
        <w:left w:val="none" w:sz="0" w:space="0" w:color="auto"/>
        <w:bottom w:val="none" w:sz="0" w:space="0" w:color="auto"/>
        <w:right w:val="none" w:sz="0" w:space="0" w:color="auto"/>
      </w:divBdr>
    </w:div>
    <w:div w:id="546064479">
      <w:bodyDiv w:val="1"/>
      <w:marLeft w:val="0"/>
      <w:marRight w:val="0"/>
      <w:marTop w:val="0"/>
      <w:marBottom w:val="0"/>
      <w:divBdr>
        <w:top w:val="none" w:sz="0" w:space="0" w:color="auto"/>
        <w:left w:val="none" w:sz="0" w:space="0" w:color="auto"/>
        <w:bottom w:val="none" w:sz="0" w:space="0" w:color="auto"/>
        <w:right w:val="none" w:sz="0" w:space="0" w:color="auto"/>
      </w:divBdr>
    </w:div>
    <w:div w:id="547300619">
      <w:bodyDiv w:val="1"/>
      <w:marLeft w:val="0"/>
      <w:marRight w:val="0"/>
      <w:marTop w:val="0"/>
      <w:marBottom w:val="0"/>
      <w:divBdr>
        <w:top w:val="none" w:sz="0" w:space="0" w:color="auto"/>
        <w:left w:val="none" w:sz="0" w:space="0" w:color="auto"/>
        <w:bottom w:val="none" w:sz="0" w:space="0" w:color="auto"/>
        <w:right w:val="none" w:sz="0" w:space="0" w:color="auto"/>
      </w:divBdr>
    </w:div>
    <w:div w:id="548030540">
      <w:bodyDiv w:val="1"/>
      <w:marLeft w:val="0"/>
      <w:marRight w:val="0"/>
      <w:marTop w:val="0"/>
      <w:marBottom w:val="0"/>
      <w:divBdr>
        <w:top w:val="none" w:sz="0" w:space="0" w:color="auto"/>
        <w:left w:val="none" w:sz="0" w:space="0" w:color="auto"/>
        <w:bottom w:val="none" w:sz="0" w:space="0" w:color="auto"/>
        <w:right w:val="none" w:sz="0" w:space="0" w:color="auto"/>
      </w:divBdr>
    </w:div>
    <w:div w:id="558975985">
      <w:bodyDiv w:val="1"/>
      <w:marLeft w:val="0"/>
      <w:marRight w:val="0"/>
      <w:marTop w:val="0"/>
      <w:marBottom w:val="0"/>
      <w:divBdr>
        <w:top w:val="none" w:sz="0" w:space="0" w:color="auto"/>
        <w:left w:val="none" w:sz="0" w:space="0" w:color="auto"/>
        <w:bottom w:val="none" w:sz="0" w:space="0" w:color="auto"/>
        <w:right w:val="none" w:sz="0" w:space="0" w:color="auto"/>
      </w:divBdr>
    </w:div>
    <w:div w:id="561675701">
      <w:bodyDiv w:val="1"/>
      <w:marLeft w:val="0"/>
      <w:marRight w:val="0"/>
      <w:marTop w:val="0"/>
      <w:marBottom w:val="0"/>
      <w:divBdr>
        <w:top w:val="none" w:sz="0" w:space="0" w:color="auto"/>
        <w:left w:val="none" w:sz="0" w:space="0" w:color="auto"/>
        <w:bottom w:val="none" w:sz="0" w:space="0" w:color="auto"/>
        <w:right w:val="none" w:sz="0" w:space="0" w:color="auto"/>
      </w:divBdr>
    </w:div>
    <w:div w:id="564804560">
      <w:bodyDiv w:val="1"/>
      <w:marLeft w:val="0"/>
      <w:marRight w:val="0"/>
      <w:marTop w:val="0"/>
      <w:marBottom w:val="0"/>
      <w:divBdr>
        <w:top w:val="none" w:sz="0" w:space="0" w:color="auto"/>
        <w:left w:val="none" w:sz="0" w:space="0" w:color="auto"/>
        <w:bottom w:val="none" w:sz="0" w:space="0" w:color="auto"/>
        <w:right w:val="none" w:sz="0" w:space="0" w:color="auto"/>
      </w:divBdr>
      <w:divsChild>
        <w:div w:id="2016105752">
          <w:marLeft w:val="0"/>
          <w:marRight w:val="0"/>
          <w:marTop w:val="0"/>
          <w:marBottom w:val="0"/>
          <w:divBdr>
            <w:top w:val="none" w:sz="0" w:space="0" w:color="auto"/>
            <w:left w:val="none" w:sz="0" w:space="0" w:color="auto"/>
            <w:bottom w:val="none" w:sz="0" w:space="0" w:color="auto"/>
            <w:right w:val="none" w:sz="0" w:space="0" w:color="auto"/>
          </w:divBdr>
          <w:divsChild>
            <w:div w:id="25737265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92402671">
      <w:bodyDiv w:val="1"/>
      <w:marLeft w:val="0"/>
      <w:marRight w:val="0"/>
      <w:marTop w:val="0"/>
      <w:marBottom w:val="0"/>
      <w:divBdr>
        <w:top w:val="none" w:sz="0" w:space="0" w:color="auto"/>
        <w:left w:val="none" w:sz="0" w:space="0" w:color="auto"/>
        <w:bottom w:val="none" w:sz="0" w:space="0" w:color="auto"/>
        <w:right w:val="none" w:sz="0" w:space="0" w:color="auto"/>
      </w:divBdr>
      <w:divsChild>
        <w:div w:id="766728068">
          <w:marLeft w:val="144"/>
          <w:marRight w:val="0"/>
          <w:marTop w:val="240"/>
          <w:marBottom w:val="40"/>
          <w:divBdr>
            <w:top w:val="none" w:sz="0" w:space="0" w:color="auto"/>
            <w:left w:val="none" w:sz="0" w:space="0" w:color="auto"/>
            <w:bottom w:val="none" w:sz="0" w:space="0" w:color="auto"/>
            <w:right w:val="none" w:sz="0" w:space="0" w:color="auto"/>
          </w:divBdr>
        </w:div>
        <w:div w:id="1254245859">
          <w:marLeft w:val="144"/>
          <w:marRight w:val="0"/>
          <w:marTop w:val="240"/>
          <w:marBottom w:val="40"/>
          <w:divBdr>
            <w:top w:val="none" w:sz="0" w:space="0" w:color="auto"/>
            <w:left w:val="none" w:sz="0" w:space="0" w:color="auto"/>
            <w:bottom w:val="none" w:sz="0" w:space="0" w:color="auto"/>
            <w:right w:val="none" w:sz="0" w:space="0" w:color="auto"/>
          </w:divBdr>
        </w:div>
      </w:divsChild>
    </w:div>
    <w:div w:id="594437211">
      <w:bodyDiv w:val="1"/>
      <w:marLeft w:val="0"/>
      <w:marRight w:val="0"/>
      <w:marTop w:val="0"/>
      <w:marBottom w:val="0"/>
      <w:divBdr>
        <w:top w:val="none" w:sz="0" w:space="0" w:color="auto"/>
        <w:left w:val="none" w:sz="0" w:space="0" w:color="auto"/>
        <w:bottom w:val="none" w:sz="0" w:space="0" w:color="auto"/>
        <w:right w:val="none" w:sz="0" w:space="0" w:color="auto"/>
      </w:divBdr>
    </w:div>
    <w:div w:id="602418521">
      <w:bodyDiv w:val="1"/>
      <w:marLeft w:val="0"/>
      <w:marRight w:val="0"/>
      <w:marTop w:val="0"/>
      <w:marBottom w:val="0"/>
      <w:divBdr>
        <w:top w:val="none" w:sz="0" w:space="0" w:color="auto"/>
        <w:left w:val="none" w:sz="0" w:space="0" w:color="auto"/>
        <w:bottom w:val="none" w:sz="0" w:space="0" w:color="auto"/>
        <w:right w:val="none" w:sz="0" w:space="0" w:color="auto"/>
      </w:divBdr>
    </w:div>
    <w:div w:id="605692521">
      <w:bodyDiv w:val="1"/>
      <w:marLeft w:val="0"/>
      <w:marRight w:val="0"/>
      <w:marTop w:val="0"/>
      <w:marBottom w:val="0"/>
      <w:divBdr>
        <w:top w:val="none" w:sz="0" w:space="0" w:color="auto"/>
        <w:left w:val="none" w:sz="0" w:space="0" w:color="auto"/>
        <w:bottom w:val="none" w:sz="0" w:space="0" w:color="auto"/>
        <w:right w:val="none" w:sz="0" w:space="0" w:color="auto"/>
      </w:divBdr>
    </w:div>
    <w:div w:id="607928961">
      <w:bodyDiv w:val="1"/>
      <w:marLeft w:val="0"/>
      <w:marRight w:val="0"/>
      <w:marTop w:val="0"/>
      <w:marBottom w:val="0"/>
      <w:divBdr>
        <w:top w:val="none" w:sz="0" w:space="0" w:color="auto"/>
        <w:left w:val="none" w:sz="0" w:space="0" w:color="auto"/>
        <w:bottom w:val="none" w:sz="0" w:space="0" w:color="auto"/>
        <w:right w:val="none" w:sz="0" w:space="0" w:color="auto"/>
      </w:divBdr>
    </w:div>
    <w:div w:id="612204259">
      <w:bodyDiv w:val="1"/>
      <w:marLeft w:val="0"/>
      <w:marRight w:val="0"/>
      <w:marTop w:val="0"/>
      <w:marBottom w:val="0"/>
      <w:divBdr>
        <w:top w:val="none" w:sz="0" w:space="0" w:color="auto"/>
        <w:left w:val="none" w:sz="0" w:space="0" w:color="auto"/>
        <w:bottom w:val="none" w:sz="0" w:space="0" w:color="auto"/>
        <w:right w:val="none" w:sz="0" w:space="0" w:color="auto"/>
      </w:divBdr>
    </w:div>
    <w:div w:id="612248551">
      <w:bodyDiv w:val="1"/>
      <w:marLeft w:val="0"/>
      <w:marRight w:val="0"/>
      <w:marTop w:val="0"/>
      <w:marBottom w:val="0"/>
      <w:divBdr>
        <w:top w:val="none" w:sz="0" w:space="0" w:color="auto"/>
        <w:left w:val="none" w:sz="0" w:space="0" w:color="auto"/>
        <w:bottom w:val="none" w:sz="0" w:space="0" w:color="auto"/>
        <w:right w:val="none" w:sz="0" w:space="0" w:color="auto"/>
      </w:divBdr>
    </w:div>
    <w:div w:id="631257004">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57266924">
      <w:bodyDiv w:val="1"/>
      <w:marLeft w:val="0"/>
      <w:marRight w:val="0"/>
      <w:marTop w:val="0"/>
      <w:marBottom w:val="0"/>
      <w:divBdr>
        <w:top w:val="none" w:sz="0" w:space="0" w:color="auto"/>
        <w:left w:val="none" w:sz="0" w:space="0" w:color="auto"/>
        <w:bottom w:val="none" w:sz="0" w:space="0" w:color="auto"/>
        <w:right w:val="none" w:sz="0" w:space="0" w:color="auto"/>
      </w:divBdr>
    </w:div>
    <w:div w:id="667175204">
      <w:bodyDiv w:val="1"/>
      <w:marLeft w:val="0"/>
      <w:marRight w:val="0"/>
      <w:marTop w:val="0"/>
      <w:marBottom w:val="0"/>
      <w:divBdr>
        <w:top w:val="none" w:sz="0" w:space="0" w:color="auto"/>
        <w:left w:val="none" w:sz="0" w:space="0" w:color="auto"/>
        <w:bottom w:val="none" w:sz="0" w:space="0" w:color="auto"/>
        <w:right w:val="none" w:sz="0" w:space="0" w:color="auto"/>
      </w:divBdr>
    </w:div>
    <w:div w:id="687408122">
      <w:bodyDiv w:val="1"/>
      <w:marLeft w:val="0"/>
      <w:marRight w:val="0"/>
      <w:marTop w:val="0"/>
      <w:marBottom w:val="0"/>
      <w:divBdr>
        <w:top w:val="none" w:sz="0" w:space="0" w:color="auto"/>
        <w:left w:val="none" w:sz="0" w:space="0" w:color="auto"/>
        <w:bottom w:val="none" w:sz="0" w:space="0" w:color="auto"/>
        <w:right w:val="none" w:sz="0" w:space="0" w:color="auto"/>
      </w:divBdr>
    </w:div>
    <w:div w:id="702247905">
      <w:bodyDiv w:val="1"/>
      <w:marLeft w:val="0"/>
      <w:marRight w:val="0"/>
      <w:marTop w:val="0"/>
      <w:marBottom w:val="0"/>
      <w:divBdr>
        <w:top w:val="none" w:sz="0" w:space="0" w:color="auto"/>
        <w:left w:val="none" w:sz="0" w:space="0" w:color="auto"/>
        <w:bottom w:val="none" w:sz="0" w:space="0" w:color="auto"/>
        <w:right w:val="none" w:sz="0" w:space="0" w:color="auto"/>
      </w:divBdr>
    </w:div>
    <w:div w:id="717316093">
      <w:bodyDiv w:val="1"/>
      <w:marLeft w:val="0"/>
      <w:marRight w:val="0"/>
      <w:marTop w:val="0"/>
      <w:marBottom w:val="0"/>
      <w:divBdr>
        <w:top w:val="none" w:sz="0" w:space="0" w:color="auto"/>
        <w:left w:val="none" w:sz="0" w:space="0" w:color="auto"/>
        <w:bottom w:val="none" w:sz="0" w:space="0" w:color="auto"/>
        <w:right w:val="none" w:sz="0" w:space="0" w:color="auto"/>
      </w:divBdr>
    </w:div>
    <w:div w:id="721900842">
      <w:bodyDiv w:val="1"/>
      <w:marLeft w:val="0"/>
      <w:marRight w:val="0"/>
      <w:marTop w:val="0"/>
      <w:marBottom w:val="0"/>
      <w:divBdr>
        <w:top w:val="none" w:sz="0" w:space="0" w:color="auto"/>
        <w:left w:val="none" w:sz="0" w:space="0" w:color="auto"/>
        <w:bottom w:val="none" w:sz="0" w:space="0" w:color="auto"/>
        <w:right w:val="none" w:sz="0" w:space="0" w:color="auto"/>
      </w:divBdr>
    </w:div>
    <w:div w:id="722605513">
      <w:bodyDiv w:val="1"/>
      <w:marLeft w:val="0"/>
      <w:marRight w:val="0"/>
      <w:marTop w:val="0"/>
      <w:marBottom w:val="0"/>
      <w:divBdr>
        <w:top w:val="none" w:sz="0" w:space="0" w:color="auto"/>
        <w:left w:val="none" w:sz="0" w:space="0" w:color="auto"/>
        <w:bottom w:val="none" w:sz="0" w:space="0" w:color="auto"/>
        <w:right w:val="none" w:sz="0" w:space="0" w:color="auto"/>
      </w:divBdr>
    </w:div>
    <w:div w:id="731124161">
      <w:bodyDiv w:val="1"/>
      <w:marLeft w:val="0"/>
      <w:marRight w:val="0"/>
      <w:marTop w:val="0"/>
      <w:marBottom w:val="0"/>
      <w:divBdr>
        <w:top w:val="none" w:sz="0" w:space="0" w:color="auto"/>
        <w:left w:val="none" w:sz="0" w:space="0" w:color="auto"/>
        <w:bottom w:val="none" w:sz="0" w:space="0" w:color="auto"/>
        <w:right w:val="none" w:sz="0" w:space="0" w:color="auto"/>
      </w:divBdr>
    </w:div>
    <w:div w:id="734621109">
      <w:bodyDiv w:val="1"/>
      <w:marLeft w:val="0"/>
      <w:marRight w:val="0"/>
      <w:marTop w:val="0"/>
      <w:marBottom w:val="0"/>
      <w:divBdr>
        <w:top w:val="none" w:sz="0" w:space="0" w:color="auto"/>
        <w:left w:val="none" w:sz="0" w:space="0" w:color="auto"/>
        <w:bottom w:val="none" w:sz="0" w:space="0" w:color="auto"/>
        <w:right w:val="none" w:sz="0" w:space="0" w:color="auto"/>
      </w:divBdr>
    </w:div>
    <w:div w:id="739793667">
      <w:bodyDiv w:val="1"/>
      <w:marLeft w:val="0"/>
      <w:marRight w:val="0"/>
      <w:marTop w:val="0"/>
      <w:marBottom w:val="0"/>
      <w:divBdr>
        <w:top w:val="none" w:sz="0" w:space="0" w:color="auto"/>
        <w:left w:val="none" w:sz="0" w:space="0" w:color="auto"/>
        <w:bottom w:val="none" w:sz="0" w:space="0" w:color="auto"/>
        <w:right w:val="none" w:sz="0" w:space="0" w:color="auto"/>
      </w:divBdr>
    </w:div>
    <w:div w:id="740955509">
      <w:bodyDiv w:val="1"/>
      <w:marLeft w:val="0"/>
      <w:marRight w:val="0"/>
      <w:marTop w:val="0"/>
      <w:marBottom w:val="0"/>
      <w:divBdr>
        <w:top w:val="none" w:sz="0" w:space="0" w:color="auto"/>
        <w:left w:val="none" w:sz="0" w:space="0" w:color="auto"/>
        <w:bottom w:val="none" w:sz="0" w:space="0" w:color="auto"/>
        <w:right w:val="none" w:sz="0" w:space="0" w:color="auto"/>
      </w:divBdr>
    </w:div>
    <w:div w:id="742989066">
      <w:bodyDiv w:val="1"/>
      <w:marLeft w:val="0"/>
      <w:marRight w:val="0"/>
      <w:marTop w:val="0"/>
      <w:marBottom w:val="0"/>
      <w:divBdr>
        <w:top w:val="none" w:sz="0" w:space="0" w:color="auto"/>
        <w:left w:val="none" w:sz="0" w:space="0" w:color="auto"/>
        <w:bottom w:val="none" w:sz="0" w:space="0" w:color="auto"/>
        <w:right w:val="none" w:sz="0" w:space="0" w:color="auto"/>
      </w:divBdr>
      <w:divsChild>
        <w:div w:id="1223953303">
          <w:marLeft w:val="0"/>
          <w:marRight w:val="0"/>
          <w:marTop w:val="0"/>
          <w:marBottom w:val="0"/>
          <w:divBdr>
            <w:top w:val="none" w:sz="0" w:space="0" w:color="auto"/>
            <w:left w:val="none" w:sz="0" w:space="0" w:color="auto"/>
            <w:bottom w:val="none" w:sz="0" w:space="0" w:color="auto"/>
            <w:right w:val="none" w:sz="0" w:space="0" w:color="auto"/>
          </w:divBdr>
          <w:divsChild>
            <w:div w:id="1726951512">
              <w:marLeft w:val="0"/>
              <w:marRight w:val="0"/>
              <w:marTop w:val="0"/>
              <w:marBottom w:val="0"/>
              <w:divBdr>
                <w:top w:val="none" w:sz="0" w:space="0" w:color="auto"/>
                <w:left w:val="none" w:sz="0" w:space="0" w:color="auto"/>
                <w:bottom w:val="none" w:sz="0" w:space="0" w:color="auto"/>
                <w:right w:val="none" w:sz="0" w:space="0" w:color="auto"/>
              </w:divBdr>
            </w:div>
          </w:divsChild>
        </w:div>
        <w:div w:id="890196108">
          <w:marLeft w:val="210"/>
          <w:marRight w:val="0"/>
          <w:marTop w:val="0"/>
          <w:marBottom w:val="0"/>
          <w:divBdr>
            <w:top w:val="none" w:sz="0" w:space="0" w:color="auto"/>
            <w:left w:val="none" w:sz="0" w:space="0" w:color="auto"/>
            <w:bottom w:val="none" w:sz="0" w:space="0" w:color="auto"/>
            <w:right w:val="none" w:sz="0" w:space="0" w:color="auto"/>
          </w:divBdr>
        </w:div>
      </w:divsChild>
    </w:div>
    <w:div w:id="744305401">
      <w:bodyDiv w:val="1"/>
      <w:marLeft w:val="0"/>
      <w:marRight w:val="0"/>
      <w:marTop w:val="0"/>
      <w:marBottom w:val="0"/>
      <w:divBdr>
        <w:top w:val="none" w:sz="0" w:space="0" w:color="auto"/>
        <w:left w:val="none" w:sz="0" w:space="0" w:color="auto"/>
        <w:bottom w:val="none" w:sz="0" w:space="0" w:color="auto"/>
        <w:right w:val="none" w:sz="0" w:space="0" w:color="auto"/>
      </w:divBdr>
    </w:div>
    <w:div w:id="759644779">
      <w:bodyDiv w:val="1"/>
      <w:marLeft w:val="0"/>
      <w:marRight w:val="0"/>
      <w:marTop w:val="0"/>
      <w:marBottom w:val="0"/>
      <w:divBdr>
        <w:top w:val="none" w:sz="0" w:space="0" w:color="auto"/>
        <w:left w:val="none" w:sz="0" w:space="0" w:color="auto"/>
        <w:bottom w:val="none" w:sz="0" w:space="0" w:color="auto"/>
        <w:right w:val="none" w:sz="0" w:space="0" w:color="auto"/>
      </w:divBdr>
    </w:div>
    <w:div w:id="762604333">
      <w:bodyDiv w:val="1"/>
      <w:marLeft w:val="0"/>
      <w:marRight w:val="0"/>
      <w:marTop w:val="0"/>
      <w:marBottom w:val="0"/>
      <w:divBdr>
        <w:top w:val="none" w:sz="0" w:space="0" w:color="auto"/>
        <w:left w:val="none" w:sz="0" w:space="0" w:color="auto"/>
        <w:bottom w:val="none" w:sz="0" w:space="0" w:color="auto"/>
        <w:right w:val="none" w:sz="0" w:space="0" w:color="auto"/>
      </w:divBdr>
    </w:div>
    <w:div w:id="762994849">
      <w:bodyDiv w:val="1"/>
      <w:marLeft w:val="0"/>
      <w:marRight w:val="0"/>
      <w:marTop w:val="0"/>
      <w:marBottom w:val="0"/>
      <w:divBdr>
        <w:top w:val="none" w:sz="0" w:space="0" w:color="auto"/>
        <w:left w:val="none" w:sz="0" w:space="0" w:color="auto"/>
        <w:bottom w:val="none" w:sz="0" w:space="0" w:color="auto"/>
        <w:right w:val="none" w:sz="0" w:space="0" w:color="auto"/>
      </w:divBdr>
    </w:div>
    <w:div w:id="767821035">
      <w:bodyDiv w:val="1"/>
      <w:marLeft w:val="0"/>
      <w:marRight w:val="0"/>
      <w:marTop w:val="0"/>
      <w:marBottom w:val="0"/>
      <w:divBdr>
        <w:top w:val="none" w:sz="0" w:space="0" w:color="auto"/>
        <w:left w:val="none" w:sz="0" w:space="0" w:color="auto"/>
        <w:bottom w:val="none" w:sz="0" w:space="0" w:color="auto"/>
        <w:right w:val="none" w:sz="0" w:space="0" w:color="auto"/>
      </w:divBdr>
      <w:divsChild>
        <w:div w:id="1952937103">
          <w:marLeft w:val="0"/>
          <w:marRight w:val="0"/>
          <w:marTop w:val="0"/>
          <w:marBottom w:val="0"/>
          <w:divBdr>
            <w:top w:val="none" w:sz="0" w:space="0" w:color="auto"/>
            <w:left w:val="none" w:sz="0" w:space="0" w:color="auto"/>
            <w:bottom w:val="none" w:sz="0" w:space="0" w:color="auto"/>
            <w:right w:val="none" w:sz="0" w:space="0" w:color="auto"/>
          </w:divBdr>
          <w:divsChild>
            <w:div w:id="136925329">
              <w:marLeft w:val="0"/>
              <w:marRight w:val="0"/>
              <w:marTop w:val="0"/>
              <w:marBottom w:val="0"/>
              <w:divBdr>
                <w:top w:val="none" w:sz="0" w:space="0" w:color="auto"/>
                <w:left w:val="none" w:sz="0" w:space="0" w:color="auto"/>
                <w:bottom w:val="none" w:sz="0" w:space="0" w:color="auto"/>
                <w:right w:val="none" w:sz="0" w:space="0" w:color="auto"/>
              </w:divBdr>
              <w:divsChild>
                <w:div w:id="7760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9553">
      <w:bodyDiv w:val="1"/>
      <w:marLeft w:val="0"/>
      <w:marRight w:val="0"/>
      <w:marTop w:val="0"/>
      <w:marBottom w:val="0"/>
      <w:divBdr>
        <w:top w:val="none" w:sz="0" w:space="0" w:color="auto"/>
        <w:left w:val="none" w:sz="0" w:space="0" w:color="auto"/>
        <w:bottom w:val="none" w:sz="0" w:space="0" w:color="auto"/>
        <w:right w:val="none" w:sz="0" w:space="0" w:color="auto"/>
      </w:divBdr>
    </w:div>
    <w:div w:id="780876717">
      <w:bodyDiv w:val="1"/>
      <w:marLeft w:val="0"/>
      <w:marRight w:val="0"/>
      <w:marTop w:val="0"/>
      <w:marBottom w:val="0"/>
      <w:divBdr>
        <w:top w:val="none" w:sz="0" w:space="0" w:color="auto"/>
        <w:left w:val="none" w:sz="0" w:space="0" w:color="auto"/>
        <w:bottom w:val="none" w:sz="0" w:space="0" w:color="auto"/>
        <w:right w:val="none" w:sz="0" w:space="0" w:color="auto"/>
      </w:divBdr>
    </w:div>
    <w:div w:id="799568500">
      <w:bodyDiv w:val="1"/>
      <w:marLeft w:val="0"/>
      <w:marRight w:val="0"/>
      <w:marTop w:val="0"/>
      <w:marBottom w:val="0"/>
      <w:divBdr>
        <w:top w:val="none" w:sz="0" w:space="0" w:color="auto"/>
        <w:left w:val="none" w:sz="0" w:space="0" w:color="auto"/>
        <w:bottom w:val="none" w:sz="0" w:space="0" w:color="auto"/>
        <w:right w:val="none" w:sz="0" w:space="0" w:color="auto"/>
      </w:divBdr>
    </w:div>
    <w:div w:id="814369631">
      <w:bodyDiv w:val="1"/>
      <w:marLeft w:val="0"/>
      <w:marRight w:val="0"/>
      <w:marTop w:val="0"/>
      <w:marBottom w:val="0"/>
      <w:divBdr>
        <w:top w:val="none" w:sz="0" w:space="0" w:color="auto"/>
        <w:left w:val="none" w:sz="0" w:space="0" w:color="auto"/>
        <w:bottom w:val="none" w:sz="0" w:space="0" w:color="auto"/>
        <w:right w:val="none" w:sz="0" w:space="0" w:color="auto"/>
      </w:divBdr>
      <w:divsChild>
        <w:div w:id="1039741079">
          <w:marLeft w:val="360"/>
          <w:marRight w:val="0"/>
          <w:marTop w:val="200"/>
          <w:marBottom w:val="0"/>
          <w:divBdr>
            <w:top w:val="none" w:sz="0" w:space="0" w:color="auto"/>
            <w:left w:val="none" w:sz="0" w:space="0" w:color="auto"/>
            <w:bottom w:val="none" w:sz="0" w:space="0" w:color="auto"/>
            <w:right w:val="none" w:sz="0" w:space="0" w:color="auto"/>
          </w:divBdr>
        </w:div>
        <w:div w:id="1825663411">
          <w:marLeft w:val="360"/>
          <w:marRight w:val="0"/>
          <w:marTop w:val="200"/>
          <w:marBottom w:val="0"/>
          <w:divBdr>
            <w:top w:val="none" w:sz="0" w:space="0" w:color="auto"/>
            <w:left w:val="none" w:sz="0" w:space="0" w:color="auto"/>
            <w:bottom w:val="none" w:sz="0" w:space="0" w:color="auto"/>
            <w:right w:val="none" w:sz="0" w:space="0" w:color="auto"/>
          </w:divBdr>
        </w:div>
      </w:divsChild>
    </w:div>
    <w:div w:id="814759125">
      <w:bodyDiv w:val="1"/>
      <w:marLeft w:val="0"/>
      <w:marRight w:val="0"/>
      <w:marTop w:val="0"/>
      <w:marBottom w:val="0"/>
      <w:divBdr>
        <w:top w:val="none" w:sz="0" w:space="0" w:color="auto"/>
        <w:left w:val="none" w:sz="0" w:space="0" w:color="auto"/>
        <w:bottom w:val="none" w:sz="0" w:space="0" w:color="auto"/>
        <w:right w:val="none" w:sz="0" w:space="0" w:color="auto"/>
      </w:divBdr>
    </w:div>
    <w:div w:id="815727057">
      <w:bodyDiv w:val="1"/>
      <w:marLeft w:val="0"/>
      <w:marRight w:val="0"/>
      <w:marTop w:val="0"/>
      <w:marBottom w:val="0"/>
      <w:divBdr>
        <w:top w:val="none" w:sz="0" w:space="0" w:color="auto"/>
        <w:left w:val="none" w:sz="0" w:space="0" w:color="auto"/>
        <w:bottom w:val="none" w:sz="0" w:space="0" w:color="auto"/>
        <w:right w:val="none" w:sz="0" w:space="0" w:color="auto"/>
      </w:divBdr>
    </w:div>
    <w:div w:id="817452227">
      <w:bodyDiv w:val="1"/>
      <w:marLeft w:val="0"/>
      <w:marRight w:val="0"/>
      <w:marTop w:val="0"/>
      <w:marBottom w:val="0"/>
      <w:divBdr>
        <w:top w:val="none" w:sz="0" w:space="0" w:color="auto"/>
        <w:left w:val="none" w:sz="0" w:space="0" w:color="auto"/>
        <w:bottom w:val="none" w:sz="0" w:space="0" w:color="auto"/>
        <w:right w:val="none" w:sz="0" w:space="0" w:color="auto"/>
      </w:divBdr>
    </w:div>
    <w:div w:id="820192052">
      <w:bodyDiv w:val="1"/>
      <w:marLeft w:val="0"/>
      <w:marRight w:val="0"/>
      <w:marTop w:val="0"/>
      <w:marBottom w:val="0"/>
      <w:divBdr>
        <w:top w:val="none" w:sz="0" w:space="0" w:color="auto"/>
        <w:left w:val="none" w:sz="0" w:space="0" w:color="auto"/>
        <w:bottom w:val="none" w:sz="0" w:space="0" w:color="auto"/>
        <w:right w:val="none" w:sz="0" w:space="0" w:color="auto"/>
      </w:divBdr>
    </w:div>
    <w:div w:id="821578251">
      <w:bodyDiv w:val="1"/>
      <w:marLeft w:val="0"/>
      <w:marRight w:val="0"/>
      <w:marTop w:val="0"/>
      <w:marBottom w:val="0"/>
      <w:divBdr>
        <w:top w:val="none" w:sz="0" w:space="0" w:color="auto"/>
        <w:left w:val="none" w:sz="0" w:space="0" w:color="auto"/>
        <w:bottom w:val="none" w:sz="0" w:space="0" w:color="auto"/>
        <w:right w:val="none" w:sz="0" w:space="0" w:color="auto"/>
      </w:divBdr>
    </w:div>
    <w:div w:id="826165332">
      <w:bodyDiv w:val="1"/>
      <w:marLeft w:val="0"/>
      <w:marRight w:val="0"/>
      <w:marTop w:val="0"/>
      <w:marBottom w:val="0"/>
      <w:divBdr>
        <w:top w:val="none" w:sz="0" w:space="0" w:color="auto"/>
        <w:left w:val="none" w:sz="0" w:space="0" w:color="auto"/>
        <w:bottom w:val="none" w:sz="0" w:space="0" w:color="auto"/>
        <w:right w:val="none" w:sz="0" w:space="0" w:color="auto"/>
      </w:divBdr>
    </w:div>
    <w:div w:id="828979959">
      <w:bodyDiv w:val="1"/>
      <w:marLeft w:val="0"/>
      <w:marRight w:val="0"/>
      <w:marTop w:val="0"/>
      <w:marBottom w:val="0"/>
      <w:divBdr>
        <w:top w:val="none" w:sz="0" w:space="0" w:color="auto"/>
        <w:left w:val="none" w:sz="0" w:space="0" w:color="auto"/>
        <w:bottom w:val="none" w:sz="0" w:space="0" w:color="auto"/>
        <w:right w:val="none" w:sz="0" w:space="0" w:color="auto"/>
      </w:divBdr>
    </w:div>
    <w:div w:id="837380524">
      <w:bodyDiv w:val="1"/>
      <w:marLeft w:val="0"/>
      <w:marRight w:val="0"/>
      <w:marTop w:val="0"/>
      <w:marBottom w:val="0"/>
      <w:divBdr>
        <w:top w:val="none" w:sz="0" w:space="0" w:color="auto"/>
        <w:left w:val="none" w:sz="0" w:space="0" w:color="auto"/>
        <w:bottom w:val="none" w:sz="0" w:space="0" w:color="auto"/>
        <w:right w:val="none" w:sz="0" w:space="0" w:color="auto"/>
      </w:divBdr>
    </w:div>
    <w:div w:id="839856921">
      <w:bodyDiv w:val="1"/>
      <w:marLeft w:val="0"/>
      <w:marRight w:val="0"/>
      <w:marTop w:val="0"/>
      <w:marBottom w:val="0"/>
      <w:divBdr>
        <w:top w:val="none" w:sz="0" w:space="0" w:color="auto"/>
        <w:left w:val="none" w:sz="0" w:space="0" w:color="auto"/>
        <w:bottom w:val="none" w:sz="0" w:space="0" w:color="auto"/>
        <w:right w:val="none" w:sz="0" w:space="0" w:color="auto"/>
      </w:divBdr>
    </w:div>
    <w:div w:id="843742552">
      <w:bodyDiv w:val="1"/>
      <w:marLeft w:val="0"/>
      <w:marRight w:val="0"/>
      <w:marTop w:val="0"/>
      <w:marBottom w:val="0"/>
      <w:divBdr>
        <w:top w:val="none" w:sz="0" w:space="0" w:color="auto"/>
        <w:left w:val="none" w:sz="0" w:space="0" w:color="auto"/>
        <w:bottom w:val="none" w:sz="0" w:space="0" w:color="auto"/>
        <w:right w:val="none" w:sz="0" w:space="0" w:color="auto"/>
      </w:divBdr>
    </w:div>
    <w:div w:id="844054217">
      <w:bodyDiv w:val="1"/>
      <w:marLeft w:val="0"/>
      <w:marRight w:val="0"/>
      <w:marTop w:val="0"/>
      <w:marBottom w:val="0"/>
      <w:divBdr>
        <w:top w:val="none" w:sz="0" w:space="0" w:color="auto"/>
        <w:left w:val="none" w:sz="0" w:space="0" w:color="auto"/>
        <w:bottom w:val="none" w:sz="0" w:space="0" w:color="auto"/>
        <w:right w:val="none" w:sz="0" w:space="0" w:color="auto"/>
      </w:divBdr>
    </w:div>
    <w:div w:id="866677115">
      <w:bodyDiv w:val="1"/>
      <w:marLeft w:val="0"/>
      <w:marRight w:val="0"/>
      <w:marTop w:val="0"/>
      <w:marBottom w:val="0"/>
      <w:divBdr>
        <w:top w:val="none" w:sz="0" w:space="0" w:color="auto"/>
        <w:left w:val="none" w:sz="0" w:space="0" w:color="auto"/>
        <w:bottom w:val="none" w:sz="0" w:space="0" w:color="auto"/>
        <w:right w:val="none" w:sz="0" w:space="0" w:color="auto"/>
      </w:divBdr>
    </w:div>
    <w:div w:id="868957719">
      <w:bodyDiv w:val="1"/>
      <w:marLeft w:val="0"/>
      <w:marRight w:val="0"/>
      <w:marTop w:val="0"/>
      <w:marBottom w:val="0"/>
      <w:divBdr>
        <w:top w:val="none" w:sz="0" w:space="0" w:color="auto"/>
        <w:left w:val="none" w:sz="0" w:space="0" w:color="auto"/>
        <w:bottom w:val="none" w:sz="0" w:space="0" w:color="auto"/>
        <w:right w:val="none" w:sz="0" w:space="0" w:color="auto"/>
      </w:divBdr>
    </w:div>
    <w:div w:id="873269137">
      <w:bodyDiv w:val="1"/>
      <w:marLeft w:val="0"/>
      <w:marRight w:val="0"/>
      <w:marTop w:val="0"/>
      <w:marBottom w:val="0"/>
      <w:divBdr>
        <w:top w:val="none" w:sz="0" w:space="0" w:color="auto"/>
        <w:left w:val="none" w:sz="0" w:space="0" w:color="auto"/>
        <w:bottom w:val="none" w:sz="0" w:space="0" w:color="auto"/>
        <w:right w:val="none" w:sz="0" w:space="0" w:color="auto"/>
      </w:divBdr>
    </w:div>
    <w:div w:id="877010413">
      <w:bodyDiv w:val="1"/>
      <w:marLeft w:val="0"/>
      <w:marRight w:val="0"/>
      <w:marTop w:val="0"/>
      <w:marBottom w:val="0"/>
      <w:divBdr>
        <w:top w:val="none" w:sz="0" w:space="0" w:color="auto"/>
        <w:left w:val="none" w:sz="0" w:space="0" w:color="auto"/>
        <w:bottom w:val="none" w:sz="0" w:space="0" w:color="auto"/>
        <w:right w:val="none" w:sz="0" w:space="0" w:color="auto"/>
      </w:divBdr>
    </w:div>
    <w:div w:id="878467797">
      <w:bodyDiv w:val="1"/>
      <w:marLeft w:val="0"/>
      <w:marRight w:val="0"/>
      <w:marTop w:val="0"/>
      <w:marBottom w:val="0"/>
      <w:divBdr>
        <w:top w:val="none" w:sz="0" w:space="0" w:color="auto"/>
        <w:left w:val="none" w:sz="0" w:space="0" w:color="auto"/>
        <w:bottom w:val="none" w:sz="0" w:space="0" w:color="auto"/>
        <w:right w:val="none" w:sz="0" w:space="0" w:color="auto"/>
      </w:divBdr>
    </w:div>
    <w:div w:id="879391989">
      <w:bodyDiv w:val="1"/>
      <w:marLeft w:val="0"/>
      <w:marRight w:val="0"/>
      <w:marTop w:val="0"/>
      <w:marBottom w:val="0"/>
      <w:divBdr>
        <w:top w:val="none" w:sz="0" w:space="0" w:color="auto"/>
        <w:left w:val="none" w:sz="0" w:space="0" w:color="auto"/>
        <w:bottom w:val="none" w:sz="0" w:space="0" w:color="auto"/>
        <w:right w:val="none" w:sz="0" w:space="0" w:color="auto"/>
      </w:divBdr>
    </w:div>
    <w:div w:id="887491804">
      <w:bodyDiv w:val="1"/>
      <w:marLeft w:val="0"/>
      <w:marRight w:val="0"/>
      <w:marTop w:val="0"/>
      <w:marBottom w:val="0"/>
      <w:divBdr>
        <w:top w:val="none" w:sz="0" w:space="0" w:color="auto"/>
        <w:left w:val="none" w:sz="0" w:space="0" w:color="auto"/>
        <w:bottom w:val="none" w:sz="0" w:space="0" w:color="auto"/>
        <w:right w:val="none" w:sz="0" w:space="0" w:color="auto"/>
      </w:divBdr>
    </w:div>
    <w:div w:id="888342304">
      <w:bodyDiv w:val="1"/>
      <w:marLeft w:val="0"/>
      <w:marRight w:val="0"/>
      <w:marTop w:val="0"/>
      <w:marBottom w:val="0"/>
      <w:divBdr>
        <w:top w:val="none" w:sz="0" w:space="0" w:color="auto"/>
        <w:left w:val="none" w:sz="0" w:space="0" w:color="auto"/>
        <w:bottom w:val="none" w:sz="0" w:space="0" w:color="auto"/>
        <w:right w:val="none" w:sz="0" w:space="0" w:color="auto"/>
      </w:divBdr>
    </w:div>
    <w:div w:id="895550038">
      <w:bodyDiv w:val="1"/>
      <w:marLeft w:val="0"/>
      <w:marRight w:val="0"/>
      <w:marTop w:val="0"/>
      <w:marBottom w:val="0"/>
      <w:divBdr>
        <w:top w:val="none" w:sz="0" w:space="0" w:color="auto"/>
        <w:left w:val="none" w:sz="0" w:space="0" w:color="auto"/>
        <w:bottom w:val="none" w:sz="0" w:space="0" w:color="auto"/>
        <w:right w:val="none" w:sz="0" w:space="0" w:color="auto"/>
      </w:divBdr>
    </w:div>
    <w:div w:id="896235659">
      <w:bodyDiv w:val="1"/>
      <w:marLeft w:val="0"/>
      <w:marRight w:val="0"/>
      <w:marTop w:val="0"/>
      <w:marBottom w:val="0"/>
      <w:divBdr>
        <w:top w:val="none" w:sz="0" w:space="0" w:color="auto"/>
        <w:left w:val="none" w:sz="0" w:space="0" w:color="auto"/>
        <w:bottom w:val="none" w:sz="0" w:space="0" w:color="auto"/>
        <w:right w:val="none" w:sz="0" w:space="0" w:color="auto"/>
      </w:divBdr>
      <w:divsChild>
        <w:div w:id="924652358">
          <w:marLeft w:val="720"/>
          <w:marRight w:val="0"/>
          <w:marTop w:val="0"/>
          <w:marBottom w:val="0"/>
          <w:divBdr>
            <w:top w:val="none" w:sz="0" w:space="0" w:color="auto"/>
            <w:left w:val="none" w:sz="0" w:space="0" w:color="auto"/>
            <w:bottom w:val="none" w:sz="0" w:space="0" w:color="auto"/>
            <w:right w:val="none" w:sz="0" w:space="0" w:color="auto"/>
          </w:divBdr>
        </w:div>
        <w:div w:id="1267301806">
          <w:marLeft w:val="360"/>
          <w:marRight w:val="0"/>
          <w:marTop w:val="0"/>
          <w:marBottom w:val="0"/>
          <w:divBdr>
            <w:top w:val="none" w:sz="0" w:space="0" w:color="auto"/>
            <w:left w:val="none" w:sz="0" w:space="0" w:color="auto"/>
            <w:bottom w:val="none" w:sz="0" w:space="0" w:color="auto"/>
            <w:right w:val="none" w:sz="0" w:space="0" w:color="auto"/>
          </w:divBdr>
        </w:div>
        <w:div w:id="1738548304">
          <w:marLeft w:val="720"/>
          <w:marRight w:val="0"/>
          <w:marTop w:val="0"/>
          <w:marBottom w:val="0"/>
          <w:divBdr>
            <w:top w:val="none" w:sz="0" w:space="0" w:color="auto"/>
            <w:left w:val="none" w:sz="0" w:space="0" w:color="auto"/>
            <w:bottom w:val="none" w:sz="0" w:space="0" w:color="auto"/>
            <w:right w:val="none" w:sz="0" w:space="0" w:color="auto"/>
          </w:divBdr>
        </w:div>
      </w:divsChild>
    </w:div>
    <w:div w:id="902257406">
      <w:bodyDiv w:val="1"/>
      <w:marLeft w:val="0"/>
      <w:marRight w:val="0"/>
      <w:marTop w:val="0"/>
      <w:marBottom w:val="0"/>
      <w:divBdr>
        <w:top w:val="none" w:sz="0" w:space="0" w:color="auto"/>
        <w:left w:val="none" w:sz="0" w:space="0" w:color="auto"/>
        <w:bottom w:val="none" w:sz="0" w:space="0" w:color="auto"/>
        <w:right w:val="none" w:sz="0" w:space="0" w:color="auto"/>
      </w:divBdr>
    </w:div>
    <w:div w:id="908273554">
      <w:bodyDiv w:val="1"/>
      <w:marLeft w:val="0"/>
      <w:marRight w:val="0"/>
      <w:marTop w:val="0"/>
      <w:marBottom w:val="0"/>
      <w:divBdr>
        <w:top w:val="none" w:sz="0" w:space="0" w:color="auto"/>
        <w:left w:val="none" w:sz="0" w:space="0" w:color="auto"/>
        <w:bottom w:val="none" w:sz="0" w:space="0" w:color="auto"/>
        <w:right w:val="none" w:sz="0" w:space="0" w:color="auto"/>
      </w:divBdr>
    </w:div>
    <w:div w:id="913274526">
      <w:bodyDiv w:val="1"/>
      <w:marLeft w:val="0"/>
      <w:marRight w:val="0"/>
      <w:marTop w:val="0"/>
      <w:marBottom w:val="0"/>
      <w:divBdr>
        <w:top w:val="none" w:sz="0" w:space="0" w:color="auto"/>
        <w:left w:val="none" w:sz="0" w:space="0" w:color="auto"/>
        <w:bottom w:val="none" w:sz="0" w:space="0" w:color="auto"/>
        <w:right w:val="none" w:sz="0" w:space="0" w:color="auto"/>
      </w:divBdr>
    </w:div>
    <w:div w:id="922178607">
      <w:bodyDiv w:val="1"/>
      <w:marLeft w:val="0"/>
      <w:marRight w:val="0"/>
      <w:marTop w:val="0"/>
      <w:marBottom w:val="0"/>
      <w:divBdr>
        <w:top w:val="none" w:sz="0" w:space="0" w:color="auto"/>
        <w:left w:val="none" w:sz="0" w:space="0" w:color="auto"/>
        <w:bottom w:val="none" w:sz="0" w:space="0" w:color="auto"/>
        <w:right w:val="none" w:sz="0" w:space="0" w:color="auto"/>
      </w:divBdr>
    </w:div>
    <w:div w:id="929046940">
      <w:bodyDiv w:val="1"/>
      <w:marLeft w:val="0"/>
      <w:marRight w:val="0"/>
      <w:marTop w:val="0"/>
      <w:marBottom w:val="0"/>
      <w:divBdr>
        <w:top w:val="none" w:sz="0" w:space="0" w:color="auto"/>
        <w:left w:val="none" w:sz="0" w:space="0" w:color="auto"/>
        <w:bottom w:val="none" w:sz="0" w:space="0" w:color="auto"/>
        <w:right w:val="none" w:sz="0" w:space="0" w:color="auto"/>
      </w:divBdr>
    </w:div>
    <w:div w:id="933976703">
      <w:bodyDiv w:val="1"/>
      <w:marLeft w:val="0"/>
      <w:marRight w:val="0"/>
      <w:marTop w:val="0"/>
      <w:marBottom w:val="0"/>
      <w:divBdr>
        <w:top w:val="none" w:sz="0" w:space="0" w:color="auto"/>
        <w:left w:val="none" w:sz="0" w:space="0" w:color="auto"/>
        <w:bottom w:val="none" w:sz="0" w:space="0" w:color="auto"/>
        <w:right w:val="none" w:sz="0" w:space="0" w:color="auto"/>
      </w:divBdr>
    </w:div>
    <w:div w:id="943460047">
      <w:bodyDiv w:val="1"/>
      <w:marLeft w:val="0"/>
      <w:marRight w:val="0"/>
      <w:marTop w:val="0"/>
      <w:marBottom w:val="0"/>
      <w:divBdr>
        <w:top w:val="none" w:sz="0" w:space="0" w:color="auto"/>
        <w:left w:val="none" w:sz="0" w:space="0" w:color="auto"/>
        <w:bottom w:val="none" w:sz="0" w:space="0" w:color="auto"/>
        <w:right w:val="none" w:sz="0" w:space="0" w:color="auto"/>
      </w:divBdr>
    </w:div>
    <w:div w:id="944536670">
      <w:bodyDiv w:val="1"/>
      <w:marLeft w:val="0"/>
      <w:marRight w:val="0"/>
      <w:marTop w:val="0"/>
      <w:marBottom w:val="0"/>
      <w:divBdr>
        <w:top w:val="none" w:sz="0" w:space="0" w:color="auto"/>
        <w:left w:val="none" w:sz="0" w:space="0" w:color="auto"/>
        <w:bottom w:val="none" w:sz="0" w:space="0" w:color="auto"/>
        <w:right w:val="none" w:sz="0" w:space="0" w:color="auto"/>
      </w:divBdr>
    </w:div>
    <w:div w:id="949122147">
      <w:bodyDiv w:val="1"/>
      <w:marLeft w:val="0"/>
      <w:marRight w:val="0"/>
      <w:marTop w:val="0"/>
      <w:marBottom w:val="0"/>
      <w:divBdr>
        <w:top w:val="none" w:sz="0" w:space="0" w:color="auto"/>
        <w:left w:val="none" w:sz="0" w:space="0" w:color="auto"/>
        <w:bottom w:val="none" w:sz="0" w:space="0" w:color="auto"/>
        <w:right w:val="none" w:sz="0" w:space="0" w:color="auto"/>
      </w:divBdr>
    </w:div>
    <w:div w:id="952050561">
      <w:bodyDiv w:val="1"/>
      <w:marLeft w:val="0"/>
      <w:marRight w:val="0"/>
      <w:marTop w:val="0"/>
      <w:marBottom w:val="0"/>
      <w:divBdr>
        <w:top w:val="none" w:sz="0" w:space="0" w:color="auto"/>
        <w:left w:val="none" w:sz="0" w:space="0" w:color="auto"/>
        <w:bottom w:val="none" w:sz="0" w:space="0" w:color="auto"/>
        <w:right w:val="none" w:sz="0" w:space="0" w:color="auto"/>
      </w:divBdr>
    </w:div>
    <w:div w:id="970399266">
      <w:bodyDiv w:val="1"/>
      <w:marLeft w:val="0"/>
      <w:marRight w:val="0"/>
      <w:marTop w:val="0"/>
      <w:marBottom w:val="0"/>
      <w:divBdr>
        <w:top w:val="none" w:sz="0" w:space="0" w:color="auto"/>
        <w:left w:val="none" w:sz="0" w:space="0" w:color="auto"/>
        <w:bottom w:val="none" w:sz="0" w:space="0" w:color="auto"/>
        <w:right w:val="none" w:sz="0" w:space="0" w:color="auto"/>
      </w:divBdr>
    </w:div>
    <w:div w:id="974485141">
      <w:bodyDiv w:val="1"/>
      <w:marLeft w:val="0"/>
      <w:marRight w:val="0"/>
      <w:marTop w:val="0"/>
      <w:marBottom w:val="0"/>
      <w:divBdr>
        <w:top w:val="none" w:sz="0" w:space="0" w:color="auto"/>
        <w:left w:val="none" w:sz="0" w:space="0" w:color="auto"/>
        <w:bottom w:val="none" w:sz="0" w:space="0" w:color="auto"/>
        <w:right w:val="none" w:sz="0" w:space="0" w:color="auto"/>
      </w:divBdr>
    </w:div>
    <w:div w:id="974943894">
      <w:bodyDiv w:val="1"/>
      <w:marLeft w:val="0"/>
      <w:marRight w:val="0"/>
      <w:marTop w:val="0"/>
      <w:marBottom w:val="0"/>
      <w:divBdr>
        <w:top w:val="none" w:sz="0" w:space="0" w:color="auto"/>
        <w:left w:val="none" w:sz="0" w:space="0" w:color="auto"/>
        <w:bottom w:val="none" w:sz="0" w:space="0" w:color="auto"/>
        <w:right w:val="none" w:sz="0" w:space="0" w:color="auto"/>
      </w:divBdr>
    </w:div>
    <w:div w:id="979573855">
      <w:bodyDiv w:val="1"/>
      <w:marLeft w:val="0"/>
      <w:marRight w:val="0"/>
      <w:marTop w:val="0"/>
      <w:marBottom w:val="0"/>
      <w:divBdr>
        <w:top w:val="none" w:sz="0" w:space="0" w:color="auto"/>
        <w:left w:val="none" w:sz="0" w:space="0" w:color="auto"/>
        <w:bottom w:val="none" w:sz="0" w:space="0" w:color="auto"/>
        <w:right w:val="none" w:sz="0" w:space="0" w:color="auto"/>
      </w:divBdr>
    </w:div>
    <w:div w:id="9803072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742380">
      <w:bodyDiv w:val="1"/>
      <w:marLeft w:val="0"/>
      <w:marRight w:val="0"/>
      <w:marTop w:val="0"/>
      <w:marBottom w:val="0"/>
      <w:divBdr>
        <w:top w:val="none" w:sz="0" w:space="0" w:color="auto"/>
        <w:left w:val="none" w:sz="0" w:space="0" w:color="auto"/>
        <w:bottom w:val="none" w:sz="0" w:space="0" w:color="auto"/>
        <w:right w:val="none" w:sz="0" w:space="0" w:color="auto"/>
      </w:divBdr>
    </w:div>
    <w:div w:id="987706770">
      <w:bodyDiv w:val="1"/>
      <w:marLeft w:val="0"/>
      <w:marRight w:val="0"/>
      <w:marTop w:val="0"/>
      <w:marBottom w:val="0"/>
      <w:divBdr>
        <w:top w:val="none" w:sz="0" w:space="0" w:color="auto"/>
        <w:left w:val="none" w:sz="0" w:space="0" w:color="auto"/>
        <w:bottom w:val="none" w:sz="0" w:space="0" w:color="auto"/>
        <w:right w:val="none" w:sz="0" w:space="0" w:color="auto"/>
      </w:divBdr>
    </w:div>
    <w:div w:id="1006515620">
      <w:bodyDiv w:val="1"/>
      <w:marLeft w:val="0"/>
      <w:marRight w:val="0"/>
      <w:marTop w:val="0"/>
      <w:marBottom w:val="0"/>
      <w:divBdr>
        <w:top w:val="none" w:sz="0" w:space="0" w:color="auto"/>
        <w:left w:val="none" w:sz="0" w:space="0" w:color="auto"/>
        <w:bottom w:val="none" w:sz="0" w:space="0" w:color="auto"/>
        <w:right w:val="none" w:sz="0" w:space="0" w:color="auto"/>
      </w:divBdr>
    </w:div>
    <w:div w:id="1013802423">
      <w:bodyDiv w:val="1"/>
      <w:marLeft w:val="0"/>
      <w:marRight w:val="0"/>
      <w:marTop w:val="0"/>
      <w:marBottom w:val="0"/>
      <w:divBdr>
        <w:top w:val="none" w:sz="0" w:space="0" w:color="auto"/>
        <w:left w:val="none" w:sz="0" w:space="0" w:color="auto"/>
        <w:bottom w:val="none" w:sz="0" w:space="0" w:color="auto"/>
        <w:right w:val="none" w:sz="0" w:space="0" w:color="auto"/>
      </w:divBdr>
    </w:div>
    <w:div w:id="1015961242">
      <w:bodyDiv w:val="1"/>
      <w:marLeft w:val="0"/>
      <w:marRight w:val="0"/>
      <w:marTop w:val="0"/>
      <w:marBottom w:val="0"/>
      <w:divBdr>
        <w:top w:val="none" w:sz="0" w:space="0" w:color="auto"/>
        <w:left w:val="none" w:sz="0" w:space="0" w:color="auto"/>
        <w:bottom w:val="none" w:sz="0" w:space="0" w:color="auto"/>
        <w:right w:val="none" w:sz="0" w:space="0" w:color="auto"/>
      </w:divBdr>
    </w:div>
    <w:div w:id="1018002079">
      <w:bodyDiv w:val="1"/>
      <w:marLeft w:val="0"/>
      <w:marRight w:val="0"/>
      <w:marTop w:val="0"/>
      <w:marBottom w:val="0"/>
      <w:divBdr>
        <w:top w:val="none" w:sz="0" w:space="0" w:color="auto"/>
        <w:left w:val="none" w:sz="0" w:space="0" w:color="auto"/>
        <w:bottom w:val="none" w:sz="0" w:space="0" w:color="auto"/>
        <w:right w:val="none" w:sz="0" w:space="0" w:color="auto"/>
      </w:divBdr>
    </w:div>
    <w:div w:id="1018390827">
      <w:bodyDiv w:val="1"/>
      <w:marLeft w:val="0"/>
      <w:marRight w:val="0"/>
      <w:marTop w:val="0"/>
      <w:marBottom w:val="0"/>
      <w:divBdr>
        <w:top w:val="none" w:sz="0" w:space="0" w:color="auto"/>
        <w:left w:val="none" w:sz="0" w:space="0" w:color="auto"/>
        <w:bottom w:val="none" w:sz="0" w:space="0" w:color="auto"/>
        <w:right w:val="none" w:sz="0" w:space="0" w:color="auto"/>
      </w:divBdr>
    </w:div>
    <w:div w:id="1021591369">
      <w:bodyDiv w:val="1"/>
      <w:marLeft w:val="0"/>
      <w:marRight w:val="0"/>
      <w:marTop w:val="0"/>
      <w:marBottom w:val="0"/>
      <w:divBdr>
        <w:top w:val="none" w:sz="0" w:space="0" w:color="auto"/>
        <w:left w:val="none" w:sz="0" w:space="0" w:color="auto"/>
        <w:bottom w:val="none" w:sz="0" w:space="0" w:color="auto"/>
        <w:right w:val="none" w:sz="0" w:space="0" w:color="auto"/>
      </w:divBdr>
    </w:div>
    <w:div w:id="1025986702">
      <w:bodyDiv w:val="1"/>
      <w:marLeft w:val="0"/>
      <w:marRight w:val="0"/>
      <w:marTop w:val="0"/>
      <w:marBottom w:val="0"/>
      <w:divBdr>
        <w:top w:val="none" w:sz="0" w:space="0" w:color="auto"/>
        <w:left w:val="none" w:sz="0" w:space="0" w:color="auto"/>
        <w:bottom w:val="none" w:sz="0" w:space="0" w:color="auto"/>
        <w:right w:val="none" w:sz="0" w:space="0" w:color="auto"/>
      </w:divBdr>
      <w:divsChild>
        <w:div w:id="499123929">
          <w:marLeft w:val="360"/>
          <w:marRight w:val="0"/>
          <w:marTop w:val="0"/>
          <w:marBottom w:val="0"/>
          <w:divBdr>
            <w:top w:val="none" w:sz="0" w:space="0" w:color="auto"/>
            <w:left w:val="none" w:sz="0" w:space="0" w:color="auto"/>
            <w:bottom w:val="none" w:sz="0" w:space="0" w:color="auto"/>
            <w:right w:val="none" w:sz="0" w:space="0" w:color="auto"/>
          </w:divBdr>
        </w:div>
      </w:divsChild>
    </w:div>
    <w:div w:id="1028604322">
      <w:bodyDiv w:val="1"/>
      <w:marLeft w:val="0"/>
      <w:marRight w:val="0"/>
      <w:marTop w:val="0"/>
      <w:marBottom w:val="0"/>
      <w:divBdr>
        <w:top w:val="none" w:sz="0" w:space="0" w:color="auto"/>
        <w:left w:val="none" w:sz="0" w:space="0" w:color="auto"/>
        <w:bottom w:val="none" w:sz="0" w:space="0" w:color="auto"/>
        <w:right w:val="none" w:sz="0" w:space="0" w:color="auto"/>
      </w:divBdr>
    </w:div>
    <w:div w:id="1037317618">
      <w:bodyDiv w:val="1"/>
      <w:marLeft w:val="0"/>
      <w:marRight w:val="0"/>
      <w:marTop w:val="0"/>
      <w:marBottom w:val="0"/>
      <w:divBdr>
        <w:top w:val="none" w:sz="0" w:space="0" w:color="auto"/>
        <w:left w:val="none" w:sz="0" w:space="0" w:color="auto"/>
        <w:bottom w:val="none" w:sz="0" w:space="0" w:color="auto"/>
        <w:right w:val="none" w:sz="0" w:space="0" w:color="auto"/>
      </w:divBdr>
    </w:div>
    <w:div w:id="1060787718">
      <w:bodyDiv w:val="1"/>
      <w:marLeft w:val="0"/>
      <w:marRight w:val="0"/>
      <w:marTop w:val="0"/>
      <w:marBottom w:val="0"/>
      <w:divBdr>
        <w:top w:val="none" w:sz="0" w:space="0" w:color="auto"/>
        <w:left w:val="none" w:sz="0" w:space="0" w:color="auto"/>
        <w:bottom w:val="none" w:sz="0" w:space="0" w:color="auto"/>
        <w:right w:val="none" w:sz="0" w:space="0" w:color="auto"/>
      </w:divBdr>
    </w:div>
    <w:div w:id="1061946950">
      <w:bodyDiv w:val="1"/>
      <w:marLeft w:val="0"/>
      <w:marRight w:val="0"/>
      <w:marTop w:val="0"/>
      <w:marBottom w:val="0"/>
      <w:divBdr>
        <w:top w:val="none" w:sz="0" w:space="0" w:color="auto"/>
        <w:left w:val="none" w:sz="0" w:space="0" w:color="auto"/>
        <w:bottom w:val="none" w:sz="0" w:space="0" w:color="auto"/>
        <w:right w:val="none" w:sz="0" w:space="0" w:color="auto"/>
      </w:divBdr>
    </w:div>
    <w:div w:id="106661339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76">
          <w:marLeft w:val="0"/>
          <w:marRight w:val="0"/>
          <w:marTop w:val="0"/>
          <w:marBottom w:val="0"/>
          <w:divBdr>
            <w:top w:val="none" w:sz="0" w:space="0" w:color="auto"/>
            <w:left w:val="none" w:sz="0" w:space="0" w:color="auto"/>
            <w:bottom w:val="none" w:sz="0" w:space="0" w:color="auto"/>
            <w:right w:val="none" w:sz="0" w:space="0" w:color="auto"/>
          </w:divBdr>
          <w:divsChild>
            <w:div w:id="1375302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0078377">
      <w:bodyDiv w:val="1"/>
      <w:marLeft w:val="0"/>
      <w:marRight w:val="0"/>
      <w:marTop w:val="0"/>
      <w:marBottom w:val="0"/>
      <w:divBdr>
        <w:top w:val="none" w:sz="0" w:space="0" w:color="auto"/>
        <w:left w:val="none" w:sz="0" w:space="0" w:color="auto"/>
        <w:bottom w:val="none" w:sz="0" w:space="0" w:color="auto"/>
        <w:right w:val="none" w:sz="0" w:space="0" w:color="auto"/>
      </w:divBdr>
    </w:div>
    <w:div w:id="1072629027">
      <w:bodyDiv w:val="1"/>
      <w:marLeft w:val="0"/>
      <w:marRight w:val="0"/>
      <w:marTop w:val="0"/>
      <w:marBottom w:val="0"/>
      <w:divBdr>
        <w:top w:val="none" w:sz="0" w:space="0" w:color="auto"/>
        <w:left w:val="none" w:sz="0" w:space="0" w:color="auto"/>
        <w:bottom w:val="none" w:sz="0" w:space="0" w:color="auto"/>
        <w:right w:val="none" w:sz="0" w:space="0" w:color="auto"/>
      </w:divBdr>
    </w:div>
    <w:div w:id="1074544382">
      <w:bodyDiv w:val="1"/>
      <w:marLeft w:val="0"/>
      <w:marRight w:val="0"/>
      <w:marTop w:val="0"/>
      <w:marBottom w:val="0"/>
      <w:divBdr>
        <w:top w:val="none" w:sz="0" w:space="0" w:color="auto"/>
        <w:left w:val="none" w:sz="0" w:space="0" w:color="auto"/>
        <w:bottom w:val="none" w:sz="0" w:space="0" w:color="auto"/>
        <w:right w:val="none" w:sz="0" w:space="0" w:color="auto"/>
      </w:divBdr>
    </w:div>
    <w:div w:id="1083531740">
      <w:bodyDiv w:val="1"/>
      <w:marLeft w:val="0"/>
      <w:marRight w:val="0"/>
      <w:marTop w:val="0"/>
      <w:marBottom w:val="0"/>
      <w:divBdr>
        <w:top w:val="none" w:sz="0" w:space="0" w:color="auto"/>
        <w:left w:val="none" w:sz="0" w:space="0" w:color="auto"/>
        <w:bottom w:val="none" w:sz="0" w:space="0" w:color="auto"/>
        <w:right w:val="none" w:sz="0" w:space="0" w:color="auto"/>
      </w:divBdr>
    </w:div>
    <w:div w:id="1092893040">
      <w:bodyDiv w:val="1"/>
      <w:marLeft w:val="0"/>
      <w:marRight w:val="0"/>
      <w:marTop w:val="0"/>
      <w:marBottom w:val="0"/>
      <w:divBdr>
        <w:top w:val="none" w:sz="0" w:space="0" w:color="auto"/>
        <w:left w:val="none" w:sz="0" w:space="0" w:color="auto"/>
        <w:bottom w:val="none" w:sz="0" w:space="0" w:color="auto"/>
        <w:right w:val="none" w:sz="0" w:space="0" w:color="auto"/>
      </w:divBdr>
    </w:div>
    <w:div w:id="1095707615">
      <w:bodyDiv w:val="1"/>
      <w:marLeft w:val="0"/>
      <w:marRight w:val="0"/>
      <w:marTop w:val="0"/>
      <w:marBottom w:val="0"/>
      <w:divBdr>
        <w:top w:val="none" w:sz="0" w:space="0" w:color="auto"/>
        <w:left w:val="none" w:sz="0" w:space="0" w:color="auto"/>
        <w:bottom w:val="none" w:sz="0" w:space="0" w:color="auto"/>
        <w:right w:val="none" w:sz="0" w:space="0" w:color="auto"/>
      </w:divBdr>
    </w:div>
    <w:div w:id="1100100616">
      <w:bodyDiv w:val="1"/>
      <w:marLeft w:val="0"/>
      <w:marRight w:val="0"/>
      <w:marTop w:val="0"/>
      <w:marBottom w:val="0"/>
      <w:divBdr>
        <w:top w:val="none" w:sz="0" w:space="0" w:color="auto"/>
        <w:left w:val="none" w:sz="0" w:space="0" w:color="auto"/>
        <w:bottom w:val="none" w:sz="0" w:space="0" w:color="auto"/>
        <w:right w:val="none" w:sz="0" w:space="0" w:color="auto"/>
      </w:divBdr>
    </w:div>
    <w:div w:id="1102454358">
      <w:bodyDiv w:val="1"/>
      <w:marLeft w:val="0"/>
      <w:marRight w:val="0"/>
      <w:marTop w:val="0"/>
      <w:marBottom w:val="0"/>
      <w:divBdr>
        <w:top w:val="none" w:sz="0" w:space="0" w:color="auto"/>
        <w:left w:val="none" w:sz="0" w:space="0" w:color="auto"/>
        <w:bottom w:val="none" w:sz="0" w:space="0" w:color="auto"/>
        <w:right w:val="none" w:sz="0" w:space="0" w:color="auto"/>
      </w:divBdr>
    </w:div>
    <w:div w:id="1104694214">
      <w:bodyDiv w:val="1"/>
      <w:marLeft w:val="0"/>
      <w:marRight w:val="0"/>
      <w:marTop w:val="0"/>
      <w:marBottom w:val="0"/>
      <w:divBdr>
        <w:top w:val="none" w:sz="0" w:space="0" w:color="auto"/>
        <w:left w:val="none" w:sz="0" w:space="0" w:color="auto"/>
        <w:bottom w:val="none" w:sz="0" w:space="0" w:color="auto"/>
        <w:right w:val="none" w:sz="0" w:space="0" w:color="auto"/>
      </w:divBdr>
    </w:div>
    <w:div w:id="1105614769">
      <w:bodyDiv w:val="1"/>
      <w:marLeft w:val="0"/>
      <w:marRight w:val="0"/>
      <w:marTop w:val="0"/>
      <w:marBottom w:val="0"/>
      <w:divBdr>
        <w:top w:val="none" w:sz="0" w:space="0" w:color="auto"/>
        <w:left w:val="none" w:sz="0" w:space="0" w:color="auto"/>
        <w:bottom w:val="none" w:sz="0" w:space="0" w:color="auto"/>
        <w:right w:val="none" w:sz="0" w:space="0" w:color="auto"/>
      </w:divBdr>
    </w:div>
    <w:div w:id="1105808931">
      <w:bodyDiv w:val="1"/>
      <w:marLeft w:val="0"/>
      <w:marRight w:val="0"/>
      <w:marTop w:val="0"/>
      <w:marBottom w:val="0"/>
      <w:divBdr>
        <w:top w:val="none" w:sz="0" w:space="0" w:color="auto"/>
        <w:left w:val="none" w:sz="0" w:space="0" w:color="auto"/>
        <w:bottom w:val="none" w:sz="0" w:space="0" w:color="auto"/>
        <w:right w:val="none" w:sz="0" w:space="0" w:color="auto"/>
      </w:divBdr>
      <w:divsChild>
        <w:div w:id="1783300778">
          <w:marLeft w:val="0"/>
          <w:marRight w:val="0"/>
          <w:marTop w:val="0"/>
          <w:marBottom w:val="0"/>
          <w:divBdr>
            <w:top w:val="none" w:sz="0" w:space="0" w:color="auto"/>
            <w:left w:val="none" w:sz="0" w:space="0" w:color="auto"/>
            <w:bottom w:val="none" w:sz="0" w:space="0" w:color="auto"/>
            <w:right w:val="none" w:sz="0" w:space="0" w:color="auto"/>
          </w:divBdr>
          <w:divsChild>
            <w:div w:id="14606806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29279813">
      <w:bodyDiv w:val="1"/>
      <w:marLeft w:val="0"/>
      <w:marRight w:val="0"/>
      <w:marTop w:val="0"/>
      <w:marBottom w:val="0"/>
      <w:divBdr>
        <w:top w:val="none" w:sz="0" w:space="0" w:color="auto"/>
        <w:left w:val="none" w:sz="0" w:space="0" w:color="auto"/>
        <w:bottom w:val="none" w:sz="0" w:space="0" w:color="auto"/>
        <w:right w:val="none" w:sz="0" w:space="0" w:color="auto"/>
      </w:divBdr>
    </w:div>
    <w:div w:id="1130903235">
      <w:bodyDiv w:val="1"/>
      <w:marLeft w:val="0"/>
      <w:marRight w:val="0"/>
      <w:marTop w:val="0"/>
      <w:marBottom w:val="0"/>
      <w:divBdr>
        <w:top w:val="none" w:sz="0" w:space="0" w:color="auto"/>
        <w:left w:val="none" w:sz="0" w:space="0" w:color="auto"/>
        <w:bottom w:val="none" w:sz="0" w:space="0" w:color="auto"/>
        <w:right w:val="none" w:sz="0" w:space="0" w:color="auto"/>
      </w:divBdr>
    </w:div>
    <w:div w:id="1139762763">
      <w:bodyDiv w:val="1"/>
      <w:marLeft w:val="0"/>
      <w:marRight w:val="0"/>
      <w:marTop w:val="0"/>
      <w:marBottom w:val="0"/>
      <w:divBdr>
        <w:top w:val="none" w:sz="0" w:space="0" w:color="auto"/>
        <w:left w:val="none" w:sz="0" w:space="0" w:color="auto"/>
        <w:bottom w:val="none" w:sz="0" w:space="0" w:color="auto"/>
        <w:right w:val="none" w:sz="0" w:space="0" w:color="auto"/>
      </w:divBdr>
    </w:div>
    <w:div w:id="1147434970">
      <w:bodyDiv w:val="1"/>
      <w:marLeft w:val="0"/>
      <w:marRight w:val="0"/>
      <w:marTop w:val="0"/>
      <w:marBottom w:val="0"/>
      <w:divBdr>
        <w:top w:val="none" w:sz="0" w:space="0" w:color="auto"/>
        <w:left w:val="none" w:sz="0" w:space="0" w:color="auto"/>
        <w:bottom w:val="none" w:sz="0" w:space="0" w:color="auto"/>
        <w:right w:val="none" w:sz="0" w:space="0" w:color="auto"/>
      </w:divBdr>
    </w:div>
    <w:div w:id="1151483257">
      <w:bodyDiv w:val="1"/>
      <w:marLeft w:val="0"/>
      <w:marRight w:val="0"/>
      <w:marTop w:val="0"/>
      <w:marBottom w:val="0"/>
      <w:divBdr>
        <w:top w:val="none" w:sz="0" w:space="0" w:color="auto"/>
        <w:left w:val="none" w:sz="0" w:space="0" w:color="auto"/>
        <w:bottom w:val="none" w:sz="0" w:space="0" w:color="auto"/>
        <w:right w:val="none" w:sz="0" w:space="0" w:color="auto"/>
      </w:divBdr>
      <w:divsChild>
        <w:div w:id="757285771">
          <w:marLeft w:val="0"/>
          <w:marRight w:val="0"/>
          <w:marTop w:val="0"/>
          <w:marBottom w:val="0"/>
          <w:divBdr>
            <w:top w:val="none" w:sz="0" w:space="0" w:color="auto"/>
            <w:left w:val="none" w:sz="0" w:space="0" w:color="auto"/>
            <w:bottom w:val="none" w:sz="0" w:space="0" w:color="auto"/>
            <w:right w:val="none" w:sz="0" w:space="0" w:color="auto"/>
          </w:divBdr>
          <w:divsChild>
            <w:div w:id="107434650">
              <w:marLeft w:val="0"/>
              <w:marRight w:val="0"/>
              <w:marTop w:val="0"/>
              <w:marBottom w:val="0"/>
              <w:divBdr>
                <w:top w:val="none" w:sz="0" w:space="0" w:color="auto"/>
                <w:left w:val="none" w:sz="0" w:space="0" w:color="auto"/>
                <w:bottom w:val="none" w:sz="0" w:space="0" w:color="auto"/>
                <w:right w:val="none" w:sz="0" w:space="0" w:color="auto"/>
              </w:divBdr>
            </w:div>
            <w:div w:id="1941060727">
              <w:marLeft w:val="0"/>
              <w:marRight w:val="0"/>
              <w:marTop w:val="0"/>
              <w:marBottom w:val="0"/>
              <w:divBdr>
                <w:top w:val="none" w:sz="0" w:space="0" w:color="auto"/>
                <w:left w:val="none" w:sz="0" w:space="0" w:color="auto"/>
                <w:bottom w:val="none" w:sz="0" w:space="0" w:color="auto"/>
                <w:right w:val="none" w:sz="0" w:space="0" w:color="auto"/>
              </w:divBdr>
            </w:div>
          </w:divsChild>
        </w:div>
        <w:div w:id="1210461953">
          <w:marLeft w:val="210"/>
          <w:marRight w:val="0"/>
          <w:marTop w:val="0"/>
          <w:marBottom w:val="0"/>
          <w:divBdr>
            <w:top w:val="none" w:sz="0" w:space="0" w:color="auto"/>
            <w:left w:val="none" w:sz="0" w:space="0" w:color="auto"/>
            <w:bottom w:val="none" w:sz="0" w:space="0" w:color="auto"/>
            <w:right w:val="none" w:sz="0" w:space="0" w:color="auto"/>
          </w:divBdr>
        </w:div>
      </w:divsChild>
    </w:div>
    <w:div w:id="1155802250">
      <w:bodyDiv w:val="1"/>
      <w:marLeft w:val="0"/>
      <w:marRight w:val="0"/>
      <w:marTop w:val="0"/>
      <w:marBottom w:val="0"/>
      <w:divBdr>
        <w:top w:val="none" w:sz="0" w:space="0" w:color="auto"/>
        <w:left w:val="none" w:sz="0" w:space="0" w:color="auto"/>
        <w:bottom w:val="none" w:sz="0" w:space="0" w:color="auto"/>
        <w:right w:val="none" w:sz="0" w:space="0" w:color="auto"/>
      </w:divBdr>
    </w:div>
    <w:div w:id="1166018860">
      <w:bodyDiv w:val="1"/>
      <w:marLeft w:val="0"/>
      <w:marRight w:val="0"/>
      <w:marTop w:val="0"/>
      <w:marBottom w:val="0"/>
      <w:divBdr>
        <w:top w:val="none" w:sz="0" w:space="0" w:color="auto"/>
        <w:left w:val="none" w:sz="0" w:space="0" w:color="auto"/>
        <w:bottom w:val="none" w:sz="0" w:space="0" w:color="auto"/>
        <w:right w:val="none" w:sz="0" w:space="0" w:color="auto"/>
      </w:divBdr>
    </w:div>
    <w:div w:id="1173910802">
      <w:bodyDiv w:val="1"/>
      <w:marLeft w:val="0"/>
      <w:marRight w:val="0"/>
      <w:marTop w:val="0"/>
      <w:marBottom w:val="0"/>
      <w:divBdr>
        <w:top w:val="none" w:sz="0" w:space="0" w:color="auto"/>
        <w:left w:val="none" w:sz="0" w:space="0" w:color="auto"/>
        <w:bottom w:val="none" w:sz="0" w:space="0" w:color="auto"/>
        <w:right w:val="none" w:sz="0" w:space="0" w:color="auto"/>
      </w:divBdr>
    </w:div>
    <w:div w:id="1177308993">
      <w:bodyDiv w:val="1"/>
      <w:marLeft w:val="0"/>
      <w:marRight w:val="0"/>
      <w:marTop w:val="0"/>
      <w:marBottom w:val="0"/>
      <w:divBdr>
        <w:top w:val="none" w:sz="0" w:space="0" w:color="auto"/>
        <w:left w:val="none" w:sz="0" w:space="0" w:color="auto"/>
        <w:bottom w:val="none" w:sz="0" w:space="0" w:color="auto"/>
        <w:right w:val="none" w:sz="0" w:space="0" w:color="auto"/>
      </w:divBdr>
    </w:div>
    <w:div w:id="1178691388">
      <w:bodyDiv w:val="1"/>
      <w:marLeft w:val="0"/>
      <w:marRight w:val="0"/>
      <w:marTop w:val="0"/>
      <w:marBottom w:val="0"/>
      <w:divBdr>
        <w:top w:val="none" w:sz="0" w:space="0" w:color="auto"/>
        <w:left w:val="none" w:sz="0" w:space="0" w:color="auto"/>
        <w:bottom w:val="none" w:sz="0" w:space="0" w:color="auto"/>
        <w:right w:val="none" w:sz="0" w:space="0" w:color="auto"/>
      </w:divBdr>
    </w:div>
    <w:div w:id="1184050717">
      <w:bodyDiv w:val="1"/>
      <w:marLeft w:val="0"/>
      <w:marRight w:val="0"/>
      <w:marTop w:val="0"/>
      <w:marBottom w:val="0"/>
      <w:divBdr>
        <w:top w:val="none" w:sz="0" w:space="0" w:color="auto"/>
        <w:left w:val="none" w:sz="0" w:space="0" w:color="auto"/>
        <w:bottom w:val="none" w:sz="0" w:space="0" w:color="auto"/>
        <w:right w:val="none" w:sz="0" w:space="0" w:color="auto"/>
      </w:divBdr>
    </w:div>
    <w:div w:id="1192642435">
      <w:bodyDiv w:val="1"/>
      <w:marLeft w:val="0"/>
      <w:marRight w:val="0"/>
      <w:marTop w:val="0"/>
      <w:marBottom w:val="0"/>
      <w:divBdr>
        <w:top w:val="none" w:sz="0" w:space="0" w:color="auto"/>
        <w:left w:val="none" w:sz="0" w:space="0" w:color="auto"/>
        <w:bottom w:val="none" w:sz="0" w:space="0" w:color="auto"/>
        <w:right w:val="none" w:sz="0" w:space="0" w:color="auto"/>
      </w:divBdr>
      <w:divsChild>
        <w:div w:id="1633170984">
          <w:marLeft w:val="0"/>
          <w:marRight w:val="0"/>
          <w:marTop w:val="0"/>
          <w:marBottom w:val="0"/>
          <w:divBdr>
            <w:top w:val="none" w:sz="0" w:space="0" w:color="auto"/>
            <w:left w:val="none" w:sz="0" w:space="0" w:color="auto"/>
            <w:bottom w:val="none" w:sz="0" w:space="0" w:color="auto"/>
            <w:right w:val="none" w:sz="0" w:space="0" w:color="auto"/>
          </w:divBdr>
          <w:divsChild>
            <w:div w:id="243609079">
              <w:marLeft w:val="0"/>
              <w:marRight w:val="0"/>
              <w:marTop w:val="335"/>
              <w:marBottom w:val="502"/>
              <w:divBdr>
                <w:top w:val="none" w:sz="0" w:space="0" w:color="auto"/>
                <w:left w:val="none" w:sz="0" w:space="0" w:color="auto"/>
                <w:bottom w:val="none" w:sz="0" w:space="0" w:color="auto"/>
                <w:right w:val="none" w:sz="0" w:space="0" w:color="auto"/>
              </w:divBdr>
            </w:div>
          </w:divsChild>
        </w:div>
      </w:divsChild>
    </w:div>
    <w:div w:id="1194466962">
      <w:bodyDiv w:val="1"/>
      <w:marLeft w:val="0"/>
      <w:marRight w:val="0"/>
      <w:marTop w:val="0"/>
      <w:marBottom w:val="0"/>
      <w:divBdr>
        <w:top w:val="none" w:sz="0" w:space="0" w:color="auto"/>
        <w:left w:val="none" w:sz="0" w:space="0" w:color="auto"/>
        <w:bottom w:val="none" w:sz="0" w:space="0" w:color="auto"/>
        <w:right w:val="none" w:sz="0" w:space="0" w:color="auto"/>
      </w:divBdr>
    </w:div>
    <w:div w:id="1198202338">
      <w:bodyDiv w:val="1"/>
      <w:marLeft w:val="0"/>
      <w:marRight w:val="0"/>
      <w:marTop w:val="0"/>
      <w:marBottom w:val="0"/>
      <w:divBdr>
        <w:top w:val="none" w:sz="0" w:space="0" w:color="auto"/>
        <w:left w:val="none" w:sz="0" w:space="0" w:color="auto"/>
        <w:bottom w:val="none" w:sz="0" w:space="0" w:color="auto"/>
        <w:right w:val="none" w:sz="0" w:space="0" w:color="auto"/>
      </w:divBdr>
    </w:div>
    <w:div w:id="1209877250">
      <w:bodyDiv w:val="1"/>
      <w:marLeft w:val="0"/>
      <w:marRight w:val="0"/>
      <w:marTop w:val="0"/>
      <w:marBottom w:val="0"/>
      <w:divBdr>
        <w:top w:val="none" w:sz="0" w:space="0" w:color="auto"/>
        <w:left w:val="none" w:sz="0" w:space="0" w:color="auto"/>
        <w:bottom w:val="none" w:sz="0" w:space="0" w:color="auto"/>
        <w:right w:val="none" w:sz="0" w:space="0" w:color="auto"/>
      </w:divBdr>
    </w:div>
    <w:div w:id="1210846552">
      <w:bodyDiv w:val="1"/>
      <w:marLeft w:val="0"/>
      <w:marRight w:val="0"/>
      <w:marTop w:val="0"/>
      <w:marBottom w:val="0"/>
      <w:divBdr>
        <w:top w:val="none" w:sz="0" w:space="0" w:color="auto"/>
        <w:left w:val="none" w:sz="0" w:space="0" w:color="auto"/>
        <w:bottom w:val="none" w:sz="0" w:space="0" w:color="auto"/>
        <w:right w:val="none" w:sz="0" w:space="0" w:color="auto"/>
      </w:divBdr>
    </w:div>
    <w:div w:id="1213351430">
      <w:bodyDiv w:val="1"/>
      <w:marLeft w:val="0"/>
      <w:marRight w:val="0"/>
      <w:marTop w:val="0"/>
      <w:marBottom w:val="0"/>
      <w:divBdr>
        <w:top w:val="none" w:sz="0" w:space="0" w:color="auto"/>
        <w:left w:val="none" w:sz="0" w:space="0" w:color="auto"/>
        <w:bottom w:val="none" w:sz="0" w:space="0" w:color="auto"/>
        <w:right w:val="none" w:sz="0" w:space="0" w:color="auto"/>
      </w:divBdr>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
    <w:div w:id="1242719938">
      <w:bodyDiv w:val="1"/>
      <w:marLeft w:val="0"/>
      <w:marRight w:val="0"/>
      <w:marTop w:val="0"/>
      <w:marBottom w:val="0"/>
      <w:divBdr>
        <w:top w:val="none" w:sz="0" w:space="0" w:color="auto"/>
        <w:left w:val="none" w:sz="0" w:space="0" w:color="auto"/>
        <w:bottom w:val="none" w:sz="0" w:space="0" w:color="auto"/>
        <w:right w:val="none" w:sz="0" w:space="0" w:color="auto"/>
      </w:divBdr>
    </w:div>
    <w:div w:id="1244877583">
      <w:bodyDiv w:val="1"/>
      <w:marLeft w:val="0"/>
      <w:marRight w:val="0"/>
      <w:marTop w:val="0"/>
      <w:marBottom w:val="0"/>
      <w:divBdr>
        <w:top w:val="none" w:sz="0" w:space="0" w:color="auto"/>
        <w:left w:val="none" w:sz="0" w:space="0" w:color="auto"/>
        <w:bottom w:val="none" w:sz="0" w:space="0" w:color="auto"/>
        <w:right w:val="none" w:sz="0" w:space="0" w:color="auto"/>
      </w:divBdr>
      <w:divsChild>
        <w:div w:id="608704682">
          <w:marLeft w:val="0"/>
          <w:marRight w:val="0"/>
          <w:marTop w:val="0"/>
          <w:marBottom w:val="0"/>
          <w:divBdr>
            <w:top w:val="none" w:sz="0" w:space="0" w:color="auto"/>
            <w:left w:val="none" w:sz="0" w:space="0" w:color="auto"/>
            <w:bottom w:val="none" w:sz="0" w:space="0" w:color="auto"/>
            <w:right w:val="none" w:sz="0" w:space="0" w:color="auto"/>
          </w:divBdr>
          <w:divsChild>
            <w:div w:id="12097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196">
      <w:bodyDiv w:val="1"/>
      <w:marLeft w:val="0"/>
      <w:marRight w:val="0"/>
      <w:marTop w:val="0"/>
      <w:marBottom w:val="0"/>
      <w:divBdr>
        <w:top w:val="none" w:sz="0" w:space="0" w:color="auto"/>
        <w:left w:val="none" w:sz="0" w:space="0" w:color="auto"/>
        <w:bottom w:val="none" w:sz="0" w:space="0" w:color="auto"/>
        <w:right w:val="none" w:sz="0" w:space="0" w:color="auto"/>
      </w:divBdr>
    </w:div>
    <w:div w:id="1262881437">
      <w:bodyDiv w:val="1"/>
      <w:marLeft w:val="0"/>
      <w:marRight w:val="0"/>
      <w:marTop w:val="0"/>
      <w:marBottom w:val="0"/>
      <w:divBdr>
        <w:top w:val="none" w:sz="0" w:space="0" w:color="auto"/>
        <w:left w:val="none" w:sz="0" w:space="0" w:color="auto"/>
        <w:bottom w:val="none" w:sz="0" w:space="0" w:color="auto"/>
        <w:right w:val="none" w:sz="0" w:space="0" w:color="auto"/>
      </w:divBdr>
    </w:div>
    <w:div w:id="1266694494">
      <w:bodyDiv w:val="1"/>
      <w:marLeft w:val="0"/>
      <w:marRight w:val="0"/>
      <w:marTop w:val="0"/>
      <w:marBottom w:val="0"/>
      <w:divBdr>
        <w:top w:val="none" w:sz="0" w:space="0" w:color="auto"/>
        <w:left w:val="none" w:sz="0" w:space="0" w:color="auto"/>
        <w:bottom w:val="none" w:sz="0" w:space="0" w:color="auto"/>
        <w:right w:val="none" w:sz="0" w:space="0" w:color="auto"/>
      </w:divBdr>
    </w:div>
    <w:div w:id="1272664998">
      <w:bodyDiv w:val="1"/>
      <w:marLeft w:val="0"/>
      <w:marRight w:val="0"/>
      <w:marTop w:val="0"/>
      <w:marBottom w:val="0"/>
      <w:divBdr>
        <w:top w:val="none" w:sz="0" w:space="0" w:color="auto"/>
        <w:left w:val="none" w:sz="0" w:space="0" w:color="auto"/>
        <w:bottom w:val="none" w:sz="0" w:space="0" w:color="auto"/>
        <w:right w:val="none" w:sz="0" w:space="0" w:color="auto"/>
      </w:divBdr>
    </w:div>
    <w:div w:id="1281912691">
      <w:bodyDiv w:val="1"/>
      <w:marLeft w:val="0"/>
      <w:marRight w:val="0"/>
      <w:marTop w:val="0"/>
      <w:marBottom w:val="0"/>
      <w:divBdr>
        <w:top w:val="none" w:sz="0" w:space="0" w:color="auto"/>
        <w:left w:val="none" w:sz="0" w:space="0" w:color="auto"/>
        <w:bottom w:val="none" w:sz="0" w:space="0" w:color="auto"/>
        <w:right w:val="none" w:sz="0" w:space="0" w:color="auto"/>
      </w:divBdr>
    </w:div>
    <w:div w:id="1292637211">
      <w:bodyDiv w:val="1"/>
      <w:marLeft w:val="0"/>
      <w:marRight w:val="0"/>
      <w:marTop w:val="0"/>
      <w:marBottom w:val="0"/>
      <w:divBdr>
        <w:top w:val="none" w:sz="0" w:space="0" w:color="auto"/>
        <w:left w:val="none" w:sz="0" w:space="0" w:color="auto"/>
        <w:bottom w:val="none" w:sz="0" w:space="0" w:color="auto"/>
        <w:right w:val="none" w:sz="0" w:space="0" w:color="auto"/>
      </w:divBdr>
    </w:div>
    <w:div w:id="1294672200">
      <w:bodyDiv w:val="1"/>
      <w:marLeft w:val="0"/>
      <w:marRight w:val="0"/>
      <w:marTop w:val="0"/>
      <w:marBottom w:val="0"/>
      <w:divBdr>
        <w:top w:val="none" w:sz="0" w:space="0" w:color="auto"/>
        <w:left w:val="none" w:sz="0" w:space="0" w:color="auto"/>
        <w:bottom w:val="none" w:sz="0" w:space="0" w:color="auto"/>
        <w:right w:val="none" w:sz="0" w:space="0" w:color="auto"/>
      </w:divBdr>
    </w:div>
    <w:div w:id="1311985382">
      <w:bodyDiv w:val="1"/>
      <w:marLeft w:val="0"/>
      <w:marRight w:val="0"/>
      <w:marTop w:val="0"/>
      <w:marBottom w:val="0"/>
      <w:divBdr>
        <w:top w:val="none" w:sz="0" w:space="0" w:color="auto"/>
        <w:left w:val="none" w:sz="0" w:space="0" w:color="auto"/>
        <w:bottom w:val="none" w:sz="0" w:space="0" w:color="auto"/>
        <w:right w:val="none" w:sz="0" w:space="0" w:color="auto"/>
      </w:divBdr>
    </w:div>
    <w:div w:id="1322537872">
      <w:bodyDiv w:val="1"/>
      <w:marLeft w:val="0"/>
      <w:marRight w:val="0"/>
      <w:marTop w:val="0"/>
      <w:marBottom w:val="0"/>
      <w:divBdr>
        <w:top w:val="none" w:sz="0" w:space="0" w:color="auto"/>
        <w:left w:val="none" w:sz="0" w:space="0" w:color="auto"/>
        <w:bottom w:val="none" w:sz="0" w:space="0" w:color="auto"/>
        <w:right w:val="none" w:sz="0" w:space="0" w:color="auto"/>
      </w:divBdr>
    </w:div>
    <w:div w:id="1326056357">
      <w:bodyDiv w:val="1"/>
      <w:marLeft w:val="0"/>
      <w:marRight w:val="0"/>
      <w:marTop w:val="0"/>
      <w:marBottom w:val="0"/>
      <w:divBdr>
        <w:top w:val="none" w:sz="0" w:space="0" w:color="auto"/>
        <w:left w:val="none" w:sz="0" w:space="0" w:color="auto"/>
        <w:bottom w:val="none" w:sz="0" w:space="0" w:color="auto"/>
        <w:right w:val="none" w:sz="0" w:space="0" w:color="auto"/>
      </w:divBdr>
    </w:div>
    <w:div w:id="1326742848">
      <w:bodyDiv w:val="1"/>
      <w:marLeft w:val="0"/>
      <w:marRight w:val="0"/>
      <w:marTop w:val="0"/>
      <w:marBottom w:val="0"/>
      <w:divBdr>
        <w:top w:val="none" w:sz="0" w:space="0" w:color="auto"/>
        <w:left w:val="none" w:sz="0" w:space="0" w:color="auto"/>
        <w:bottom w:val="none" w:sz="0" w:space="0" w:color="auto"/>
        <w:right w:val="none" w:sz="0" w:space="0" w:color="auto"/>
      </w:divBdr>
    </w:div>
    <w:div w:id="1331133386">
      <w:bodyDiv w:val="1"/>
      <w:marLeft w:val="0"/>
      <w:marRight w:val="0"/>
      <w:marTop w:val="0"/>
      <w:marBottom w:val="0"/>
      <w:divBdr>
        <w:top w:val="none" w:sz="0" w:space="0" w:color="auto"/>
        <w:left w:val="none" w:sz="0" w:space="0" w:color="auto"/>
        <w:bottom w:val="none" w:sz="0" w:space="0" w:color="auto"/>
        <w:right w:val="none" w:sz="0" w:space="0" w:color="auto"/>
      </w:divBdr>
    </w:div>
    <w:div w:id="1339887963">
      <w:bodyDiv w:val="1"/>
      <w:marLeft w:val="0"/>
      <w:marRight w:val="0"/>
      <w:marTop w:val="0"/>
      <w:marBottom w:val="0"/>
      <w:divBdr>
        <w:top w:val="none" w:sz="0" w:space="0" w:color="auto"/>
        <w:left w:val="none" w:sz="0" w:space="0" w:color="auto"/>
        <w:bottom w:val="none" w:sz="0" w:space="0" w:color="auto"/>
        <w:right w:val="none" w:sz="0" w:space="0" w:color="auto"/>
      </w:divBdr>
    </w:div>
    <w:div w:id="1348943658">
      <w:bodyDiv w:val="1"/>
      <w:marLeft w:val="0"/>
      <w:marRight w:val="0"/>
      <w:marTop w:val="0"/>
      <w:marBottom w:val="0"/>
      <w:divBdr>
        <w:top w:val="none" w:sz="0" w:space="0" w:color="auto"/>
        <w:left w:val="none" w:sz="0" w:space="0" w:color="auto"/>
        <w:bottom w:val="none" w:sz="0" w:space="0" w:color="auto"/>
        <w:right w:val="none" w:sz="0" w:space="0" w:color="auto"/>
      </w:divBdr>
    </w:div>
    <w:div w:id="1357543178">
      <w:bodyDiv w:val="1"/>
      <w:marLeft w:val="0"/>
      <w:marRight w:val="0"/>
      <w:marTop w:val="0"/>
      <w:marBottom w:val="0"/>
      <w:divBdr>
        <w:top w:val="none" w:sz="0" w:space="0" w:color="auto"/>
        <w:left w:val="none" w:sz="0" w:space="0" w:color="auto"/>
        <w:bottom w:val="none" w:sz="0" w:space="0" w:color="auto"/>
        <w:right w:val="none" w:sz="0" w:space="0" w:color="auto"/>
      </w:divBdr>
    </w:div>
    <w:div w:id="1359164815">
      <w:bodyDiv w:val="1"/>
      <w:marLeft w:val="0"/>
      <w:marRight w:val="0"/>
      <w:marTop w:val="0"/>
      <w:marBottom w:val="0"/>
      <w:divBdr>
        <w:top w:val="none" w:sz="0" w:space="0" w:color="auto"/>
        <w:left w:val="none" w:sz="0" w:space="0" w:color="auto"/>
        <w:bottom w:val="none" w:sz="0" w:space="0" w:color="auto"/>
        <w:right w:val="none" w:sz="0" w:space="0" w:color="auto"/>
      </w:divBdr>
      <w:divsChild>
        <w:div w:id="651712590">
          <w:marLeft w:val="0"/>
          <w:marRight w:val="0"/>
          <w:marTop w:val="0"/>
          <w:marBottom w:val="0"/>
          <w:divBdr>
            <w:top w:val="none" w:sz="0" w:space="0" w:color="auto"/>
            <w:left w:val="none" w:sz="0" w:space="0" w:color="auto"/>
            <w:bottom w:val="none" w:sz="0" w:space="0" w:color="auto"/>
            <w:right w:val="none" w:sz="0" w:space="0" w:color="auto"/>
          </w:divBdr>
          <w:divsChild>
            <w:div w:id="345836838">
              <w:marLeft w:val="0"/>
              <w:marRight w:val="0"/>
              <w:marTop w:val="0"/>
              <w:marBottom w:val="0"/>
              <w:divBdr>
                <w:top w:val="none" w:sz="0" w:space="0" w:color="auto"/>
                <w:left w:val="none" w:sz="0" w:space="0" w:color="auto"/>
                <w:bottom w:val="none" w:sz="0" w:space="0" w:color="auto"/>
                <w:right w:val="none" w:sz="0" w:space="0" w:color="auto"/>
              </w:divBdr>
            </w:div>
            <w:div w:id="20651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9838">
      <w:bodyDiv w:val="1"/>
      <w:marLeft w:val="0"/>
      <w:marRight w:val="0"/>
      <w:marTop w:val="0"/>
      <w:marBottom w:val="0"/>
      <w:divBdr>
        <w:top w:val="none" w:sz="0" w:space="0" w:color="auto"/>
        <w:left w:val="none" w:sz="0" w:space="0" w:color="auto"/>
        <w:bottom w:val="none" w:sz="0" w:space="0" w:color="auto"/>
        <w:right w:val="none" w:sz="0" w:space="0" w:color="auto"/>
      </w:divBdr>
    </w:div>
    <w:div w:id="1360742205">
      <w:bodyDiv w:val="1"/>
      <w:marLeft w:val="0"/>
      <w:marRight w:val="0"/>
      <w:marTop w:val="0"/>
      <w:marBottom w:val="0"/>
      <w:divBdr>
        <w:top w:val="none" w:sz="0" w:space="0" w:color="auto"/>
        <w:left w:val="none" w:sz="0" w:space="0" w:color="auto"/>
        <w:bottom w:val="none" w:sz="0" w:space="0" w:color="auto"/>
        <w:right w:val="none" w:sz="0" w:space="0" w:color="auto"/>
      </w:divBdr>
    </w:div>
    <w:div w:id="1363701256">
      <w:bodyDiv w:val="1"/>
      <w:marLeft w:val="0"/>
      <w:marRight w:val="0"/>
      <w:marTop w:val="0"/>
      <w:marBottom w:val="0"/>
      <w:divBdr>
        <w:top w:val="none" w:sz="0" w:space="0" w:color="auto"/>
        <w:left w:val="none" w:sz="0" w:space="0" w:color="auto"/>
        <w:bottom w:val="none" w:sz="0" w:space="0" w:color="auto"/>
        <w:right w:val="none" w:sz="0" w:space="0" w:color="auto"/>
      </w:divBdr>
    </w:div>
    <w:div w:id="1369645862">
      <w:bodyDiv w:val="1"/>
      <w:marLeft w:val="0"/>
      <w:marRight w:val="0"/>
      <w:marTop w:val="0"/>
      <w:marBottom w:val="0"/>
      <w:divBdr>
        <w:top w:val="none" w:sz="0" w:space="0" w:color="auto"/>
        <w:left w:val="none" w:sz="0" w:space="0" w:color="auto"/>
        <w:bottom w:val="none" w:sz="0" w:space="0" w:color="auto"/>
        <w:right w:val="none" w:sz="0" w:space="0" w:color="auto"/>
      </w:divBdr>
    </w:div>
    <w:div w:id="1373455245">
      <w:bodyDiv w:val="1"/>
      <w:marLeft w:val="0"/>
      <w:marRight w:val="0"/>
      <w:marTop w:val="0"/>
      <w:marBottom w:val="0"/>
      <w:divBdr>
        <w:top w:val="none" w:sz="0" w:space="0" w:color="auto"/>
        <w:left w:val="none" w:sz="0" w:space="0" w:color="auto"/>
        <w:bottom w:val="none" w:sz="0" w:space="0" w:color="auto"/>
        <w:right w:val="none" w:sz="0" w:space="0" w:color="auto"/>
      </w:divBdr>
    </w:div>
    <w:div w:id="1382244967">
      <w:bodyDiv w:val="1"/>
      <w:marLeft w:val="0"/>
      <w:marRight w:val="0"/>
      <w:marTop w:val="0"/>
      <w:marBottom w:val="0"/>
      <w:divBdr>
        <w:top w:val="none" w:sz="0" w:space="0" w:color="auto"/>
        <w:left w:val="none" w:sz="0" w:space="0" w:color="auto"/>
        <w:bottom w:val="none" w:sz="0" w:space="0" w:color="auto"/>
        <w:right w:val="none" w:sz="0" w:space="0" w:color="auto"/>
      </w:divBdr>
    </w:div>
    <w:div w:id="1383599736">
      <w:bodyDiv w:val="1"/>
      <w:marLeft w:val="0"/>
      <w:marRight w:val="0"/>
      <w:marTop w:val="0"/>
      <w:marBottom w:val="0"/>
      <w:divBdr>
        <w:top w:val="none" w:sz="0" w:space="0" w:color="auto"/>
        <w:left w:val="none" w:sz="0" w:space="0" w:color="auto"/>
        <w:bottom w:val="none" w:sz="0" w:space="0" w:color="auto"/>
        <w:right w:val="none" w:sz="0" w:space="0" w:color="auto"/>
      </w:divBdr>
    </w:div>
    <w:div w:id="1384135983">
      <w:bodyDiv w:val="1"/>
      <w:marLeft w:val="0"/>
      <w:marRight w:val="0"/>
      <w:marTop w:val="0"/>
      <w:marBottom w:val="0"/>
      <w:divBdr>
        <w:top w:val="none" w:sz="0" w:space="0" w:color="auto"/>
        <w:left w:val="none" w:sz="0" w:space="0" w:color="auto"/>
        <w:bottom w:val="none" w:sz="0" w:space="0" w:color="auto"/>
        <w:right w:val="none" w:sz="0" w:space="0" w:color="auto"/>
      </w:divBdr>
    </w:div>
    <w:div w:id="1399399018">
      <w:bodyDiv w:val="1"/>
      <w:marLeft w:val="0"/>
      <w:marRight w:val="0"/>
      <w:marTop w:val="0"/>
      <w:marBottom w:val="0"/>
      <w:divBdr>
        <w:top w:val="none" w:sz="0" w:space="0" w:color="auto"/>
        <w:left w:val="none" w:sz="0" w:space="0" w:color="auto"/>
        <w:bottom w:val="none" w:sz="0" w:space="0" w:color="auto"/>
        <w:right w:val="none" w:sz="0" w:space="0" w:color="auto"/>
      </w:divBdr>
    </w:div>
    <w:div w:id="1403722608">
      <w:bodyDiv w:val="1"/>
      <w:marLeft w:val="0"/>
      <w:marRight w:val="0"/>
      <w:marTop w:val="0"/>
      <w:marBottom w:val="0"/>
      <w:divBdr>
        <w:top w:val="none" w:sz="0" w:space="0" w:color="auto"/>
        <w:left w:val="none" w:sz="0" w:space="0" w:color="auto"/>
        <w:bottom w:val="none" w:sz="0" w:space="0" w:color="auto"/>
        <w:right w:val="none" w:sz="0" w:space="0" w:color="auto"/>
      </w:divBdr>
    </w:div>
    <w:div w:id="1415123761">
      <w:bodyDiv w:val="1"/>
      <w:marLeft w:val="0"/>
      <w:marRight w:val="0"/>
      <w:marTop w:val="0"/>
      <w:marBottom w:val="0"/>
      <w:divBdr>
        <w:top w:val="none" w:sz="0" w:space="0" w:color="auto"/>
        <w:left w:val="none" w:sz="0" w:space="0" w:color="auto"/>
        <w:bottom w:val="none" w:sz="0" w:space="0" w:color="auto"/>
        <w:right w:val="none" w:sz="0" w:space="0" w:color="auto"/>
      </w:divBdr>
    </w:div>
    <w:div w:id="1416895500">
      <w:bodyDiv w:val="1"/>
      <w:marLeft w:val="0"/>
      <w:marRight w:val="0"/>
      <w:marTop w:val="0"/>
      <w:marBottom w:val="0"/>
      <w:divBdr>
        <w:top w:val="none" w:sz="0" w:space="0" w:color="auto"/>
        <w:left w:val="none" w:sz="0" w:space="0" w:color="auto"/>
        <w:bottom w:val="none" w:sz="0" w:space="0" w:color="auto"/>
        <w:right w:val="none" w:sz="0" w:space="0" w:color="auto"/>
      </w:divBdr>
    </w:div>
    <w:div w:id="1444376881">
      <w:bodyDiv w:val="1"/>
      <w:marLeft w:val="0"/>
      <w:marRight w:val="0"/>
      <w:marTop w:val="0"/>
      <w:marBottom w:val="0"/>
      <w:divBdr>
        <w:top w:val="none" w:sz="0" w:space="0" w:color="auto"/>
        <w:left w:val="none" w:sz="0" w:space="0" w:color="auto"/>
        <w:bottom w:val="none" w:sz="0" w:space="0" w:color="auto"/>
        <w:right w:val="none" w:sz="0" w:space="0" w:color="auto"/>
      </w:divBdr>
    </w:div>
    <w:div w:id="1450121920">
      <w:bodyDiv w:val="1"/>
      <w:marLeft w:val="0"/>
      <w:marRight w:val="0"/>
      <w:marTop w:val="0"/>
      <w:marBottom w:val="0"/>
      <w:divBdr>
        <w:top w:val="none" w:sz="0" w:space="0" w:color="auto"/>
        <w:left w:val="none" w:sz="0" w:space="0" w:color="auto"/>
        <w:bottom w:val="none" w:sz="0" w:space="0" w:color="auto"/>
        <w:right w:val="none" w:sz="0" w:space="0" w:color="auto"/>
      </w:divBdr>
    </w:div>
    <w:div w:id="1450278619">
      <w:bodyDiv w:val="1"/>
      <w:marLeft w:val="0"/>
      <w:marRight w:val="0"/>
      <w:marTop w:val="0"/>
      <w:marBottom w:val="0"/>
      <w:divBdr>
        <w:top w:val="none" w:sz="0" w:space="0" w:color="auto"/>
        <w:left w:val="none" w:sz="0" w:space="0" w:color="auto"/>
        <w:bottom w:val="none" w:sz="0" w:space="0" w:color="auto"/>
        <w:right w:val="none" w:sz="0" w:space="0" w:color="auto"/>
      </w:divBdr>
    </w:div>
    <w:div w:id="1451172045">
      <w:bodyDiv w:val="1"/>
      <w:marLeft w:val="0"/>
      <w:marRight w:val="0"/>
      <w:marTop w:val="0"/>
      <w:marBottom w:val="0"/>
      <w:divBdr>
        <w:top w:val="none" w:sz="0" w:space="0" w:color="auto"/>
        <w:left w:val="none" w:sz="0" w:space="0" w:color="auto"/>
        <w:bottom w:val="none" w:sz="0" w:space="0" w:color="auto"/>
        <w:right w:val="none" w:sz="0" w:space="0" w:color="auto"/>
      </w:divBdr>
    </w:div>
    <w:div w:id="1455249875">
      <w:bodyDiv w:val="1"/>
      <w:marLeft w:val="0"/>
      <w:marRight w:val="0"/>
      <w:marTop w:val="0"/>
      <w:marBottom w:val="0"/>
      <w:divBdr>
        <w:top w:val="none" w:sz="0" w:space="0" w:color="auto"/>
        <w:left w:val="none" w:sz="0" w:space="0" w:color="auto"/>
        <w:bottom w:val="none" w:sz="0" w:space="0" w:color="auto"/>
        <w:right w:val="none" w:sz="0" w:space="0" w:color="auto"/>
      </w:divBdr>
    </w:div>
    <w:div w:id="1460103280">
      <w:bodyDiv w:val="1"/>
      <w:marLeft w:val="0"/>
      <w:marRight w:val="0"/>
      <w:marTop w:val="0"/>
      <w:marBottom w:val="0"/>
      <w:divBdr>
        <w:top w:val="none" w:sz="0" w:space="0" w:color="auto"/>
        <w:left w:val="none" w:sz="0" w:space="0" w:color="auto"/>
        <w:bottom w:val="none" w:sz="0" w:space="0" w:color="auto"/>
        <w:right w:val="none" w:sz="0" w:space="0" w:color="auto"/>
      </w:divBdr>
    </w:div>
    <w:div w:id="1465930856">
      <w:bodyDiv w:val="1"/>
      <w:marLeft w:val="0"/>
      <w:marRight w:val="0"/>
      <w:marTop w:val="0"/>
      <w:marBottom w:val="0"/>
      <w:divBdr>
        <w:top w:val="none" w:sz="0" w:space="0" w:color="auto"/>
        <w:left w:val="none" w:sz="0" w:space="0" w:color="auto"/>
        <w:bottom w:val="none" w:sz="0" w:space="0" w:color="auto"/>
        <w:right w:val="none" w:sz="0" w:space="0" w:color="auto"/>
      </w:divBdr>
    </w:div>
    <w:div w:id="1466695704">
      <w:bodyDiv w:val="1"/>
      <w:marLeft w:val="0"/>
      <w:marRight w:val="0"/>
      <w:marTop w:val="0"/>
      <w:marBottom w:val="0"/>
      <w:divBdr>
        <w:top w:val="none" w:sz="0" w:space="0" w:color="auto"/>
        <w:left w:val="none" w:sz="0" w:space="0" w:color="auto"/>
        <w:bottom w:val="none" w:sz="0" w:space="0" w:color="auto"/>
        <w:right w:val="none" w:sz="0" w:space="0" w:color="auto"/>
      </w:divBdr>
    </w:div>
    <w:div w:id="1482229036">
      <w:bodyDiv w:val="1"/>
      <w:marLeft w:val="0"/>
      <w:marRight w:val="0"/>
      <w:marTop w:val="0"/>
      <w:marBottom w:val="0"/>
      <w:divBdr>
        <w:top w:val="none" w:sz="0" w:space="0" w:color="auto"/>
        <w:left w:val="none" w:sz="0" w:space="0" w:color="auto"/>
        <w:bottom w:val="none" w:sz="0" w:space="0" w:color="auto"/>
        <w:right w:val="none" w:sz="0" w:space="0" w:color="auto"/>
      </w:divBdr>
    </w:div>
    <w:div w:id="1490486338">
      <w:bodyDiv w:val="1"/>
      <w:marLeft w:val="0"/>
      <w:marRight w:val="0"/>
      <w:marTop w:val="0"/>
      <w:marBottom w:val="0"/>
      <w:divBdr>
        <w:top w:val="none" w:sz="0" w:space="0" w:color="auto"/>
        <w:left w:val="none" w:sz="0" w:space="0" w:color="auto"/>
        <w:bottom w:val="none" w:sz="0" w:space="0" w:color="auto"/>
        <w:right w:val="none" w:sz="0" w:space="0" w:color="auto"/>
      </w:divBdr>
    </w:div>
    <w:div w:id="1503861281">
      <w:bodyDiv w:val="1"/>
      <w:marLeft w:val="0"/>
      <w:marRight w:val="0"/>
      <w:marTop w:val="0"/>
      <w:marBottom w:val="0"/>
      <w:divBdr>
        <w:top w:val="none" w:sz="0" w:space="0" w:color="auto"/>
        <w:left w:val="none" w:sz="0" w:space="0" w:color="auto"/>
        <w:bottom w:val="none" w:sz="0" w:space="0" w:color="auto"/>
        <w:right w:val="none" w:sz="0" w:space="0" w:color="auto"/>
      </w:divBdr>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
    <w:div w:id="1508403831">
      <w:bodyDiv w:val="1"/>
      <w:marLeft w:val="0"/>
      <w:marRight w:val="0"/>
      <w:marTop w:val="0"/>
      <w:marBottom w:val="0"/>
      <w:divBdr>
        <w:top w:val="none" w:sz="0" w:space="0" w:color="auto"/>
        <w:left w:val="none" w:sz="0" w:space="0" w:color="auto"/>
        <w:bottom w:val="none" w:sz="0" w:space="0" w:color="auto"/>
        <w:right w:val="none" w:sz="0" w:space="0" w:color="auto"/>
      </w:divBdr>
    </w:div>
    <w:div w:id="1510412721">
      <w:bodyDiv w:val="1"/>
      <w:marLeft w:val="0"/>
      <w:marRight w:val="0"/>
      <w:marTop w:val="0"/>
      <w:marBottom w:val="0"/>
      <w:divBdr>
        <w:top w:val="none" w:sz="0" w:space="0" w:color="auto"/>
        <w:left w:val="none" w:sz="0" w:space="0" w:color="auto"/>
        <w:bottom w:val="none" w:sz="0" w:space="0" w:color="auto"/>
        <w:right w:val="none" w:sz="0" w:space="0" w:color="auto"/>
      </w:divBdr>
    </w:div>
    <w:div w:id="1510634106">
      <w:bodyDiv w:val="1"/>
      <w:marLeft w:val="0"/>
      <w:marRight w:val="0"/>
      <w:marTop w:val="0"/>
      <w:marBottom w:val="0"/>
      <w:divBdr>
        <w:top w:val="none" w:sz="0" w:space="0" w:color="auto"/>
        <w:left w:val="none" w:sz="0" w:space="0" w:color="auto"/>
        <w:bottom w:val="none" w:sz="0" w:space="0" w:color="auto"/>
        <w:right w:val="none" w:sz="0" w:space="0" w:color="auto"/>
      </w:divBdr>
    </w:div>
    <w:div w:id="1513030791">
      <w:bodyDiv w:val="1"/>
      <w:marLeft w:val="0"/>
      <w:marRight w:val="0"/>
      <w:marTop w:val="0"/>
      <w:marBottom w:val="0"/>
      <w:divBdr>
        <w:top w:val="none" w:sz="0" w:space="0" w:color="auto"/>
        <w:left w:val="none" w:sz="0" w:space="0" w:color="auto"/>
        <w:bottom w:val="none" w:sz="0" w:space="0" w:color="auto"/>
        <w:right w:val="none" w:sz="0" w:space="0" w:color="auto"/>
      </w:divBdr>
    </w:div>
    <w:div w:id="1514958590">
      <w:bodyDiv w:val="1"/>
      <w:marLeft w:val="0"/>
      <w:marRight w:val="0"/>
      <w:marTop w:val="0"/>
      <w:marBottom w:val="0"/>
      <w:divBdr>
        <w:top w:val="none" w:sz="0" w:space="0" w:color="auto"/>
        <w:left w:val="none" w:sz="0" w:space="0" w:color="auto"/>
        <w:bottom w:val="none" w:sz="0" w:space="0" w:color="auto"/>
        <w:right w:val="none" w:sz="0" w:space="0" w:color="auto"/>
      </w:divBdr>
    </w:div>
    <w:div w:id="1517385485">
      <w:bodyDiv w:val="1"/>
      <w:marLeft w:val="0"/>
      <w:marRight w:val="0"/>
      <w:marTop w:val="0"/>
      <w:marBottom w:val="0"/>
      <w:divBdr>
        <w:top w:val="none" w:sz="0" w:space="0" w:color="auto"/>
        <w:left w:val="none" w:sz="0" w:space="0" w:color="auto"/>
        <w:bottom w:val="none" w:sz="0" w:space="0" w:color="auto"/>
        <w:right w:val="none" w:sz="0" w:space="0" w:color="auto"/>
      </w:divBdr>
    </w:div>
    <w:div w:id="1530293701">
      <w:bodyDiv w:val="1"/>
      <w:marLeft w:val="0"/>
      <w:marRight w:val="0"/>
      <w:marTop w:val="0"/>
      <w:marBottom w:val="0"/>
      <w:divBdr>
        <w:top w:val="none" w:sz="0" w:space="0" w:color="auto"/>
        <w:left w:val="none" w:sz="0" w:space="0" w:color="auto"/>
        <w:bottom w:val="none" w:sz="0" w:space="0" w:color="auto"/>
        <w:right w:val="none" w:sz="0" w:space="0" w:color="auto"/>
      </w:divBdr>
    </w:div>
    <w:div w:id="1532567601">
      <w:bodyDiv w:val="1"/>
      <w:marLeft w:val="0"/>
      <w:marRight w:val="0"/>
      <w:marTop w:val="0"/>
      <w:marBottom w:val="0"/>
      <w:divBdr>
        <w:top w:val="none" w:sz="0" w:space="0" w:color="auto"/>
        <w:left w:val="none" w:sz="0" w:space="0" w:color="auto"/>
        <w:bottom w:val="none" w:sz="0" w:space="0" w:color="auto"/>
        <w:right w:val="none" w:sz="0" w:space="0" w:color="auto"/>
      </w:divBdr>
    </w:div>
    <w:div w:id="1537542536">
      <w:bodyDiv w:val="1"/>
      <w:marLeft w:val="0"/>
      <w:marRight w:val="0"/>
      <w:marTop w:val="0"/>
      <w:marBottom w:val="0"/>
      <w:divBdr>
        <w:top w:val="none" w:sz="0" w:space="0" w:color="auto"/>
        <w:left w:val="none" w:sz="0" w:space="0" w:color="auto"/>
        <w:bottom w:val="none" w:sz="0" w:space="0" w:color="auto"/>
        <w:right w:val="none" w:sz="0" w:space="0" w:color="auto"/>
      </w:divBdr>
    </w:div>
    <w:div w:id="1537621746">
      <w:bodyDiv w:val="1"/>
      <w:marLeft w:val="0"/>
      <w:marRight w:val="0"/>
      <w:marTop w:val="0"/>
      <w:marBottom w:val="0"/>
      <w:divBdr>
        <w:top w:val="none" w:sz="0" w:space="0" w:color="auto"/>
        <w:left w:val="none" w:sz="0" w:space="0" w:color="auto"/>
        <w:bottom w:val="none" w:sz="0" w:space="0" w:color="auto"/>
        <w:right w:val="none" w:sz="0" w:space="0" w:color="auto"/>
      </w:divBdr>
    </w:div>
    <w:div w:id="1542090649">
      <w:bodyDiv w:val="1"/>
      <w:marLeft w:val="0"/>
      <w:marRight w:val="0"/>
      <w:marTop w:val="0"/>
      <w:marBottom w:val="0"/>
      <w:divBdr>
        <w:top w:val="none" w:sz="0" w:space="0" w:color="auto"/>
        <w:left w:val="none" w:sz="0" w:space="0" w:color="auto"/>
        <w:bottom w:val="none" w:sz="0" w:space="0" w:color="auto"/>
        <w:right w:val="none" w:sz="0" w:space="0" w:color="auto"/>
      </w:divBdr>
    </w:div>
    <w:div w:id="1542472877">
      <w:bodyDiv w:val="1"/>
      <w:marLeft w:val="0"/>
      <w:marRight w:val="0"/>
      <w:marTop w:val="0"/>
      <w:marBottom w:val="0"/>
      <w:divBdr>
        <w:top w:val="none" w:sz="0" w:space="0" w:color="auto"/>
        <w:left w:val="none" w:sz="0" w:space="0" w:color="auto"/>
        <w:bottom w:val="none" w:sz="0" w:space="0" w:color="auto"/>
        <w:right w:val="none" w:sz="0" w:space="0" w:color="auto"/>
      </w:divBdr>
    </w:div>
    <w:div w:id="1544638473">
      <w:bodyDiv w:val="1"/>
      <w:marLeft w:val="0"/>
      <w:marRight w:val="0"/>
      <w:marTop w:val="0"/>
      <w:marBottom w:val="0"/>
      <w:divBdr>
        <w:top w:val="none" w:sz="0" w:space="0" w:color="auto"/>
        <w:left w:val="none" w:sz="0" w:space="0" w:color="auto"/>
        <w:bottom w:val="none" w:sz="0" w:space="0" w:color="auto"/>
        <w:right w:val="none" w:sz="0" w:space="0" w:color="auto"/>
      </w:divBdr>
    </w:div>
    <w:div w:id="1549879272">
      <w:bodyDiv w:val="1"/>
      <w:marLeft w:val="0"/>
      <w:marRight w:val="0"/>
      <w:marTop w:val="0"/>
      <w:marBottom w:val="0"/>
      <w:divBdr>
        <w:top w:val="none" w:sz="0" w:space="0" w:color="auto"/>
        <w:left w:val="none" w:sz="0" w:space="0" w:color="auto"/>
        <w:bottom w:val="none" w:sz="0" w:space="0" w:color="auto"/>
        <w:right w:val="none" w:sz="0" w:space="0" w:color="auto"/>
      </w:divBdr>
    </w:div>
    <w:div w:id="1551765544">
      <w:bodyDiv w:val="1"/>
      <w:marLeft w:val="0"/>
      <w:marRight w:val="0"/>
      <w:marTop w:val="0"/>
      <w:marBottom w:val="0"/>
      <w:divBdr>
        <w:top w:val="none" w:sz="0" w:space="0" w:color="auto"/>
        <w:left w:val="none" w:sz="0" w:space="0" w:color="auto"/>
        <w:bottom w:val="none" w:sz="0" w:space="0" w:color="auto"/>
        <w:right w:val="none" w:sz="0" w:space="0" w:color="auto"/>
      </w:divBdr>
    </w:div>
    <w:div w:id="1554075066">
      <w:bodyDiv w:val="1"/>
      <w:marLeft w:val="0"/>
      <w:marRight w:val="0"/>
      <w:marTop w:val="0"/>
      <w:marBottom w:val="0"/>
      <w:divBdr>
        <w:top w:val="none" w:sz="0" w:space="0" w:color="auto"/>
        <w:left w:val="none" w:sz="0" w:space="0" w:color="auto"/>
        <w:bottom w:val="none" w:sz="0" w:space="0" w:color="auto"/>
        <w:right w:val="none" w:sz="0" w:space="0" w:color="auto"/>
      </w:divBdr>
    </w:div>
    <w:div w:id="1557816256">
      <w:bodyDiv w:val="1"/>
      <w:marLeft w:val="0"/>
      <w:marRight w:val="0"/>
      <w:marTop w:val="0"/>
      <w:marBottom w:val="0"/>
      <w:divBdr>
        <w:top w:val="none" w:sz="0" w:space="0" w:color="auto"/>
        <w:left w:val="none" w:sz="0" w:space="0" w:color="auto"/>
        <w:bottom w:val="none" w:sz="0" w:space="0" w:color="auto"/>
        <w:right w:val="none" w:sz="0" w:space="0" w:color="auto"/>
      </w:divBdr>
    </w:div>
    <w:div w:id="1573274509">
      <w:bodyDiv w:val="1"/>
      <w:marLeft w:val="0"/>
      <w:marRight w:val="0"/>
      <w:marTop w:val="0"/>
      <w:marBottom w:val="0"/>
      <w:divBdr>
        <w:top w:val="none" w:sz="0" w:space="0" w:color="auto"/>
        <w:left w:val="none" w:sz="0" w:space="0" w:color="auto"/>
        <w:bottom w:val="none" w:sz="0" w:space="0" w:color="auto"/>
        <w:right w:val="none" w:sz="0" w:space="0" w:color="auto"/>
      </w:divBdr>
    </w:div>
    <w:div w:id="1576281873">
      <w:bodyDiv w:val="1"/>
      <w:marLeft w:val="0"/>
      <w:marRight w:val="0"/>
      <w:marTop w:val="0"/>
      <w:marBottom w:val="0"/>
      <w:divBdr>
        <w:top w:val="none" w:sz="0" w:space="0" w:color="auto"/>
        <w:left w:val="none" w:sz="0" w:space="0" w:color="auto"/>
        <w:bottom w:val="none" w:sz="0" w:space="0" w:color="auto"/>
        <w:right w:val="none" w:sz="0" w:space="0" w:color="auto"/>
      </w:divBdr>
    </w:div>
    <w:div w:id="1578051159">
      <w:bodyDiv w:val="1"/>
      <w:marLeft w:val="0"/>
      <w:marRight w:val="0"/>
      <w:marTop w:val="0"/>
      <w:marBottom w:val="0"/>
      <w:divBdr>
        <w:top w:val="none" w:sz="0" w:space="0" w:color="auto"/>
        <w:left w:val="none" w:sz="0" w:space="0" w:color="auto"/>
        <w:bottom w:val="none" w:sz="0" w:space="0" w:color="auto"/>
        <w:right w:val="none" w:sz="0" w:space="0" w:color="auto"/>
      </w:divBdr>
      <w:divsChild>
        <w:div w:id="2017338283">
          <w:marLeft w:val="360"/>
          <w:marRight w:val="0"/>
          <w:marTop w:val="200"/>
          <w:marBottom w:val="0"/>
          <w:divBdr>
            <w:top w:val="none" w:sz="0" w:space="0" w:color="auto"/>
            <w:left w:val="none" w:sz="0" w:space="0" w:color="auto"/>
            <w:bottom w:val="none" w:sz="0" w:space="0" w:color="auto"/>
            <w:right w:val="none" w:sz="0" w:space="0" w:color="auto"/>
          </w:divBdr>
        </w:div>
      </w:divsChild>
    </w:div>
    <w:div w:id="1582326472">
      <w:bodyDiv w:val="1"/>
      <w:marLeft w:val="0"/>
      <w:marRight w:val="0"/>
      <w:marTop w:val="0"/>
      <w:marBottom w:val="0"/>
      <w:divBdr>
        <w:top w:val="none" w:sz="0" w:space="0" w:color="auto"/>
        <w:left w:val="none" w:sz="0" w:space="0" w:color="auto"/>
        <w:bottom w:val="none" w:sz="0" w:space="0" w:color="auto"/>
        <w:right w:val="none" w:sz="0" w:space="0" w:color="auto"/>
      </w:divBdr>
    </w:div>
    <w:div w:id="1582789931">
      <w:bodyDiv w:val="1"/>
      <w:marLeft w:val="0"/>
      <w:marRight w:val="0"/>
      <w:marTop w:val="0"/>
      <w:marBottom w:val="0"/>
      <w:divBdr>
        <w:top w:val="none" w:sz="0" w:space="0" w:color="auto"/>
        <w:left w:val="none" w:sz="0" w:space="0" w:color="auto"/>
        <w:bottom w:val="none" w:sz="0" w:space="0" w:color="auto"/>
        <w:right w:val="none" w:sz="0" w:space="0" w:color="auto"/>
      </w:divBdr>
    </w:div>
    <w:div w:id="1599171420">
      <w:bodyDiv w:val="1"/>
      <w:marLeft w:val="0"/>
      <w:marRight w:val="0"/>
      <w:marTop w:val="0"/>
      <w:marBottom w:val="0"/>
      <w:divBdr>
        <w:top w:val="none" w:sz="0" w:space="0" w:color="auto"/>
        <w:left w:val="none" w:sz="0" w:space="0" w:color="auto"/>
        <w:bottom w:val="none" w:sz="0" w:space="0" w:color="auto"/>
        <w:right w:val="none" w:sz="0" w:space="0" w:color="auto"/>
      </w:divBdr>
    </w:div>
    <w:div w:id="1601598871">
      <w:bodyDiv w:val="1"/>
      <w:marLeft w:val="0"/>
      <w:marRight w:val="0"/>
      <w:marTop w:val="0"/>
      <w:marBottom w:val="0"/>
      <w:divBdr>
        <w:top w:val="none" w:sz="0" w:space="0" w:color="auto"/>
        <w:left w:val="none" w:sz="0" w:space="0" w:color="auto"/>
        <w:bottom w:val="none" w:sz="0" w:space="0" w:color="auto"/>
        <w:right w:val="none" w:sz="0" w:space="0" w:color="auto"/>
      </w:divBdr>
    </w:div>
    <w:div w:id="1605501313">
      <w:bodyDiv w:val="1"/>
      <w:marLeft w:val="0"/>
      <w:marRight w:val="0"/>
      <w:marTop w:val="0"/>
      <w:marBottom w:val="0"/>
      <w:divBdr>
        <w:top w:val="none" w:sz="0" w:space="0" w:color="auto"/>
        <w:left w:val="none" w:sz="0" w:space="0" w:color="auto"/>
        <w:bottom w:val="none" w:sz="0" w:space="0" w:color="auto"/>
        <w:right w:val="none" w:sz="0" w:space="0" w:color="auto"/>
      </w:divBdr>
    </w:div>
    <w:div w:id="1616281134">
      <w:bodyDiv w:val="1"/>
      <w:marLeft w:val="0"/>
      <w:marRight w:val="0"/>
      <w:marTop w:val="0"/>
      <w:marBottom w:val="0"/>
      <w:divBdr>
        <w:top w:val="none" w:sz="0" w:space="0" w:color="auto"/>
        <w:left w:val="none" w:sz="0" w:space="0" w:color="auto"/>
        <w:bottom w:val="none" w:sz="0" w:space="0" w:color="auto"/>
        <w:right w:val="none" w:sz="0" w:space="0" w:color="auto"/>
      </w:divBdr>
    </w:div>
    <w:div w:id="1619221615">
      <w:bodyDiv w:val="1"/>
      <w:marLeft w:val="0"/>
      <w:marRight w:val="0"/>
      <w:marTop w:val="0"/>
      <w:marBottom w:val="0"/>
      <w:divBdr>
        <w:top w:val="none" w:sz="0" w:space="0" w:color="auto"/>
        <w:left w:val="none" w:sz="0" w:space="0" w:color="auto"/>
        <w:bottom w:val="none" w:sz="0" w:space="0" w:color="auto"/>
        <w:right w:val="none" w:sz="0" w:space="0" w:color="auto"/>
      </w:divBdr>
    </w:div>
    <w:div w:id="1627009156">
      <w:bodyDiv w:val="1"/>
      <w:marLeft w:val="0"/>
      <w:marRight w:val="0"/>
      <w:marTop w:val="0"/>
      <w:marBottom w:val="0"/>
      <w:divBdr>
        <w:top w:val="none" w:sz="0" w:space="0" w:color="auto"/>
        <w:left w:val="none" w:sz="0" w:space="0" w:color="auto"/>
        <w:bottom w:val="none" w:sz="0" w:space="0" w:color="auto"/>
        <w:right w:val="none" w:sz="0" w:space="0" w:color="auto"/>
      </w:divBdr>
    </w:div>
    <w:div w:id="1637904451">
      <w:bodyDiv w:val="1"/>
      <w:marLeft w:val="0"/>
      <w:marRight w:val="0"/>
      <w:marTop w:val="0"/>
      <w:marBottom w:val="0"/>
      <w:divBdr>
        <w:top w:val="none" w:sz="0" w:space="0" w:color="auto"/>
        <w:left w:val="none" w:sz="0" w:space="0" w:color="auto"/>
        <w:bottom w:val="none" w:sz="0" w:space="0" w:color="auto"/>
        <w:right w:val="none" w:sz="0" w:space="0" w:color="auto"/>
      </w:divBdr>
    </w:div>
    <w:div w:id="1638760180">
      <w:bodyDiv w:val="1"/>
      <w:marLeft w:val="0"/>
      <w:marRight w:val="0"/>
      <w:marTop w:val="0"/>
      <w:marBottom w:val="0"/>
      <w:divBdr>
        <w:top w:val="none" w:sz="0" w:space="0" w:color="auto"/>
        <w:left w:val="none" w:sz="0" w:space="0" w:color="auto"/>
        <w:bottom w:val="none" w:sz="0" w:space="0" w:color="auto"/>
        <w:right w:val="none" w:sz="0" w:space="0" w:color="auto"/>
      </w:divBdr>
    </w:div>
    <w:div w:id="1640187019">
      <w:bodyDiv w:val="1"/>
      <w:marLeft w:val="0"/>
      <w:marRight w:val="0"/>
      <w:marTop w:val="0"/>
      <w:marBottom w:val="0"/>
      <w:divBdr>
        <w:top w:val="none" w:sz="0" w:space="0" w:color="auto"/>
        <w:left w:val="none" w:sz="0" w:space="0" w:color="auto"/>
        <w:bottom w:val="none" w:sz="0" w:space="0" w:color="auto"/>
        <w:right w:val="none" w:sz="0" w:space="0" w:color="auto"/>
      </w:divBdr>
    </w:div>
    <w:div w:id="1641417429">
      <w:bodyDiv w:val="1"/>
      <w:marLeft w:val="0"/>
      <w:marRight w:val="0"/>
      <w:marTop w:val="0"/>
      <w:marBottom w:val="0"/>
      <w:divBdr>
        <w:top w:val="none" w:sz="0" w:space="0" w:color="auto"/>
        <w:left w:val="none" w:sz="0" w:space="0" w:color="auto"/>
        <w:bottom w:val="none" w:sz="0" w:space="0" w:color="auto"/>
        <w:right w:val="none" w:sz="0" w:space="0" w:color="auto"/>
      </w:divBdr>
    </w:div>
    <w:div w:id="1653439053">
      <w:bodyDiv w:val="1"/>
      <w:marLeft w:val="0"/>
      <w:marRight w:val="0"/>
      <w:marTop w:val="0"/>
      <w:marBottom w:val="0"/>
      <w:divBdr>
        <w:top w:val="none" w:sz="0" w:space="0" w:color="auto"/>
        <w:left w:val="none" w:sz="0" w:space="0" w:color="auto"/>
        <w:bottom w:val="none" w:sz="0" w:space="0" w:color="auto"/>
        <w:right w:val="none" w:sz="0" w:space="0" w:color="auto"/>
      </w:divBdr>
    </w:div>
    <w:div w:id="1659111904">
      <w:bodyDiv w:val="1"/>
      <w:marLeft w:val="0"/>
      <w:marRight w:val="0"/>
      <w:marTop w:val="0"/>
      <w:marBottom w:val="0"/>
      <w:divBdr>
        <w:top w:val="none" w:sz="0" w:space="0" w:color="auto"/>
        <w:left w:val="none" w:sz="0" w:space="0" w:color="auto"/>
        <w:bottom w:val="none" w:sz="0" w:space="0" w:color="auto"/>
        <w:right w:val="none" w:sz="0" w:space="0" w:color="auto"/>
      </w:divBdr>
      <w:divsChild>
        <w:div w:id="1166289388">
          <w:marLeft w:val="0"/>
          <w:marRight w:val="0"/>
          <w:marTop w:val="0"/>
          <w:marBottom w:val="0"/>
          <w:divBdr>
            <w:top w:val="none" w:sz="0" w:space="0" w:color="auto"/>
            <w:left w:val="none" w:sz="0" w:space="0" w:color="auto"/>
            <w:bottom w:val="none" w:sz="0" w:space="0" w:color="auto"/>
            <w:right w:val="none" w:sz="0" w:space="0" w:color="auto"/>
          </w:divBdr>
          <w:divsChild>
            <w:div w:id="1454516592">
              <w:marLeft w:val="0"/>
              <w:marRight w:val="0"/>
              <w:marTop w:val="0"/>
              <w:marBottom w:val="0"/>
              <w:divBdr>
                <w:top w:val="none" w:sz="0" w:space="0" w:color="auto"/>
                <w:left w:val="none" w:sz="0" w:space="0" w:color="auto"/>
                <w:bottom w:val="none" w:sz="0" w:space="0" w:color="auto"/>
                <w:right w:val="none" w:sz="0" w:space="0" w:color="auto"/>
              </w:divBdr>
              <w:divsChild>
                <w:div w:id="268122879">
                  <w:marLeft w:val="0"/>
                  <w:marRight w:val="0"/>
                  <w:marTop w:val="0"/>
                  <w:marBottom w:val="0"/>
                  <w:divBdr>
                    <w:top w:val="none" w:sz="0" w:space="0" w:color="auto"/>
                    <w:left w:val="none" w:sz="0" w:space="0" w:color="auto"/>
                    <w:bottom w:val="none" w:sz="0" w:space="0" w:color="auto"/>
                    <w:right w:val="none" w:sz="0" w:space="0" w:color="auto"/>
                  </w:divBdr>
                  <w:divsChild>
                    <w:div w:id="260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379">
      <w:bodyDiv w:val="1"/>
      <w:marLeft w:val="0"/>
      <w:marRight w:val="0"/>
      <w:marTop w:val="0"/>
      <w:marBottom w:val="0"/>
      <w:divBdr>
        <w:top w:val="none" w:sz="0" w:space="0" w:color="auto"/>
        <w:left w:val="none" w:sz="0" w:space="0" w:color="auto"/>
        <w:bottom w:val="none" w:sz="0" w:space="0" w:color="auto"/>
        <w:right w:val="none" w:sz="0" w:space="0" w:color="auto"/>
      </w:divBdr>
    </w:div>
    <w:div w:id="1667511159">
      <w:bodyDiv w:val="1"/>
      <w:marLeft w:val="0"/>
      <w:marRight w:val="0"/>
      <w:marTop w:val="0"/>
      <w:marBottom w:val="0"/>
      <w:divBdr>
        <w:top w:val="none" w:sz="0" w:space="0" w:color="auto"/>
        <w:left w:val="none" w:sz="0" w:space="0" w:color="auto"/>
        <w:bottom w:val="none" w:sz="0" w:space="0" w:color="auto"/>
        <w:right w:val="none" w:sz="0" w:space="0" w:color="auto"/>
      </w:divBdr>
    </w:div>
    <w:div w:id="1669819158">
      <w:bodyDiv w:val="1"/>
      <w:marLeft w:val="0"/>
      <w:marRight w:val="0"/>
      <w:marTop w:val="0"/>
      <w:marBottom w:val="0"/>
      <w:divBdr>
        <w:top w:val="none" w:sz="0" w:space="0" w:color="auto"/>
        <w:left w:val="none" w:sz="0" w:space="0" w:color="auto"/>
        <w:bottom w:val="none" w:sz="0" w:space="0" w:color="auto"/>
        <w:right w:val="none" w:sz="0" w:space="0" w:color="auto"/>
      </w:divBdr>
    </w:div>
    <w:div w:id="1670793969">
      <w:bodyDiv w:val="1"/>
      <w:marLeft w:val="0"/>
      <w:marRight w:val="0"/>
      <w:marTop w:val="0"/>
      <w:marBottom w:val="0"/>
      <w:divBdr>
        <w:top w:val="none" w:sz="0" w:space="0" w:color="auto"/>
        <w:left w:val="none" w:sz="0" w:space="0" w:color="auto"/>
        <w:bottom w:val="none" w:sz="0" w:space="0" w:color="auto"/>
        <w:right w:val="none" w:sz="0" w:space="0" w:color="auto"/>
      </w:divBdr>
    </w:div>
    <w:div w:id="1670794137">
      <w:bodyDiv w:val="1"/>
      <w:marLeft w:val="0"/>
      <w:marRight w:val="0"/>
      <w:marTop w:val="0"/>
      <w:marBottom w:val="0"/>
      <w:divBdr>
        <w:top w:val="none" w:sz="0" w:space="0" w:color="auto"/>
        <w:left w:val="none" w:sz="0" w:space="0" w:color="auto"/>
        <w:bottom w:val="none" w:sz="0" w:space="0" w:color="auto"/>
        <w:right w:val="none" w:sz="0" w:space="0" w:color="auto"/>
      </w:divBdr>
    </w:div>
    <w:div w:id="1672217056">
      <w:bodyDiv w:val="1"/>
      <w:marLeft w:val="0"/>
      <w:marRight w:val="0"/>
      <w:marTop w:val="0"/>
      <w:marBottom w:val="0"/>
      <w:divBdr>
        <w:top w:val="none" w:sz="0" w:space="0" w:color="auto"/>
        <w:left w:val="none" w:sz="0" w:space="0" w:color="auto"/>
        <w:bottom w:val="none" w:sz="0" w:space="0" w:color="auto"/>
        <w:right w:val="none" w:sz="0" w:space="0" w:color="auto"/>
      </w:divBdr>
    </w:div>
    <w:div w:id="1676491740">
      <w:bodyDiv w:val="1"/>
      <w:marLeft w:val="0"/>
      <w:marRight w:val="0"/>
      <w:marTop w:val="0"/>
      <w:marBottom w:val="0"/>
      <w:divBdr>
        <w:top w:val="none" w:sz="0" w:space="0" w:color="auto"/>
        <w:left w:val="none" w:sz="0" w:space="0" w:color="auto"/>
        <w:bottom w:val="none" w:sz="0" w:space="0" w:color="auto"/>
        <w:right w:val="none" w:sz="0" w:space="0" w:color="auto"/>
      </w:divBdr>
    </w:div>
    <w:div w:id="1687906023">
      <w:bodyDiv w:val="1"/>
      <w:marLeft w:val="0"/>
      <w:marRight w:val="0"/>
      <w:marTop w:val="0"/>
      <w:marBottom w:val="0"/>
      <w:divBdr>
        <w:top w:val="none" w:sz="0" w:space="0" w:color="auto"/>
        <w:left w:val="none" w:sz="0" w:space="0" w:color="auto"/>
        <w:bottom w:val="none" w:sz="0" w:space="0" w:color="auto"/>
        <w:right w:val="none" w:sz="0" w:space="0" w:color="auto"/>
      </w:divBdr>
      <w:divsChild>
        <w:div w:id="1237210157">
          <w:marLeft w:val="0"/>
          <w:marRight w:val="0"/>
          <w:marTop w:val="0"/>
          <w:marBottom w:val="0"/>
          <w:divBdr>
            <w:top w:val="none" w:sz="0" w:space="0" w:color="auto"/>
            <w:left w:val="none" w:sz="0" w:space="0" w:color="auto"/>
            <w:bottom w:val="none" w:sz="0" w:space="0" w:color="auto"/>
            <w:right w:val="none" w:sz="0" w:space="0" w:color="auto"/>
          </w:divBdr>
          <w:divsChild>
            <w:div w:id="1872718487">
              <w:marLeft w:val="0"/>
              <w:marRight w:val="0"/>
              <w:marTop w:val="0"/>
              <w:marBottom w:val="0"/>
              <w:divBdr>
                <w:top w:val="none" w:sz="0" w:space="0" w:color="auto"/>
                <w:left w:val="none" w:sz="0" w:space="0" w:color="auto"/>
                <w:bottom w:val="none" w:sz="0" w:space="0" w:color="auto"/>
                <w:right w:val="none" w:sz="0" w:space="0" w:color="auto"/>
              </w:divBdr>
              <w:divsChild>
                <w:div w:id="1199008184">
                  <w:marLeft w:val="0"/>
                  <w:marRight w:val="0"/>
                  <w:marTop w:val="0"/>
                  <w:marBottom w:val="0"/>
                  <w:divBdr>
                    <w:top w:val="none" w:sz="0" w:space="0" w:color="auto"/>
                    <w:left w:val="none" w:sz="0" w:space="0" w:color="auto"/>
                    <w:bottom w:val="none" w:sz="0" w:space="0" w:color="auto"/>
                    <w:right w:val="none" w:sz="0" w:space="0" w:color="auto"/>
                  </w:divBdr>
                  <w:divsChild>
                    <w:div w:id="1381173857">
                      <w:marLeft w:val="0"/>
                      <w:marRight w:val="0"/>
                      <w:marTop w:val="0"/>
                      <w:marBottom w:val="0"/>
                      <w:divBdr>
                        <w:top w:val="none" w:sz="0" w:space="0" w:color="auto"/>
                        <w:left w:val="none" w:sz="0" w:space="0" w:color="auto"/>
                        <w:bottom w:val="none" w:sz="0" w:space="0" w:color="auto"/>
                        <w:right w:val="none" w:sz="0" w:space="0" w:color="auto"/>
                      </w:divBdr>
                      <w:divsChild>
                        <w:div w:id="1946424477">
                          <w:marLeft w:val="0"/>
                          <w:marRight w:val="0"/>
                          <w:marTop w:val="0"/>
                          <w:marBottom w:val="0"/>
                          <w:divBdr>
                            <w:top w:val="none" w:sz="0" w:space="0" w:color="auto"/>
                            <w:left w:val="none" w:sz="0" w:space="0" w:color="auto"/>
                            <w:bottom w:val="none" w:sz="0" w:space="0" w:color="auto"/>
                            <w:right w:val="none" w:sz="0" w:space="0" w:color="auto"/>
                          </w:divBdr>
                          <w:divsChild>
                            <w:div w:id="1055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77194">
      <w:bodyDiv w:val="1"/>
      <w:marLeft w:val="0"/>
      <w:marRight w:val="0"/>
      <w:marTop w:val="0"/>
      <w:marBottom w:val="0"/>
      <w:divBdr>
        <w:top w:val="none" w:sz="0" w:space="0" w:color="auto"/>
        <w:left w:val="none" w:sz="0" w:space="0" w:color="auto"/>
        <w:bottom w:val="none" w:sz="0" w:space="0" w:color="auto"/>
        <w:right w:val="none" w:sz="0" w:space="0" w:color="auto"/>
      </w:divBdr>
    </w:div>
    <w:div w:id="1699239168">
      <w:bodyDiv w:val="1"/>
      <w:marLeft w:val="0"/>
      <w:marRight w:val="0"/>
      <w:marTop w:val="0"/>
      <w:marBottom w:val="0"/>
      <w:divBdr>
        <w:top w:val="none" w:sz="0" w:space="0" w:color="auto"/>
        <w:left w:val="none" w:sz="0" w:space="0" w:color="auto"/>
        <w:bottom w:val="none" w:sz="0" w:space="0" w:color="auto"/>
        <w:right w:val="none" w:sz="0" w:space="0" w:color="auto"/>
      </w:divBdr>
      <w:divsChild>
        <w:div w:id="160242162">
          <w:marLeft w:val="0"/>
          <w:marRight w:val="0"/>
          <w:marTop w:val="0"/>
          <w:marBottom w:val="0"/>
          <w:divBdr>
            <w:top w:val="none" w:sz="0" w:space="0" w:color="auto"/>
            <w:left w:val="none" w:sz="0" w:space="0" w:color="auto"/>
            <w:bottom w:val="none" w:sz="0" w:space="0" w:color="auto"/>
            <w:right w:val="none" w:sz="0" w:space="0" w:color="auto"/>
          </w:divBdr>
          <w:divsChild>
            <w:div w:id="433245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04020022">
      <w:bodyDiv w:val="1"/>
      <w:marLeft w:val="0"/>
      <w:marRight w:val="0"/>
      <w:marTop w:val="0"/>
      <w:marBottom w:val="0"/>
      <w:divBdr>
        <w:top w:val="none" w:sz="0" w:space="0" w:color="auto"/>
        <w:left w:val="none" w:sz="0" w:space="0" w:color="auto"/>
        <w:bottom w:val="none" w:sz="0" w:space="0" w:color="auto"/>
        <w:right w:val="none" w:sz="0" w:space="0" w:color="auto"/>
      </w:divBdr>
    </w:div>
    <w:div w:id="1707563493">
      <w:bodyDiv w:val="1"/>
      <w:marLeft w:val="0"/>
      <w:marRight w:val="0"/>
      <w:marTop w:val="0"/>
      <w:marBottom w:val="0"/>
      <w:divBdr>
        <w:top w:val="none" w:sz="0" w:space="0" w:color="auto"/>
        <w:left w:val="none" w:sz="0" w:space="0" w:color="auto"/>
        <w:bottom w:val="none" w:sz="0" w:space="0" w:color="auto"/>
        <w:right w:val="none" w:sz="0" w:space="0" w:color="auto"/>
      </w:divBdr>
    </w:div>
    <w:div w:id="1710253249">
      <w:bodyDiv w:val="1"/>
      <w:marLeft w:val="0"/>
      <w:marRight w:val="0"/>
      <w:marTop w:val="0"/>
      <w:marBottom w:val="0"/>
      <w:divBdr>
        <w:top w:val="none" w:sz="0" w:space="0" w:color="auto"/>
        <w:left w:val="none" w:sz="0" w:space="0" w:color="auto"/>
        <w:bottom w:val="none" w:sz="0" w:space="0" w:color="auto"/>
        <w:right w:val="none" w:sz="0" w:space="0" w:color="auto"/>
      </w:divBdr>
    </w:div>
    <w:div w:id="1716006878">
      <w:bodyDiv w:val="1"/>
      <w:marLeft w:val="0"/>
      <w:marRight w:val="0"/>
      <w:marTop w:val="0"/>
      <w:marBottom w:val="0"/>
      <w:divBdr>
        <w:top w:val="none" w:sz="0" w:space="0" w:color="auto"/>
        <w:left w:val="none" w:sz="0" w:space="0" w:color="auto"/>
        <w:bottom w:val="none" w:sz="0" w:space="0" w:color="auto"/>
        <w:right w:val="none" w:sz="0" w:space="0" w:color="auto"/>
      </w:divBdr>
    </w:div>
    <w:div w:id="1720786553">
      <w:bodyDiv w:val="1"/>
      <w:marLeft w:val="0"/>
      <w:marRight w:val="0"/>
      <w:marTop w:val="0"/>
      <w:marBottom w:val="0"/>
      <w:divBdr>
        <w:top w:val="none" w:sz="0" w:space="0" w:color="auto"/>
        <w:left w:val="none" w:sz="0" w:space="0" w:color="auto"/>
        <w:bottom w:val="none" w:sz="0" w:space="0" w:color="auto"/>
        <w:right w:val="none" w:sz="0" w:space="0" w:color="auto"/>
      </w:divBdr>
    </w:div>
    <w:div w:id="1736246476">
      <w:bodyDiv w:val="1"/>
      <w:marLeft w:val="0"/>
      <w:marRight w:val="0"/>
      <w:marTop w:val="0"/>
      <w:marBottom w:val="0"/>
      <w:divBdr>
        <w:top w:val="none" w:sz="0" w:space="0" w:color="auto"/>
        <w:left w:val="none" w:sz="0" w:space="0" w:color="auto"/>
        <w:bottom w:val="none" w:sz="0" w:space="0" w:color="auto"/>
        <w:right w:val="none" w:sz="0" w:space="0" w:color="auto"/>
      </w:divBdr>
    </w:div>
    <w:div w:id="1737900142">
      <w:bodyDiv w:val="1"/>
      <w:marLeft w:val="0"/>
      <w:marRight w:val="0"/>
      <w:marTop w:val="0"/>
      <w:marBottom w:val="0"/>
      <w:divBdr>
        <w:top w:val="none" w:sz="0" w:space="0" w:color="auto"/>
        <w:left w:val="none" w:sz="0" w:space="0" w:color="auto"/>
        <w:bottom w:val="none" w:sz="0" w:space="0" w:color="auto"/>
        <w:right w:val="none" w:sz="0" w:space="0" w:color="auto"/>
      </w:divBdr>
    </w:div>
    <w:div w:id="1739471789">
      <w:bodyDiv w:val="1"/>
      <w:marLeft w:val="0"/>
      <w:marRight w:val="0"/>
      <w:marTop w:val="0"/>
      <w:marBottom w:val="0"/>
      <w:divBdr>
        <w:top w:val="none" w:sz="0" w:space="0" w:color="auto"/>
        <w:left w:val="none" w:sz="0" w:space="0" w:color="auto"/>
        <w:bottom w:val="none" w:sz="0" w:space="0" w:color="auto"/>
        <w:right w:val="none" w:sz="0" w:space="0" w:color="auto"/>
      </w:divBdr>
    </w:div>
    <w:div w:id="1740130111">
      <w:bodyDiv w:val="1"/>
      <w:marLeft w:val="0"/>
      <w:marRight w:val="0"/>
      <w:marTop w:val="0"/>
      <w:marBottom w:val="0"/>
      <w:divBdr>
        <w:top w:val="none" w:sz="0" w:space="0" w:color="auto"/>
        <w:left w:val="none" w:sz="0" w:space="0" w:color="auto"/>
        <w:bottom w:val="none" w:sz="0" w:space="0" w:color="auto"/>
        <w:right w:val="none" w:sz="0" w:space="0" w:color="auto"/>
      </w:divBdr>
    </w:div>
    <w:div w:id="1743217229">
      <w:bodyDiv w:val="1"/>
      <w:marLeft w:val="0"/>
      <w:marRight w:val="0"/>
      <w:marTop w:val="0"/>
      <w:marBottom w:val="0"/>
      <w:divBdr>
        <w:top w:val="none" w:sz="0" w:space="0" w:color="auto"/>
        <w:left w:val="none" w:sz="0" w:space="0" w:color="auto"/>
        <w:bottom w:val="none" w:sz="0" w:space="0" w:color="auto"/>
        <w:right w:val="none" w:sz="0" w:space="0" w:color="auto"/>
      </w:divBdr>
    </w:div>
    <w:div w:id="1746418578">
      <w:bodyDiv w:val="1"/>
      <w:marLeft w:val="0"/>
      <w:marRight w:val="0"/>
      <w:marTop w:val="0"/>
      <w:marBottom w:val="0"/>
      <w:divBdr>
        <w:top w:val="none" w:sz="0" w:space="0" w:color="auto"/>
        <w:left w:val="none" w:sz="0" w:space="0" w:color="auto"/>
        <w:bottom w:val="none" w:sz="0" w:space="0" w:color="auto"/>
        <w:right w:val="none" w:sz="0" w:space="0" w:color="auto"/>
      </w:divBdr>
    </w:div>
    <w:div w:id="1747222301">
      <w:bodyDiv w:val="1"/>
      <w:marLeft w:val="0"/>
      <w:marRight w:val="0"/>
      <w:marTop w:val="0"/>
      <w:marBottom w:val="0"/>
      <w:divBdr>
        <w:top w:val="none" w:sz="0" w:space="0" w:color="auto"/>
        <w:left w:val="none" w:sz="0" w:space="0" w:color="auto"/>
        <w:bottom w:val="none" w:sz="0" w:space="0" w:color="auto"/>
        <w:right w:val="none" w:sz="0" w:space="0" w:color="auto"/>
      </w:divBdr>
    </w:div>
    <w:div w:id="1749694186">
      <w:bodyDiv w:val="1"/>
      <w:marLeft w:val="0"/>
      <w:marRight w:val="0"/>
      <w:marTop w:val="0"/>
      <w:marBottom w:val="0"/>
      <w:divBdr>
        <w:top w:val="none" w:sz="0" w:space="0" w:color="auto"/>
        <w:left w:val="none" w:sz="0" w:space="0" w:color="auto"/>
        <w:bottom w:val="none" w:sz="0" w:space="0" w:color="auto"/>
        <w:right w:val="none" w:sz="0" w:space="0" w:color="auto"/>
      </w:divBdr>
    </w:div>
    <w:div w:id="1753889579">
      <w:bodyDiv w:val="1"/>
      <w:marLeft w:val="0"/>
      <w:marRight w:val="0"/>
      <w:marTop w:val="0"/>
      <w:marBottom w:val="0"/>
      <w:divBdr>
        <w:top w:val="none" w:sz="0" w:space="0" w:color="auto"/>
        <w:left w:val="none" w:sz="0" w:space="0" w:color="auto"/>
        <w:bottom w:val="none" w:sz="0" w:space="0" w:color="auto"/>
        <w:right w:val="none" w:sz="0" w:space="0" w:color="auto"/>
      </w:divBdr>
    </w:div>
    <w:div w:id="1754624813">
      <w:bodyDiv w:val="1"/>
      <w:marLeft w:val="0"/>
      <w:marRight w:val="0"/>
      <w:marTop w:val="0"/>
      <w:marBottom w:val="0"/>
      <w:divBdr>
        <w:top w:val="none" w:sz="0" w:space="0" w:color="auto"/>
        <w:left w:val="none" w:sz="0" w:space="0" w:color="auto"/>
        <w:bottom w:val="none" w:sz="0" w:space="0" w:color="auto"/>
        <w:right w:val="none" w:sz="0" w:space="0" w:color="auto"/>
      </w:divBdr>
    </w:div>
    <w:div w:id="1770464714">
      <w:bodyDiv w:val="1"/>
      <w:marLeft w:val="0"/>
      <w:marRight w:val="0"/>
      <w:marTop w:val="0"/>
      <w:marBottom w:val="0"/>
      <w:divBdr>
        <w:top w:val="none" w:sz="0" w:space="0" w:color="auto"/>
        <w:left w:val="none" w:sz="0" w:space="0" w:color="auto"/>
        <w:bottom w:val="none" w:sz="0" w:space="0" w:color="auto"/>
        <w:right w:val="none" w:sz="0" w:space="0" w:color="auto"/>
      </w:divBdr>
    </w:div>
    <w:div w:id="1775513302">
      <w:bodyDiv w:val="1"/>
      <w:marLeft w:val="0"/>
      <w:marRight w:val="0"/>
      <w:marTop w:val="0"/>
      <w:marBottom w:val="0"/>
      <w:divBdr>
        <w:top w:val="none" w:sz="0" w:space="0" w:color="auto"/>
        <w:left w:val="none" w:sz="0" w:space="0" w:color="auto"/>
        <w:bottom w:val="none" w:sz="0" w:space="0" w:color="auto"/>
        <w:right w:val="none" w:sz="0" w:space="0" w:color="auto"/>
      </w:divBdr>
    </w:div>
    <w:div w:id="1782341738">
      <w:bodyDiv w:val="1"/>
      <w:marLeft w:val="0"/>
      <w:marRight w:val="0"/>
      <w:marTop w:val="0"/>
      <w:marBottom w:val="0"/>
      <w:divBdr>
        <w:top w:val="none" w:sz="0" w:space="0" w:color="auto"/>
        <w:left w:val="none" w:sz="0" w:space="0" w:color="auto"/>
        <w:bottom w:val="none" w:sz="0" w:space="0" w:color="auto"/>
        <w:right w:val="none" w:sz="0" w:space="0" w:color="auto"/>
      </w:divBdr>
    </w:div>
    <w:div w:id="1803648520">
      <w:bodyDiv w:val="1"/>
      <w:marLeft w:val="0"/>
      <w:marRight w:val="0"/>
      <w:marTop w:val="0"/>
      <w:marBottom w:val="0"/>
      <w:divBdr>
        <w:top w:val="none" w:sz="0" w:space="0" w:color="auto"/>
        <w:left w:val="none" w:sz="0" w:space="0" w:color="auto"/>
        <w:bottom w:val="none" w:sz="0" w:space="0" w:color="auto"/>
        <w:right w:val="none" w:sz="0" w:space="0" w:color="auto"/>
      </w:divBdr>
    </w:div>
    <w:div w:id="1804082328">
      <w:bodyDiv w:val="1"/>
      <w:marLeft w:val="0"/>
      <w:marRight w:val="0"/>
      <w:marTop w:val="0"/>
      <w:marBottom w:val="0"/>
      <w:divBdr>
        <w:top w:val="none" w:sz="0" w:space="0" w:color="auto"/>
        <w:left w:val="none" w:sz="0" w:space="0" w:color="auto"/>
        <w:bottom w:val="none" w:sz="0" w:space="0" w:color="auto"/>
        <w:right w:val="none" w:sz="0" w:space="0" w:color="auto"/>
      </w:divBdr>
    </w:div>
    <w:div w:id="1817063066">
      <w:bodyDiv w:val="1"/>
      <w:marLeft w:val="0"/>
      <w:marRight w:val="0"/>
      <w:marTop w:val="0"/>
      <w:marBottom w:val="0"/>
      <w:divBdr>
        <w:top w:val="none" w:sz="0" w:space="0" w:color="auto"/>
        <w:left w:val="none" w:sz="0" w:space="0" w:color="auto"/>
        <w:bottom w:val="none" w:sz="0" w:space="0" w:color="auto"/>
        <w:right w:val="none" w:sz="0" w:space="0" w:color="auto"/>
      </w:divBdr>
    </w:div>
    <w:div w:id="1823305004">
      <w:bodyDiv w:val="1"/>
      <w:marLeft w:val="0"/>
      <w:marRight w:val="0"/>
      <w:marTop w:val="0"/>
      <w:marBottom w:val="0"/>
      <w:divBdr>
        <w:top w:val="none" w:sz="0" w:space="0" w:color="auto"/>
        <w:left w:val="none" w:sz="0" w:space="0" w:color="auto"/>
        <w:bottom w:val="none" w:sz="0" w:space="0" w:color="auto"/>
        <w:right w:val="none" w:sz="0" w:space="0" w:color="auto"/>
      </w:divBdr>
      <w:divsChild>
        <w:div w:id="411198183">
          <w:marLeft w:val="0"/>
          <w:marRight w:val="0"/>
          <w:marTop w:val="0"/>
          <w:marBottom w:val="0"/>
          <w:divBdr>
            <w:top w:val="none" w:sz="0" w:space="0" w:color="auto"/>
            <w:left w:val="none" w:sz="0" w:space="0" w:color="auto"/>
            <w:bottom w:val="none" w:sz="0" w:space="0" w:color="auto"/>
            <w:right w:val="none" w:sz="0" w:space="0" w:color="auto"/>
          </w:divBdr>
          <w:divsChild>
            <w:div w:id="4804148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4664645">
      <w:bodyDiv w:val="1"/>
      <w:marLeft w:val="0"/>
      <w:marRight w:val="0"/>
      <w:marTop w:val="0"/>
      <w:marBottom w:val="0"/>
      <w:divBdr>
        <w:top w:val="none" w:sz="0" w:space="0" w:color="auto"/>
        <w:left w:val="none" w:sz="0" w:space="0" w:color="auto"/>
        <w:bottom w:val="none" w:sz="0" w:space="0" w:color="auto"/>
        <w:right w:val="none" w:sz="0" w:space="0" w:color="auto"/>
      </w:divBdr>
    </w:div>
    <w:div w:id="1824853981">
      <w:bodyDiv w:val="1"/>
      <w:marLeft w:val="0"/>
      <w:marRight w:val="0"/>
      <w:marTop w:val="0"/>
      <w:marBottom w:val="0"/>
      <w:divBdr>
        <w:top w:val="none" w:sz="0" w:space="0" w:color="auto"/>
        <w:left w:val="none" w:sz="0" w:space="0" w:color="auto"/>
        <w:bottom w:val="none" w:sz="0" w:space="0" w:color="auto"/>
        <w:right w:val="none" w:sz="0" w:space="0" w:color="auto"/>
      </w:divBdr>
    </w:div>
    <w:div w:id="1825318695">
      <w:bodyDiv w:val="1"/>
      <w:marLeft w:val="0"/>
      <w:marRight w:val="0"/>
      <w:marTop w:val="0"/>
      <w:marBottom w:val="0"/>
      <w:divBdr>
        <w:top w:val="none" w:sz="0" w:space="0" w:color="auto"/>
        <w:left w:val="none" w:sz="0" w:space="0" w:color="auto"/>
        <w:bottom w:val="none" w:sz="0" w:space="0" w:color="auto"/>
        <w:right w:val="none" w:sz="0" w:space="0" w:color="auto"/>
      </w:divBdr>
    </w:div>
    <w:div w:id="1829243840">
      <w:bodyDiv w:val="1"/>
      <w:marLeft w:val="0"/>
      <w:marRight w:val="0"/>
      <w:marTop w:val="0"/>
      <w:marBottom w:val="0"/>
      <w:divBdr>
        <w:top w:val="none" w:sz="0" w:space="0" w:color="auto"/>
        <w:left w:val="none" w:sz="0" w:space="0" w:color="auto"/>
        <w:bottom w:val="none" w:sz="0" w:space="0" w:color="auto"/>
        <w:right w:val="none" w:sz="0" w:space="0" w:color="auto"/>
      </w:divBdr>
    </w:div>
    <w:div w:id="1836147745">
      <w:bodyDiv w:val="1"/>
      <w:marLeft w:val="0"/>
      <w:marRight w:val="0"/>
      <w:marTop w:val="0"/>
      <w:marBottom w:val="0"/>
      <w:divBdr>
        <w:top w:val="none" w:sz="0" w:space="0" w:color="auto"/>
        <w:left w:val="none" w:sz="0" w:space="0" w:color="auto"/>
        <w:bottom w:val="none" w:sz="0" w:space="0" w:color="auto"/>
        <w:right w:val="none" w:sz="0" w:space="0" w:color="auto"/>
      </w:divBdr>
    </w:div>
    <w:div w:id="1837762570">
      <w:bodyDiv w:val="1"/>
      <w:marLeft w:val="0"/>
      <w:marRight w:val="0"/>
      <w:marTop w:val="0"/>
      <w:marBottom w:val="0"/>
      <w:divBdr>
        <w:top w:val="none" w:sz="0" w:space="0" w:color="auto"/>
        <w:left w:val="none" w:sz="0" w:space="0" w:color="auto"/>
        <w:bottom w:val="none" w:sz="0" w:space="0" w:color="auto"/>
        <w:right w:val="none" w:sz="0" w:space="0" w:color="auto"/>
      </w:divBdr>
    </w:div>
    <w:div w:id="1847665747">
      <w:bodyDiv w:val="1"/>
      <w:marLeft w:val="0"/>
      <w:marRight w:val="0"/>
      <w:marTop w:val="0"/>
      <w:marBottom w:val="0"/>
      <w:divBdr>
        <w:top w:val="none" w:sz="0" w:space="0" w:color="auto"/>
        <w:left w:val="none" w:sz="0" w:space="0" w:color="auto"/>
        <w:bottom w:val="none" w:sz="0" w:space="0" w:color="auto"/>
        <w:right w:val="none" w:sz="0" w:space="0" w:color="auto"/>
      </w:divBdr>
    </w:div>
    <w:div w:id="1852833954">
      <w:bodyDiv w:val="1"/>
      <w:marLeft w:val="0"/>
      <w:marRight w:val="0"/>
      <w:marTop w:val="0"/>
      <w:marBottom w:val="0"/>
      <w:divBdr>
        <w:top w:val="none" w:sz="0" w:space="0" w:color="auto"/>
        <w:left w:val="none" w:sz="0" w:space="0" w:color="auto"/>
        <w:bottom w:val="none" w:sz="0" w:space="0" w:color="auto"/>
        <w:right w:val="none" w:sz="0" w:space="0" w:color="auto"/>
      </w:divBdr>
    </w:div>
    <w:div w:id="1855262757">
      <w:bodyDiv w:val="1"/>
      <w:marLeft w:val="0"/>
      <w:marRight w:val="0"/>
      <w:marTop w:val="0"/>
      <w:marBottom w:val="0"/>
      <w:divBdr>
        <w:top w:val="none" w:sz="0" w:space="0" w:color="auto"/>
        <w:left w:val="none" w:sz="0" w:space="0" w:color="auto"/>
        <w:bottom w:val="none" w:sz="0" w:space="0" w:color="auto"/>
        <w:right w:val="none" w:sz="0" w:space="0" w:color="auto"/>
      </w:divBdr>
    </w:div>
    <w:div w:id="1858154599">
      <w:bodyDiv w:val="1"/>
      <w:marLeft w:val="0"/>
      <w:marRight w:val="0"/>
      <w:marTop w:val="0"/>
      <w:marBottom w:val="0"/>
      <w:divBdr>
        <w:top w:val="none" w:sz="0" w:space="0" w:color="auto"/>
        <w:left w:val="none" w:sz="0" w:space="0" w:color="auto"/>
        <w:bottom w:val="none" w:sz="0" w:space="0" w:color="auto"/>
        <w:right w:val="none" w:sz="0" w:space="0" w:color="auto"/>
      </w:divBdr>
    </w:div>
    <w:div w:id="1863015187">
      <w:bodyDiv w:val="1"/>
      <w:marLeft w:val="0"/>
      <w:marRight w:val="0"/>
      <w:marTop w:val="0"/>
      <w:marBottom w:val="0"/>
      <w:divBdr>
        <w:top w:val="none" w:sz="0" w:space="0" w:color="auto"/>
        <w:left w:val="none" w:sz="0" w:space="0" w:color="auto"/>
        <w:bottom w:val="none" w:sz="0" w:space="0" w:color="auto"/>
        <w:right w:val="none" w:sz="0" w:space="0" w:color="auto"/>
      </w:divBdr>
    </w:div>
    <w:div w:id="1868135978">
      <w:bodyDiv w:val="1"/>
      <w:marLeft w:val="0"/>
      <w:marRight w:val="0"/>
      <w:marTop w:val="0"/>
      <w:marBottom w:val="0"/>
      <w:divBdr>
        <w:top w:val="none" w:sz="0" w:space="0" w:color="auto"/>
        <w:left w:val="none" w:sz="0" w:space="0" w:color="auto"/>
        <w:bottom w:val="none" w:sz="0" w:space="0" w:color="auto"/>
        <w:right w:val="none" w:sz="0" w:space="0" w:color="auto"/>
      </w:divBdr>
    </w:div>
    <w:div w:id="1869641956">
      <w:bodyDiv w:val="1"/>
      <w:marLeft w:val="0"/>
      <w:marRight w:val="0"/>
      <w:marTop w:val="0"/>
      <w:marBottom w:val="0"/>
      <w:divBdr>
        <w:top w:val="none" w:sz="0" w:space="0" w:color="auto"/>
        <w:left w:val="none" w:sz="0" w:space="0" w:color="auto"/>
        <w:bottom w:val="none" w:sz="0" w:space="0" w:color="auto"/>
        <w:right w:val="none" w:sz="0" w:space="0" w:color="auto"/>
      </w:divBdr>
    </w:div>
    <w:div w:id="1877617521">
      <w:bodyDiv w:val="1"/>
      <w:marLeft w:val="0"/>
      <w:marRight w:val="0"/>
      <w:marTop w:val="0"/>
      <w:marBottom w:val="0"/>
      <w:divBdr>
        <w:top w:val="none" w:sz="0" w:space="0" w:color="auto"/>
        <w:left w:val="none" w:sz="0" w:space="0" w:color="auto"/>
        <w:bottom w:val="none" w:sz="0" w:space="0" w:color="auto"/>
        <w:right w:val="none" w:sz="0" w:space="0" w:color="auto"/>
      </w:divBdr>
    </w:div>
    <w:div w:id="1899319294">
      <w:bodyDiv w:val="1"/>
      <w:marLeft w:val="0"/>
      <w:marRight w:val="0"/>
      <w:marTop w:val="0"/>
      <w:marBottom w:val="0"/>
      <w:divBdr>
        <w:top w:val="none" w:sz="0" w:space="0" w:color="auto"/>
        <w:left w:val="none" w:sz="0" w:space="0" w:color="auto"/>
        <w:bottom w:val="none" w:sz="0" w:space="0" w:color="auto"/>
        <w:right w:val="none" w:sz="0" w:space="0" w:color="auto"/>
      </w:divBdr>
    </w:div>
    <w:div w:id="1902010565">
      <w:bodyDiv w:val="1"/>
      <w:marLeft w:val="0"/>
      <w:marRight w:val="0"/>
      <w:marTop w:val="0"/>
      <w:marBottom w:val="0"/>
      <w:divBdr>
        <w:top w:val="none" w:sz="0" w:space="0" w:color="auto"/>
        <w:left w:val="none" w:sz="0" w:space="0" w:color="auto"/>
        <w:bottom w:val="none" w:sz="0" w:space="0" w:color="auto"/>
        <w:right w:val="none" w:sz="0" w:space="0" w:color="auto"/>
      </w:divBdr>
    </w:div>
    <w:div w:id="1902132776">
      <w:bodyDiv w:val="1"/>
      <w:marLeft w:val="0"/>
      <w:marRight w:val="0"/>
      <w:marTop w:val="0"/>
      <w:marBottom w:val="0"/>
      <w:divBdr>
        <w:top w:val="none" w:sz="0" w:space="0" w:color="auto"/>
        <w:left w:val="none" w:sz="0" w:space="0" w:color="auto"/>
        <w:bottom w:val="none" w:sz="0" w:space="0" w:color="auto"/>
        <w:right w:val="none" w:sz="0" w:space="0" w:color="auto"/>
      </w:divBdr>
    </w:div>
    <w:div w:id="1913536794">
      <w:bodyDiv w:val="1"/>
      <w:marLeft w:val="0"/>
      <w:marRight w:val="0"/>
      <w:marTop w:val="0"/>
      <w:marBottom w:val="0"/>
      <w:divBdr>
        <w:top w:val="none" w:sz="0" w:space="0" w:color="auto"/>
        <w:left w:val="none" w:sz="0" w:space="0" w:color="auto"/>
        <w:bottom w:val="none" w:sz="0" w:space="0" w:color="auto"/>
        <w:right w:val="none" w:sz="0" w:space="0" w:color="auto"/>
      </w:divBdr>
    </w:div>
    <w:div w:id="1927106378">
      <w:bodyDiv w:val="1"/>
      <w:marLeft w:val="0"/>
      <w:marRight w:val="0"/>
      <w:marTop w:val="0"/>
      <w:marBottom w:val="0"/>
      <w:divBdr>
        <w:top w:val="none" w:sz="0" w:space="0" w:color="auto"/>
        <w:left w:val="none" w:sz="0" w:space="0" w:color="auto"/>
        <w:bottom w:val="none" w:sz="0" w:space="0" w:color="auto"/>
        <w:right w:val="none" w:sz="0" w:space="0" w:color="auto"/>
      </w:divBdr>
    </w:div>
    <w:div w:id="1935045782">
      <w:bodyDiv w:val="1"/>
      <w:marLeft w:val="0"/>
      <w:marRight w:val="0"/>
      <w:marTop w:val="0"/>
      <w:marBottom w:val="0"/>
      <w:divBdr>
        <w:top w:val="none" w:sz="0" w:space="0" w:color="auto"/>
        <w:left w:val="none" w:sz="0" w:space="0" w:color="auto"/>
        <w:bottom w:val="none" w:sz="0" w:space="0" w:color="auto"/>
        <w:right w:val="none" w:sz="0" w:space="0" w:color="auto"/>
      </w:divBdr>
    </w:div>
    <w:div w:id="1946225472">
      <w:bodyDiv w:val="1"/>
      <w:marLeft w:val="0"/>
      <w:marRight w:val="0"/>
      <w:marTop w:val="0"/>
      <w:marBottom w:val="0"/>
      <w:divBdr>
        <w:top w:val="none" w:sz="0" w:space="0" w:color="auto"/>
        <w:left w:val="none" w:sz="0" w:space="0" w:color="auto"/>
        <w:bottom w:val="none" w:sz="0" w:space="0" w:color="auto"/>
        <w:right w:val="none" w:sz="0" w:space="0" w:color="auto"/>
      </w:divBdr>
    </w:div>
    <w:div w:id="1948539019">
      <w:bodyDiv w:val="1"/>
      <w:marLeft w:val="0"/>
      <w:marRight w:val="0"/>
      <w:marTop w:val="0"/>
      <w:marBottom w:val="0"/>
      <w:divBdr>
        <w:top w:val="none" w:sz="0" w:space="0" w:color="auto"/>
        <w:left w:val="none" w:sz="0" w:space="0" w:color="auto"/>
        <w:bottom w:val="none" w:sz="0" w:space="0" w:color="auto"/>
        <w:right w:val="none" w:sz="0" w:space="0" w:color="auto"/>
      </w:divBdr>
    </w:div>
    <w:div w:id="1952659441">
      <w:bodyDiv w:val="1"/>
      <w:marLeft w:val="0"/>
      <w:marRight w:val="0"/>
      <w:marTop w:val="0"/>
      <w:marBottom w:val="0"/>
      <w:divBdr>
        <w:top w:val="none" w:sz="0" w:space="0" w:color="auto"/>
        <w:left w:val="none" w:sz="0" w:space="0" w:color="auto"/>
        <w:bottom w:val="none" w:sz="0" w:space="0" w:color="auto"/>
        <w:right w:val="none" w:sz="0" w:space="0" w:color="auto"/>
      </w:divBdr>
    </w:div>
    <w:div w:id="1976255678">
      <w:bodyDiv w:val="1"/>
      <w:marLeft w:val="0"/>
      <w:marRight w:val="0"/>
      <w:marTop w:val="0"/>
      <w:marBottom w:val="0"/>
      <w:divBdr>
        <w:top w:val="none" w:sz="0" w:space="0" w:color="auto"/>
        <w:left w:val="none" w:sz="0" w:space="0" w:color="auto"/>
        <w:bottom w:val="none" w:sz="0" w:space="0" w:color="auto"/>
        <w:right w:val="none" w:sz="0" w:space="0" w:color="auto"/>
      </w:divBdr>
    </w:div>
    <w:div w:id="1983541703">
      <w:bodyDiv w:val="1"/>
      <w:marLeft w:val="0"/>
      <w:marRight w:val="0"/>
      <w:marTop w:val="0"/>
      <w:marBottom w:val="0"/>
      <w:divBdr>
        <w:top w:val="none" w:sz="0" w:space="0" w:color="auto"/>
        <w:left w:val="none" w:sz="0" w:space="0" w:color="auto"/>
        <w:bottom w:val="none" w:sz="0" w:space="0" w:color="auto"/>
        <w:right w:val="none" w:sz="0" w:space="0" w:color="auto"/>
      </w:divBdr>
    </w:div>
    <w:div w:id="1986468993">
      <w:bodyDiv w:val="1"/>
      <w:marLeft w:val="0"/>
      <w:marRight w:val="0"/>
      <w:marTop w:val="0"/>
      <w:marBottom w:val="0"/>
      <w:divBdr>
        <w:top w:val="none" w:sz="0" w:space="0" w:color="auto"/>
        <w:left w:val="none" w:sz="0" w:space="0" w:color="auto"/>
        <w:bottom w:val="none" w:sz="0" w:space="0" w:color="auto"/>
        <w:right w:val="none" w:sz="0" w:space="0" w:color="auto"/>
      </w:divBdr>
    </w:div>
    <w:div w:id="2005470449">
      <w:bodyDiv w:val="1"/>
      <w:marLeft w:val="0"/>
      <w:marRight w:val="0"/>
      <w:marTop w:val="0"/>
      <w:marBottom w:val="0"/>
      <w:divBdr>
        <w:top w:val="none" w:sz="0" w:space="0" w:color="auto"/>
        <w:left w:val="none" w:sz="0" w:space="0" w:color="auto"/>
        <w:bottom w:val="none" w:sz="0" w:space="0" w:color="auto"/>
        <w:right w:val="none" w:sz="0" w:space="0" w:color="auto"/>
      </w:divBdr>
    </w:div>
    <w:div w:id="2007324883">
      <w:bodyDiv w:val="1"/>
      <w:marLeft w:val="0"/>
      <w:marRight w:val="0"/>
      <w:marTop w:val="0"/>
      <w:marBottom w:val="0"/>
      <w:divBdr>
        <w:top w:val="none" w:sz="0" w:space="0" w:color="auto"/>
        <w:left w:val="none" w:sz="0" w:space="0" w:color="auto"/>
        <w:bottom w:val="none" w:sz="0" w:space="0" w:color="auto"/>
        <w:right w:val="none" w:sz="0" w:space="0" w:color="auto"/>
      </w:divBdr>
    </w:div>
    <w:div w:id="2012171545">
      <w:bodyDiv w:val="1"/>
      <w:marLeft w:val="0"/>
      <w:marRight w:val="0"/>
      <w:marTop w:val="0"/>
      <w:marBottom w:val="0"/>
      <w:divBdr>
        <w:top w:val="none" w:sz="0" w:space="0" w:color="auto"/>
        <w:left w:val="none" w:sz="0" w:space="0" w:color="auto"/>
        <w:bottom w:val="none" w:sz="0" w:space="0" w:color="auto"/>
        <w:right w:val="none" w:sz="0" w:space="0" w:color="auto"/>
      </w:divBdr>
    </w:div>
    <w:div w:id="2019041625">
      <w:bodyDiv w:val="1"/>
      <w:marLeft w:val="0"/>
      <w:marRight w:val="0"/>
      <w:marTop w:val="0"/>
      <w:marBottom w:val="0"/>
      <w:divBdr>
        <w:top w:val="none" w:sz="0" w:space="0" w:color="auto"/>
        <w:left w:val="none" w:sz="0" w:space="0" w:color="auto"/>
        <w:bottom w:val="none" w:sz="0" w:space="0" w:color="auto"/>
        <w:right w:val="none" w:sz="0" w:space="0" w:color="auto"/>
      </w:divBdr>
    </w:div>
    <w:div w:id="2021736517">
      <w:bodyDiv w:val="1"/>
      <w:marLeft w:val="0"/>
      <w:marRight w:val="0"/>
      <w:marTop w:val="0"/>
      <w:marBottom w:val="0"/>
      <w:divBdr>
        <w:top w:val="none" w:sz="0" w:space="0" w:color="auto"/>
        <w:left w:val="none" w:sz="0" w:space="0" w:color="auto"/>
        <w:bottom w:val="none" w:sz="0" w:space="0" w:color="auto"/>
        <w:right w:val="none" w:sz="0" w:space="0" w:color="auto"/>
      </w:divBdr>
    </w:div>
    <w:div w:id="2026593676">
      <w:bodyDiv w:val="1"/>
      <w:marLeft w:val="0"/>
      <w:marRight w:val="0"/>
      <w:marTop w:val="0"/>
      <w:marBottom w:val="0"/>
      <w:divBdr>
        <w:top w:val="none" w:sz="0" w:space="0" w:color="auto"/>
        <w:left w:val="none" w:sz="0" w:space="0" w:color="auto"/>
        <w:bottom w:val="none" w:sz="0" w:space="0" w:color="auto"/>
        <w:right w:val="none" w:sz="0" w:space="0" w:color="auto"/>
      </w:divBdr>
      <w:divsChild>
        <w:div w:id="1334187563">
          <w:marLeft w:val="0"/>
          <w:marRight w:val="0"/>
          <w:marTop w:val="0"/>
          <w:marBottom w:val="0"/>
          <w:divBdr>
            <w:top w:val="none" w:sz="0" w:space="0" w:color="auto"/>
            <w:left w:val="none" w:sz="0" w:space="0" w:color="auto"/>
            <w:bottom w:val="none" w:sz="0" w:space="0" w:color="auto"/>
            <w:right w:val="none" w:sz="0" w:space="0" w:color="auto"/>
          </w:divBdr>
          <w:divsChild>
            <w:div w:id="1214540399">
              <w:marLeft w:val="0"/>
              <w:marRight w:val="0"/>
              <w:marTop w:val="0"/>
              <w:marBottom w:val="0"/>
              <w:divBdr>
                <w:top w:val="none" w:sz="0" w:space="0" w:color="auto"/>
                <w:left w:val="none" w:sz="0" w:space="0" w:color="auto"/>
                <w:bottom w:val="none" w:sz="0" w:space="0" w:color="auto"/>
                <w:right w:val="none" w:sz="0" w:space="0" w:color="auto"/>
              </w:divBdr>
              <w:divsChild>
                <w:div w:id="44258158">
                  <w:marLeft w:val="0"/>
                  <w:marRight w:val="0"/>
                  <w:marTop w:val="0"/>
                  <w:marBottom w:val="0"/>
                  <w:divBdr>
                    <w:top w:val="none" w:sz="0" w:space="0" w:color="auto"/>
                    <w:left w:val="none" w:sz="0" w:space="0" w:color="auto"/>
                    <w:bottom w:val="none" w:sz="0" w:space="0" w:color="auto"/>
                    <w:right w:val="none" w:sz="0" w:space="0" w:color="auto"/>
                  </w:divBdr>
                  <w:divsChild>
                    <w:div w:id="394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7748">
      <w:bodyDiv w:val="1"/>
      <w:marLeft w:val="0"/>
      <w:marRight w:val="0"/>
      <w:marTop w:val="0"/>
      <w:marBottom w:val="0"/>
      <w:divBdr>
        <w:top w:val="none" w:sz="0" w:space="0" w:color="auto"/>
        <w:left w:val="none" w:sz="0" w:space="0" w:color="auto"/>
        <w:bottom w:val="none" w:sz="0" w:space="0" w:color="auto"/>
        <w:right w:val="none" w:sz="0" w:space="0" w:color="auto"/>
      </w:divBdr>
    </w:div>
    <w:div w:id="2032798574">
      <w:bodyDiv w:val="1"/>
      <w:marLeft w:val="0"/>
      <w:marRight w:val="0"/>
      <w:marTop w:val="0"/>
      <w:marBottom w:val="0"/>
      <w:divBdr>
        <w:top w:val="none" w:sz="0" w:space="0" w:color="auto"/>
        <w:left w:val="none" w:sz="0" w:space="0" w:color="auto"/>
        <w:bottom w:val="none" w:sz="0" w:space="0" w:color="auto"/>
        <w:right w:val="none" w:sz="0" w:space="0" w:color="auto"/>
      </w:divBdr>
    </w:div>
    <w:div w:id="2034182501">
      <w:bodyDiv w:val="1"/>
      <w:marLeft w:val="0"/>
      <w:marRight w:val="0"/>
      <w:marTop w:val="0"/>
      <w:marBottom w:val="0"/>
      <w:divBdr>
        <w:top w:val="none" w:sz="0" w:space="0" w:color="auto"/>
        <w:left w:val="none" w:sz="0" w:space="0" w:color="auto"/>
        <w:bottom w:val="none" w:sz="0" w:space="0" w:color="auto"/>
        <w:right w:val="none" w:sz="0" w:space="0" w:color="auto"/>
      </w:divBdr>
    </w:div>
    <w:div w:id="2059469077">
      <w:bodyDiv w:val="1"/>
      <w:marLeft w:val="0"/>
      <w:marRight w:val="0"/>
      <w:marTop w:val="0"/>
      <w:marBottom w:val="0"/>
      <w:divBdr>
        <w:top w:val="none" w:sz="0" w:space="0" w:color="auto"/>
        <w:left w:val="none" w:sz="0" w:space="0" w:color="auto"/>
        <w:bottom w:val="none" w:sz="0" w:space="0" w:color="auto"/>
        <w:right w:val="none" w:sz="0" w:space="0" w:color="auto"/>
      </w:divBdr>
      <w:divsChild>
        <w:div w:id="883445338">
          <w:marLeft w:val="360"/>
          <w:marRight w:val="0"/>
          <w:marTop w:val="200"/>
          <w:marBottom w:val="0"/>
          <w:divBdr>
            <w:top w:val="none" w:sz="0" w:space="0" w:color="auto"/>
            <w:left w:val="none" w:sz="0" w:space="0" w:color="auto"/>
            <w:bottom w:val="none" w:sz="0" w:space="0" w:color="auto"/>
            <w:right w:val="none" w:sz="0" w:space="0" w:color="auto"/>
          </w:divBdr>
        </w:div>
      </w:divsChild>
    </w:div>
    <w:div w:id="2070376795">
      <w:bodyDiv w:val="1"/>
      <w:marLeft w:val="0"/>
      <w:marRight w:val="0"/>
      <w:marTop w:val="0"/>
      <w:marBottom w:val="0"/>
      <w:divBdr>
        <w:top w:val="none" w:sz="0" w:space="0" w:color="auto"/>
        <w:left w:val="none" w:sz="0" w:space="0" w:color="auto"/>
        <w:bottom w:val="none" w:sz="0" w:space="0" w:color="auto"/>
        <w:right w:val="none" w:sz="0" w:space="0" w:color="auto"/>
      </w:divBdr>
    </w:div>
    <w:div w:id="2072149355">
      <w:bodyDiv w:val="1"/>
      <w:marLeft w:val="0"/>
      <w:marRight w:val="0"/>
      <w:marTop w:val="0"/>
      <w:marBottom w:val="0"/>
      <w:divBdr>
        <w:top w:val="none" w:sz="0" w:space="0" w:color="auto"/>
        <w:left w:val="none" w:sz="0" w:space="0" w:color="auto"/>
        <w:bottom w:val="none" w:sz="0" w:space="0" w:color="auto"/>
        <w:right w:val="none" w:sz="0" w:space="0" w:color="auto"/>
      </w:divBdr>
      <w:divsChild>
        <w:div w:id="205265218">
          <w:marLeft w:val="0"/>
          <w:marRight w:val="0"/>
          <w:marTop w:val="0"/>
          <w:marBottom w:val="0"/>
          <w:divBdr>
            <w:top w:val="none" w:sz="0" w:space="0" w:color="auto"/>
            <w:left w:val="none" w:sz="0" w:space="0" w:color="auto"/>
            <w:bottom w:val="none" w:sz="0" w:space="0" w:color="auto"/>
            <w:right w:val="none" w:sz="0" w:space="0" w:color="auto"/>
          </w:divBdr>
          <w:divsChild>
            <w:div w:id="10229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298">
      <w:bodyDiv w:val="1"/>
      <w:marLeft w:val="0"/>
      <w:marRight w:val="0"/>
      <w:marTop w:val="0"/>
      <w:marBottom w:val="0"/>
      <w:divBdr>
        <w:top w:val="none" w:sz="0" w:space="0" w:color="auto"/>
        <w:left w:val="none" w:sz="0" w:space="0" w:color="auto"/>
        <w:bottom w:val="none" w:sz="0" w:space="0" w:color="auto"/>
        <w:right w:val="none" w:sz="0" w:space="0" w:color="auto"/>
      </w:divBdr>
    </w:div>
    <w:div w:id="2081714521">
      <w:bodyDiv w:val="1"/>
      <w:marLeft w:val="0"/>
      <w:marRight w:val="0"/>
      <w:marTop w:val="0"/>
      <w:marBottom w:val="0"/>
      <w:divBdr>
        <w:top w:val="none" w:sz="0" w:space="0" w:color="auto"/>
        <w:left w:val="none" w:sz="0" w:space="0" w:color="auto"/>
        <w:bottom w:val="none" w:sz="0" w:space="0" w:color="auto"/>
        <w:right w:val="none" w:sz="0" w:space="0" w:color="auto"/>
      </w:divBdr>
    </w:div>
    <w:div w:id="2086562362">
      <w:bodyDiv w:val="1"/>
      <w:marLeft w:val="0"/>
      <w:marRight w:val="0"/>
      <w:marTop w:val="0"/>
      <w:marBottom w:val="0"/>
      <w:divBdr>
        <w:top w:val="none" w:sz="0" w:space="0" w:color="auto"/>
        <w:left w:val="none" w:sz="0" w:space="0" w:color="auto"/>
        <w:bottom w:val="none" w:sz="0" w:space="0" w:color="auto"/>
        <w:right w:val="none" w:sz="0" w:space="0" w:color="auto"/>
      </w:divBdr>
    </w:div>
    <w:div w:id="2087992583">
      <w:bodyDiv w:val="1"/>
      <w:marLeft w:val="0"/>
      <w:marRight w:val="0"/>
      <w:marTop w:val="0"/>
      <w:marBottom w:val="0"/>
      <w:divBdr>
        <w:top w:val="none" w:sz="0" w:space="0" w:color="auto"/>
        <w:left w:val="none" w:sz="0" w:space="0" w:color="auto"/>
        <w:bottom w:val="none" w:sz="0" w:space="0" w:color="auto"/>
        <w:right w:val="none" w:sz="0" w:space="0" w:color="auto"/>
      </w:divBdr>
    </w:div>
    <w:div w:id="2091732116">
      <w:bodyDiv w:val="1"/>
      <w:marLeft w:val="0"/>
      <w:marRight w:val="0"/>
      <w:marTop w:val="0"/>
      <w:marBottom w:val="0"/>
      <w:divBdr>
        <w:top w:val="none" w:sz="0" w:space="0" w:color="auto"/>
        <w:left w:val="none" w:sz="0" w:space="0" w:color="auto"/>
        <w:bottom w:val="none" w:sz="0" w:space="0" w:color="auto"/>
        <w:right w:val="none" w:sz="0" w:space="0" w:color="auto"/>
      </w:divBdr>
    </w:div>
    <w:div w:id="2098550753">
      <w:bodyDiv w:val="1"/>
      <w:marLeft w:val="0"/>
      <w:marRight w:val="0"/>
      <w:marTop w:val="0"/>
      <w:marBottom w:val="0"/>
      <w:divBdr>
        <w:top w:val="none" w:sz="0" w:space="0" w:color="auto"/>
        <w:left w:val="none" w:sz="0" w:space="0" w:color="auto"/>
        <w:bottom w:val="none" w:sz="0" w:space="0" w:color="auto"/>
        <w:right w:val="none" w:sz="0" w:space="0" w:color="auto"/>
      </w:divBdr>
    </w:div>
    <w:div w:id="2100178852">
      <w:bodyDiv w:val="1"/>
      <w:marLeft w:val="0"/>
      <w:marRight w:val="0"/>
      <w:marTop w:val="0"/>
      <w:marBottom w:val="0"/>
      <w:divBdr>
        <w:top w:val="none" w:sz="0" w:space="0" w:color="auto"/>
        <w:left w:val="none" w:sz="0" w:space="0" w:color="auto"/>
        <w:bottom w:val="none" w:sz="0" w:space="0" w:color="auto"/>
        <w:right w:val="none" w:sz="0" w:space="0" w:color="auto"/>
      </w:divBdr>
    </w:div>
    <w:div w:id="2104304318">
      <w:bodyDiv w:val="1"/>
      <w:marLeft w:val="0"/>
      <w:marRight w:val="0"/>
      <w:marTop w:val="0"/>
      <w:marBottom w:val="0"/>
      <w:divBdr>
        <w:top w:val="none" w:sz="0" w:space="0" w:color="auto"/>
        <w:left w:val="none" w:sz="0" w:space="0" w:color="auto"/>
        <w:bottom w:val="none" w:sz="0" w:space="0" w:color="auto"/>
        <w:right w:val="none" w:sz="0" w:space="0" w:color="auto"/>
      </w:divBdr>
    </w:div>
    <w:div w:id="2108040129">
      <w:bodyDiv w:val="1"/>
      <w:marLeft w:val="0"/>
      <w:marRight w:val="0"/>
      <w:marTop w:val="0"/>
      <w:marBottom w:val="0"/>
      <w:divBdr>
        <w:top w:val="none" w:sz="0" w:space="0" w:color="auto"/>
        <w:left w:val="none" w:sz="0" w:space="0" w:color="auto"/>
        <w:bottom w:val="none" w:sz="0" w:space="0" w:color="auto"/>
        <w:right w:val="none" w:sz="0" w:space="0" w:color="auto"/>
      </w:divBdr>
    </w:div>
    <w:div w:id="211512848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 w:id="2120876140">
      <w:bodyDiv w:val="1"/>
      <w:marLeft w:val="0"/>
      <w:marRight w:val="0"/>
      <w:marTop w:val="0"/>
      <w:marBottom w:val="0"/>
      <w:divBdr>
        <w:top w:val="none" w:sz="0" w:space="0" w:color="auto"/>
        <w:left w:val="none" w:sz="0" w:space="0" w:color="auto"/>
        <w:bottom w:val="none" w:sz="0" w:space="0" w:color="auto"/>
        <w:right w:val="none" w:sz="0" w:space="0" w:color="auto"/>
      </w:divBdr>
    </w:div>
    <w:div w:id="2122608971">
      <w:bodyDiv w:val="1"/>
      <w:marLeft w:val="0"/>
      <w:marRight w:val="0"/>
      <w:marTop w:val="0"/>
      <w:marBottom w:val="0"/>
      <w:divBdr>
        <w:top w:val="none" w:sz="0" w:space="0" w:color="auto"/>
        <w:left w:val="none" w:sz="0" w:space="0" w:color="auto"/>
        <w:bottom w:val="none" w:sz="0" w:space="0" w:color="auto"/>
        <w:right w:val="none" w:sz="0" w:space="0" w:color="auto"/>
      </w:divBdr>
    </w:div>
    <w:div w:id="2127772470">
      <w:bodyDiv w:val="1"/>
      <w:marLeft w:val="0"/>
      <w:marRight w:val="0"/>
      <w:marTop w:val="0"/>
      <w:marBottom w:val="0"/>
      <w:divBdr>
        <w:top w:val="none" w:sz="0" w:space="0" w:color="auto"/>
        <w:left w:val="none" w:sz="0" w:space="0" w:color="auto"/>
        <w:bottom w:val="none" w:sz="0" w:space="0" w:color="auto"/>
        <w:right w:val="none" w:sz="0" w:space="0" w:color="auto"/>
      </w:divBdr>
      <w:divsChild>
        <w:div w:id="467017640">
          <w:marLeft w:val="0"/>
          <w:marRight w:val="0"/>
          <w:marTop w:val="0"/>
          <w:marBottom w:val="0"/>
          <w:divBdr>
            <w:top w:val="none" w:sz="0" w:space="0" w:color="auto"/>
            <w:left w:val="none" w:sz="0" w:space="0" w:color="auto"/>
            <w:bottom w:val="none" w:sz="0" w:space="0" w:color="auto"/>
            <w:right w:val="none" w:sz="0" w:space="0" w:color="auto"/>
          </w:divBdr>
          <w:divsChild>
            <w:div w:id="605307045">
              <w:marLeft w:val="0"/>
              <w:marRight w:val="0"/>
              <w:marTop w:val="0"/>
              <w:marBottom w:val="0"/>
              <w:divBdr>
                <w:top w:val="none" w:sz="0" w:space="0" w:color="auto"/>
                <w:left w:val="none" w:sz="0" w:space="0" w:color="auto"/>
                <w:bottom w:val="none" w:sz="0" w:space="0" w:color="auto"/>
                <w:right w:val="none" w:sz="0" w:space="0" w:color="auto"/>
              </w:divBdr>
              <w:divsChild>
                <w:div w:id="1155300402">
                  <w:marLeft w:val="0"/>
                  <w:marRight w:val="0"/>
                  <w:marTop w:val="0"/>
                  <w:marBottom w:val="0"/>
                  <w:divBdr>
                    <w:top w:val="none" w:sz="0" w:space="0" w:color="auto"/>
                    <w:left w:val="none" w:sz="0" w:space="0" w:color="auto"/>
                    <w:bottom w:val="none" w:sz="0" w:space="0" w:color="auto"/>
                    <w:right w:val="none" w:sz="0" w:space="0" w:color="auto"/>
                  </w:divBdr>
                  <w:divsChild>
                    <w:div w:id="1432894707">
                      <w:marLeft w:val="0"/>
                      <w:marRight w:val="0"/>
                      <w:marTop w:val="0"/>
                      <w:marBottom w:val="0"/>
                      <w:divBdr>
                        <w:top w:val="none" w:sz="0" w:space="0" w:color="auto"/>
                        <w:left w:val="none" w:sz="0" w:space="0" w:color="auto"/>
                        <w:bottom w:val="none" w:sz="0" w:space="0" w:color="auto"/>
                        <w:right w:val="none" w:sz="0" w:space="0" w:color="auto"/>
                      </w:divBdr>
                      <w:divsChild>
                        <w:div w:id="1007100165">
                          <w:marLeft w:val="0"/>
                          <w:marRight w:val="0"/>
                          <w:marTop w:val="0"/>
                          <w:marBottom w:val="0"/>
                          <w:divBdr>
                            <w:top w:val="none" w:sz="0" w:space="0" w:color="auto"/>
                            <w:left w:val="none" w:sz="0" w:space="0" w:color="auto"/>
                            <w:bottom w:val="none" w:sz="0" w:space="0" w:color="auto"/>
                            <w:right w:val="none" w:sz="0" w:space="0" w:color="auto"/>
                          </w:divBdr>
                          <w:divsChild>
                            <w:div w:id="1412461678">
                              <w:marLeft w:val="0"/>
                              <w:marRight w:val="0"/>
                              <w:marTop w:val="0"/>
                              <w:marBottom w:val="0"/>
                              <w:divBdr>
                                <w:top w:val="none" w:sz="0" w:space="0" w:color="auto"/>
                                <w:left w:val="none" w:sz="0" w:space="0" w:color="auto"/>
                                <w:bottom w:val="none" w:sz="0" w:space="0" w:color="auto"/>
                                <w:right w:val="none" w:sz="0" w:space="0" w:color="auto"/>
                              </w:divBdr>
                              <w:divsChild>
                                <w:div w:id="1191721840">
                                  <w:marLeft w:val="0"/>
                                  <w:marRight w:val="0"/>
                                  <w:marTop w:val="0"/>
                                  <w:marBottom w:val="0"/>
                                  <w:divBdr>
                                    <w:top w:val="none" w:sz="0" w:space="0" w:color="auto"/>
                                    <w:left w:val="none" w:sz="0" w:space="0" w:color="auto"/>
                                    <w:bottom w:val="none" w:sz="0" w:space="0" w:color="auto"/>
                                    <w:right w:val="none" w:sz="0" w:space="0" w:color="auto"/>
                                  </w:divBdr>
                                  <w:divsChild>
                                    <w:div w:id="1063600581">
                                      <w:marLeft w:val="0"/>
                                      <w:marRight w:val="0"/>
                                      <w:marTop w:val="0"/>
                                      <w:marBottom w:val="0"/>
                                      <w:divBdr>
                                        <w:top w:val="none" w:sz="0" w:space="0" w:color="auto"/>
                                        <w:left w:val="none" w:sz="0" w:space="0" w:color="auto"/>
                                        <w:bottom w:val="none" w:sz="0" w:space="0" w:color="auto"/>
                                        <w:right w:val="none" w:sz="0" w:space="0" w:color="auto"/>
                                      </w:divBdr>
                                      <w:divsChild>
                                        <w:div w:id="1438719690">
                                          <w:marLeft w:val="0"/>
                                          <w:marRight w:val="0"/>
                                          <w:marTop w:val="0"/>
                                          <w:marBottom w:val="90"/>
                                          <w:divBdr>
                                            <w:top w:val="none" w:sz="0" w:space="0" w:color="auto"/>
                                            <w:left w:val="none" w:sz="0" w:space="0" w:color="auto"/>
                                            <w:bottom w:val="none" w:sz="0" w:space="0" w:color="auto"/>
                                            <w:right w:val="none" w:sz="0" w:space="0" w:color="auto"/>
                                          </w:divBdr>
                                          <w:divsChild>
                                            <w:div w:id="1528762228">
                                              <w:marLeft w:val="0"/>
                                              <w:marRight w:val="0"/>
                                              <w:marTop w:val="0"/>
                                              <w:marBottom w:val="0"/>
                                              <w:divBdr>
                                                <w:top w:val="none" w:sz="0" w:space="0" w:color="auto"/>
                                                <w:left w:val="none" w:sz="0" w:space="0" w:color="auto"/>
                                                <w:bottom w:val="none" w:sz="0" w:space="0" w:color="auto"/>
                                                <w:right w:val="none" w:sz="0" w:space="0" w:color="auto"/>
                                              </w:divBdr>
                                              <w:divsChild>
                                                <w:div w:id="317391537">
                                                  <w:marLeft w:val="0"/>
                                                  <w:marRight w:val="0"/>
                                                  <w:marTop w:val="0"/>
                                                  <w:marBottom w:val="0"/>
                                                  <w:divBdr>
                                                    <w:top w:val="none" w:sz="0" w:space="0" w:color="auto"/>
                                                    <w:left w:val="none" w:sz="0" w:space="0" w:color="auto"/>
                                                    <w:bottom w:val="none" w:sz="0" w:space="0" w:color="auto"/>
                                                    <w:right w:val="none" w:sz="0" w:space="0" w:color="auto"/>
                                                  </w:divBdr>
                                                  <w:divsChild>
                                                    <w:div w:id="180171153">
                                                      <w:marLeft w:val="0"/>
                                                      <w:marRight w:val="0"/>
                                                      <w:marTop w:val="0"/>
                                                      <w:marBottom w:val="0"/>
                                                      <w:divBdr>
                                                        <w:top w:val="none" w:sz="0" w:space="0" w:color="auto"/>
                                                        <w:left w:val="none" w:sz="0" w:space="0" w:color="auto"/>
                                                        <w:bottom w:val="none" w:sz="0" w:space="0" w:color="auto"/>
                                                        <w:right w:val="none" w:sz="0" w:space="0" w:color="auto"/>
                                                      </w:divBdr>
                                                      <w:divsChild>
                                                        <w:div w:id="1210267675">
                                                          <w:marLeft w:val="0"/>
                                                          <w:marRight w:val="0"/>
                                                          <w:marTop w:val="0"/>
                                                          <w:marBottom w:val="0"/>
                                                          <w:divBdr>
                                                            <w:top w:val="single" w:sz="2" w:space="0" w:color="F5F5F5"/>
                                                            <w:left w:val="single" w:sz="2" w:space="11" w:color="F5F5F5"/>
                                                            <w:bottom w:val="single" w:sz="2" w:space="0" w:color="F5F5F5"/>
                                                            <w:right w:val="single" w:sz="2" w:space="11" w:color="F5F5F5"/>
                                                          </w:divBdr>
                                                          <w:divsChild>
                                                            <w:div w:id="1895967355">
                                                              <w:marLeft w:val="0"/>
                                                              <w:marRight w:val="0"/>
                                                              <w:marTop w:val="0"/>
                                                              <w:marBottom w:val="0"/>
                                                              <w:divBdr>
                                                                <w:top w:val="none" w:sz="0" w:space="0" w:color="auto"/>
                                                                <w:left w:val="none" w:sz="0" w:space="0" w:color="auto"/>
                                                                <w:bottom w:val="none" w:sz="0" w:space="0" w:color="auto"/>
                                                                <w:right w:val="none" w:sz="0" w:space="0" w:color="auto"/>
                                                              </w:divBdr>
                                                              <w:divsChild>
                                                                <w:div w:id="1824857543">
                                                                  <w:marLeft w:val="75"/>
                                                                  <w:marRight w:val="75"/>
                                                                  <w:marTop w:val="75"/>
                                                                  <w:marBottom w:val="300"/>
                                                                  <w:divBdr>
                                                                    <w:top w:val="single" w:sz="6" w:space="4" w:color="EEEEEE"/>
                                                                    <w:left w:val="single" w:sz="6" w:space="8" w:color="EEEEEE"/>
                                                                    <w:bottom w:val="single" w:sz="6" w:space="4" w:color="EEEEEE"/>
                                                                    <w:right w:val="single" w:sz="6" w:space="8" w:color="EEEEEE"/>
                                                                  </w:divBdr>
                                                                </w:div>
                                                              </w:divsChild>
                                                            </w:div>
                                                          </w:divsChild>
                                                        </w:div>
                                                      </w:divsChild>
                                                    </w:div>
                                                  </w:divsChild>
                                                </w:div>
                                              </w:divsChild>
                                            </w:div>
                                          </w:divsChild>
                                        </w:div>
                                      </w:divsChild>
                                    </w:div>
                                  </w:divsChild>
                                </w:div>
                              </w:divsChild>
                            </w:div>
                          </w:divsChild>
                        </w:div>
                      </w:divsChild>
                    </w:div>
                  </w:divsChild>
                </w:div>
              </w:divsChild>
            </w:div>
          </w:divsChild>
        </w:div>
      </w:divsChild>
    </w:div>
    <w:div w:id="2130732893">
      <w:bodyDiv w:val="1"/>
      <w:marLeft w:val="0"/>
      <w:marRight w:val="0"/>
      <w:marTop w:val="0"/>
      <w:marBottom w:val="0"/>
      <w:divBdr>
        <w:top w:val="none" w:sz="0" w:space="0" w:color="auto"/>
        <w:left w:val="none" w:sz="0" w:space="0" w:color="auto"/>
        <w:bottom w:val="none" w:sz="0" w:space="0" w:color="auto"/>
        <w:right w:val="none" w:sz="0" w:space="0" w:color="auto"/>
      </w:divBdr>
    </w:div>
    <w:div w:id="2134319927">
      <w:bodyDiv w:val="1"/>
      <w:marLeft w:val="0"/>
      <w:marRight w:val="0"/>
      <w:marTop w:val="0"/>
      <w:marBottom w:val="0"/>
      <w:divBdr>
        <w:top w:val="none" w:sz="0" w:space="0" w:color="auto"/>
        <w:left w:val="none" w:sz="0" w:space="0" w:color="auto"/>
        <w:bottom w:val="none" w:sz="0" w:space="0" w:color="auto"/>
        <w:right w:val="none" w:sz="0" w:space="0" w:color="auto"/>
      </w:divBdr>
    </w:div>
    <w:div w:id="2138140784">
      <w:bodyDiv w:val="1"/>
      <w:marLeft w:val="0"/>
      <w:marRight w:val="0"/>
      <w:marTop w:val="0"/>
      <w:marBottom w:val="0"/>
      <w:divBdr>
        <w:top w:val="none" w:sz="0" w:space="0" w:color="auto"/>
        <w:left w:val="none" w:sz="0" w:space="0" w:color="auto"/>
        <w:bottom w:val="none" w:sz="0" w:space="0" w:color="auto"/>
        <w:right w:val="none" w:sz="0" w:space="0" w:color="auto"/>
      </w:divBdr>
      <w:divsChild>
        <w:div w:id="528489477">
          <w:marLeft w:val="720"/>
          <w:marRight w:val="0"/>
          <w:marTop w:val="0"/>
          <w:marBottom w:val="0"/>
          <w:divBdr>
            <w:top w:val="none" w:sz="0" w:space="0" w:color="auto"/>
            <w:left w:val="none" w:sz="0" w:space="0" w:color="auto"/>
            <w:bottom w:val="none" w:sz="0" w:space="0" w:color="auto"/>
            <w:right w:val="none" w:sz="0" w:space="0" w:color="auto"/>
          </w:divBdr>
        </w:div>
        <w:div w:id="1985238812">
          <w:marLeft w:val="360"/>
          <w:marRight w:val="0"/>
          <w:marTop w:val="0"/>
          <w:marBottom w:val="0"/>
          <w:divBdr>
            <w:top w:val="none" w:sz="0" w:space="0" w:color="auto"/>
            <w:left w:val="none" w:sz="0" w:space="0" w:color="auto"/>
            <w:bottom w:val="none" w:sz="0" w:space="0" w:color="auto"/>
            <w:right w:val="none" w:sz="0" w:space="0" w:color="auto"/>
          </w:divBdr>
        </w:div>
        <w:div w:id="2042434716">
          <w:marLeft w:val="720"/>
          <w:marRight w:val="0"/>
          <w:marTop w:val="0"/>
          <w:marBottom w:val="0"/>
          <w:divBdr>
            <w:top w:val="none" w:sz="0" w:space="0" w:color="auto"/>
            <w:left w:val="none" w:sz="0" w:space="0" w:color="auto"/>
            <w:bottom w:val="none" w:sz="0" w:space="0" w:color="auto"/>
            <w:right w:val="none" w:sz="0" w:space="0" w:color="auto"/>
          </w:divBdr>
        </w:div>
      </w:divsChild>
    </w:div>
    <w:div w:id="2138597355">
      <w:bodyDiv w:val="1"/>
      <w:marLeft w:val="0"/>
      <w:marRight w:val="0"/>
      <w:marTop w:val="0"/>
      <w:marBottom w:val="0"/>
      <w:divBdr>
        <w:top w:val="none" w:sz="0" w:space="0" w:color="auto"/>
        <w:left w:val="none" w:sz="0" w:space="0" w:color="auto"/>
        <w:bottom w:val="none" w:sz="0" w:space="0" w:color="auto"/>
        <w:right w:val="none" w:sz="0" w:space="0" w:color="auto"/>
      </w:divBdr>
    </w:div>
    <w:div w:id="2142845544">
      <w:bodyDiv w:val="1"/>
      <w:marLeft w:val="0"/>
      <w:marRight w:val="0"/>
      <w:marTop w:val="0"/>
      <w:marBottom w:val="0"/>
      <w:divBdr>
        <w:top w:val="none" w:sz="0" w:space="0" w:color="auto"/>
        <w:left w:val="none" w:sz="0" w:space="0" w:color="auto"/>
        <w:bottom w:val="none" w:sz="0" w:space="0" w:color="auto"/>
        <w:right w:val="none" w:sz="0" w:space="0" w:color="auto"/>
      </w:divBdr>
      <w:divsChild>
        <w:div w:id="279651510">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ojn.nn.hr/Oglasnik/" TargetMode="External"/><Relationship Id="rId18" Type="http://schemas.openxmlformats.org/officeDocument/2006/relationships/footer" Target="footer2.xml"/><Relationship Id="rId26" Type="http://schemas.openxmlformats.org/officeDocument/2006/relationships/hyperlink" Target="https://eojn.nn.hr/Oglasnik/clanak/upute-za-koristenje-eojna-rh/0/93/" TargetMode="External"/><Relationship Id="rId3" Type="http://schemas.openxmlformats.org/officeDocument/2006/relationships/styles" Target="styles.xml"/><Relationship Id="rId21" Type="http://schemas.openxmlformats.org/officeDocument/2006/relationships/hyperlink" Target="http://www.eojn.hr" TargetMode="External"/><Relationship Id="rId7" Type="http://schemas.openxmlformats.org/officeDocument/2006/relationships/endnotes" Target="endnotes.xml"/><Relationship Id="rId12" Type="http://schemas.openxmlformats.org/officeDocument/2006/relationships/hyperlink" Target="mailto:ihampovcan@gmail.com" TargetMode="External"/><Relationship Id="rId17" Type="http://schemas.openxmlformats.org/officeDocument/2006/relationships/footer" Target="footer1.xml"/><Relationship Id="rId25"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ktorica@roda-antunovac.hr" TargetMode="External"/><Relationship Id="rId24" Type="http://schemas.openxmlformats.org/officeDocument/2006/relationships/hyperlink" Target="https://eojn.nn.hr/Oglasni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help.nn.hr/support/solutions/articles/12000043401--kreiranje-e-espd-odgovora-ponuditelji-natjecatelji" TargetMode="External"/><Relationship Id="rId28" Type="http://schemas.openxmlformats.org/officeDocument/2006/relationships/header" Target="header4.xml"/><Relationship Id="rId10" Type="http://schemas.openxmlformats.org/officeDocument/2006/relationships/hyperlink" Target="mailto:opcina-antunovac@os.t-com.h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vevu.hr" TargetMode="External"/><Relationship Id="rId14" Type="http://schemas.openxmlformats.org/officeDocument/2006/relationships/hyperlink" Target="https://eojn.nn.hr/Oglasnik/" TargetMode="External"/><Relationship Id="rId22" Type="http://schemas.openxmlformats.org/officeDocument/2006/relationships/hyperlink" Target="https://www.opcina-antunovac.hr/javna-nabava/" TargetMode="External"/><Relationship Id="rId27" Type="http://schemas.openxmlformats.org/officeDocument/2006/relationships/hyperlink" Target="https://www.opcina-antunovac.hr/javna-nabav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52E45-DB5E-4C62-B8C8-DD88E35E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10767</Words>
  <Characters>61373</Characters>
  <Application>Microsoft Office Word</Application>
  <DocSecurity>0</DocSecurity>
  <Lines>511</Lines>
  <Paragraphs>143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71997</CharactersWithSpaces>
  <SharedDoc>false</SharedDoc>
  <HLinks>
    <vt:vector size="522" baseType="variant">
      <vt:variant>
        <vt:i4>1638474</vt:i4>
      </vt:variant>
      <vt:variant>
        <vt:i4>495</vt:i4>
      </vt:variant>
      <vt:variant>
        <vt:i4>0</vt:i4>
      </vt:variant>
      <vt:variant>
        <vt:i4>5</vt:i4>
      </vt:variant>
      <vt:variant>
        <vt:lpwstr>https://eojn.nn.hr/Oglasnik/clanak/upute-za-koristenje-eojna-rh/0/93/</vt:lpwstr>
      </vt:variant>
      <vt:variant>
        <vt:lpwstr/>
      </vt:variant>
      <vt:variant>
        <vt:i4>2949166</vt:i4>
      </vt:variant>
      <vt:variant>
        <vt:i4>492</vt:i4>
      </vt:variant>
      <vt:variant>
        <vt:i4>0</vt:i4>
      </vt:variant>
      <vt:variant>
        <vt:i4>5</vt:i4>
      </vt:variant>
      <vt:variant>
        <vt:lpwstr>http://www.opcina-antunovac.hr/</vt:lpwstr>
      </vt:variant>
      <vt:variant>
        <vt:lpwstr/>
      </vt:variant>
      <vt:variant>
        <vt:i4>1310795</vt:i4>
      </vt:variant>
      <vt:variant>
        <vt:i4>489</vt:i4>
      </vt:variant>
      <vt:variant>
        <vt:i4>0</vt:i4>
      </vt:variant>
      <vt:variant>
        <vt:i4>5</vt:i4>
      </vt:variant>
      <vt:variant>
        <vt:lpwstr>https://eojn.nn.hr/Oglasnik/</vt:lpwstr>
      </vt:variant>
      <vt:variant>
        <vt:lpwstr/>
      </vt:variant>
      <vt:variant>
        <vt:i4>1310795</vt:i4>
      </vt:variant>
      <vt:variant>
        <vt:i4>486</vt:i4>
      </vt:variant>
      <vt:variant>
        <vt:i4>0</vt:i4>
      </vt:variant>
      <vt:variant>
        <vt:i4>5</vt:i4>
      </vt:variant>
      <vt:variant>
        <vt:lpwstr>https://eojn.nn.hr/Oglasnik/</vt:lpwstr>
      </vt:variant>
      <vt:variant>
        <vt:lpwstr/>
      </vt:variant>
      <vt:variant>
        <vt:i4>7798824</vt:i4>
      </vt:variant>
      <vt:variant>
        <vt:i4>483</vt:i4>
      </vt:variant>
      <vt:variant>
        <vt:i4>0</vt:i4>
      </vt:variant>
      <vt:variant>
        <vt:i4>5</vt:i4>
      </vt:variant>
      <vt:variant>
        <vt:lpwstr>http://www.vevu.hr/</vt:lpwstr>
      </vt:variant>
      <vt:variant>
        <vt:lpwstr/>
      </vt:variant>
      <vt:variant>
        <vt:i4>7798824</vt:i4>
      </vt:variant>
      <vt:variant>
        <vt:i4>480</vt:i4>
      </vt:variant>
      <vt:variant>
        <vt:i4>0</vt:i4>
      </vt:variant>
      <vt:variant>
        <vt:i4>5</vt:i4>
      </vt:variant>
      <vt:variant>
        <vt:lpwstr>http://www.vevu.hr/</vt:lpwstr>
      </vt:variant>
      <vt:variant>
        <vt:lpwstr/>
      </vt:variant>
      <vt:variant>
        <vt:i4>524324</vt:i4>
      </vt:variant>
      <vt:variant>
        <vt:i4>477</vt:i4>
      </vt:variant>
      <vt:variant>
        <vt:i4>0</vt:i4>
      </vt:variant>
      <vt:variant>
        <vt:i4>5</vt:i4>
      </vt:variant>
      <vt:variant>
        <vt:lpwstr>mailto:ihampovcan@gmail.com</vt:lpwstr>
      </vt:variant>
      <vt:variant>
        <vt:lpwstr/>
      </vt:variant>
      <vt:variant>
        <vt:i4>655467</vt:i4>
      </vt:variant>
      <vt:variant>
        <vt:i4>474</vt:i4>
      </vt:variant>
      <vt:variant>
        <vt:i4>0</vt:i4>
      </vt:variant>
      <vt:variant>
        <vt:i4>5</vt:i4>
      </vt:variant>
      <vt:variant>
        <vt:lpwstr>mailto:direktorica@roda-antunovac.hr</vt:lpwstr>
      </vt:variant>
      <vt:variant>
        <vt:lpwstr/>
      </vt:variant>
      <vt:variant>
        <vt:i4>1638513</vt:i4>
      </vt:variant>
      <vt:variant>
        <vt:i4>471</vt:i4>
      </vt:variant>
      <vt:variant>
        <vt:i4>0</vt:i4>
      </vt:variant>
      <vt:variant>
        <vt:i4>5</vt:i4>
      </vt:variant>
      <vt:variant>
        <vt:lpwstr>mailto:opcina-antunovac@os.t-com.hr</vt:lpwstr>
      </vt:variant>
      <vt:variant>
        <vt:lpwstr/>
      </vt:variant>
      <vt:variant>
        <vt:i4>7798824</vt:i4>
      </vt:variant>
      <vt:variant>
        <vt:i4>468</vt:i4>
      </vt:variant>
      <vt:variant>
        <vt:i4>0</vt:i4>
      </vt:variant>
      <vt:variant>
        <vt:i4>5</vt:i4>
      </vt:variant>
      <vt:variant>
        <vt:lpwstr>http://www.vevu.hr/</vt:lpwstr>
      </vt:variant>
      <vt:variant>
        <vt:lpwstr/>
      </vt:variant>
      <vt:variant>
        <vt:i4>1835071</vt:i4>
      </vt:variant>
      <vt:variant>
        <vt:i4>461</vt:i4>
      </vt:variant>
      <vt:variant>
        <vt:i4>0</vt:i4>
      </vt:variant>
      <vt:variant>
        <vt:i4>5</vt:i4>
      </vt:variant>
      <vt:variant>
        <vt:lpwstr/>
      </vt:variant>
      <vt:variant>
        <vt:lpwstr>_Toc496185562</vt:lpwstr>
      </vt:variant>
      <vt:variant>
        <vt:i4>1835071</vt:i4>
      </vt:variant>
      <vt:variant>
        <vt:i4>455</vt:i4>
      </vt:variant>
      <vt:variant>
        <vt:i4>0</vt:i4>
      </vt:variant>
      <vt:variant>
        <vt:i4>5</vt:i4>
      </vt:variant>
      <vt:variant>
        <vt:lpwstr/>
      </vt:variant>
      <vt:variant>
        <vt:lpwstr>_Toc496185561</vt:lpwstr>
      </vt:variant>
      <vt:variant>
        <vt:i4>1835071</vt:i4>
      </vt:variant>
      <vt:variant>
        <vt:i4>449</vt:i4>
      </vt:variant>
      <vt:variant>
        <vt:i4>0</vt:i4>
      </vt:variant>
      <vt:variant>
        <vt:i4>5</vt:i4>
      </vt:variant>
      <vt:variant>
        <vt:lpwstr/>
      </vt:variant>
      <vt:variant>
        <vt:lpwstr>_Toc496185560</vt:lpwstr>
      </vt:variant>
      <vt:variant>
        <vt:i4>2031679</vt:i4>
      </vt:variant>
      <vt:variant>
        <vt:i4>443</vt:i4>
      </vt:variant>
      <vt:variant>
        <vt:i4>0</vt:i4>
      </vt:variant>
      <vt:variant>
        <vt:i4>5</vt:i4>
      </vt:variant>
      <vt:variant>
        <vt:lpwstr/>
      </vt:variant>
      <vt:variant>
        <vt:lpwstr>_Toc496185559</vt:lpwstr>
      </vt:variant>
      <vt:variant>
        <vt:i4>2031679</vt:i4>
      </vt:variant>
      <vt:variant>
        <vt:i4>437</vt:i4>
      </vt:variant>
      <vt:variant>
        <vt:i4>0</vt:i4>
      </vt:variant>
      <vt:variant>
        <vt:i4>5</vt:i4>
      </vt:variant>
      <vt:variant>
        <vt:lpwstr/>
      </vt:variant>
      <vt:variant>
        <vt:lpwstr>_Toc496185558</vt:lpwstr>
      </vt:variant>
      <vt:variant>
        <vt:i4>2031679</vt:i4>
      </vt:variant>
      <vt:variant>
        <vt:i4>431</vt:i4>
      </vt:variant>
      <vt:variant>
        <vt:i4>0</vt:i4>
      </vt:variant>
      <vt:variant>
        <vt:i4>5</vt:i4>
      </vt:variant>
      <vt:variant>
        <vt:lpwstr/>
      </vt:variant>
      <vt:variant>
        <vt:lpwstr>_Toc496185557</vt:lpwstr>
      </vt:variant>
      <vt:variant>
        <vt:i4>2031679</vt:i4>
      </vt:variant>
      <vt:variant>
        <vt:i4>425</vt:i4>
      </vt:variant>
      <vt:variant>
        <vt:i4>0</vt:i4>
      </vt:variant>
      <vt:variant>
        <vt:i4>5</vt:i4>
      </vt:variant>
      <vt:variant>
        <vt:lpwstr/>
      </vt:variant>
      <vt:variant>
        <vt:lpwstr>_Toc496185556</vt:lpwstr>
      </vt:variant>
      <vt:variant>
        <vt:i4>2031679</vt:i4>
      </vt:variant>
      <vt:variant>
        <vt:i4>419</vt:i4>
      </vt:variant>
      <vt:variant>
        <vt:i4>0</vt:i4>
      </vt:variant>
      <vt:variant>
        <vt:i4>5</vt:i4>
      </vt:variant>
      <vt:variant>
        <vt:lpwstr/>
      </vt:variant>
      <vt:variant>
        <vt:lpwstr>_Toc496185555</vt:lpwstr>
      </vt:variant>
      <vt:variant>
        <vt:i4>2031679</vt:i4>
      </vt:variant>
      <vt:variant>
        <vt:i4>413</vt:i4>
      </vt:variant>
      <vt:variant>
        <vt:i4>0</vt:i4>
      </vt:variant>
      <vt:variant>
        <vt:i4>5</vt:i4>
      </vt:variant>
      <vt:variant>
        <vt:lpwstr/>
      </vt:variant>
      <vt:variant>
        <vt:lpwstr>_Toc496185554</vt:lpwstr>
      </vt:variant>
      <vt:variant>
        <vt:i4>2031679</vt:i4>
      </vt:variant>
      <vt:variant>
        <vt:i4>407</vt:i4>
      </vt:variant>
      <vt:variant>
        <vt:i4>0</vt:i4>
      </vt:variant>
      <vt:variant>
        <vt:i4>5</vt:i4>
      </vt:variant>
      <vt:variant>
        <vt:lpwstr/>
      </vt:variant>
      <vt:variant>
        <vt:lpwstr>_Toc496185553</vt:lpwstr>
      </vt:variant>
      <vt:variant>
        <vt:i4>2031679</vt:i4>
      </vt:variant>
      <vt:variant>
        <vt:i4>401</vt:i4>
      </vt:variant>
      <vt:variant>
        <vt:i4>0</vt:i4>
      </vt:variant>
      <vt:variant>
        <vt:i4>5</vt:i4>
      </vt:variant>
      <vt:variant>
        <vt:lpwstr/>
      </vt:variant>
      <vt:variant>
        <vt:lpwstr>_Toc496185552</vt:lpwstr>
      </vt:variant>
      <vt:variant>
        <vt:i4>2031679</vt:i4>
      </vt:variant>
      <vt:variant>
        <vt:i4>395</vt:i4>
      </vt:variant>
      <vt:variant>
        <vt:i4>0</vt:i4>
      </vt:variant>
      <vt:variant>
        <vt:i4>5</vt:i4>
      </vt:variant>
      <vt:variant>
        <vt:lpwstr/>
      </vt:variant>
      <vt:variant>
        <vt:lpwstr>_Toc496185551</vt:lpwstr>
      </vt:variant>
      <vt:variant>
        <vt:i4>2031679</vt:i4>
      </vt:variant>
      <vt:variant>
        <vt:i4>389</vt:i4>
      </vt:variant>
      <vt:variant>
        <vt:i4>0</vt:i4>
      </vt:variant>
      <vt:variant>
        <vt:i4>5</vt:i4>
      </vt:variant>
      <vt:variant>
        <vt:lpwstr/>
      </vt:variant>
      <vt:variant>
        <vt:lpwstr>_Toc496185550</vt:lpwstr>
      </vt:variant>
      <vt:variant>
        <vt:i4>1966143</vt:i4>
      </vt:variant>
      <vt:variant>
        <vt:i4>383</vt:i4>
      </vt:variant>
      <vt:variant>
        <vt:i4>0</vt:i4>
      </vt:variant>
      <vt:variant>
        <vt:i4>5</vt:i4>
      </vt:variant>
      <vt:variant>
        <vt:lpwstr/>
      </vt:variant>
      <vt:variant>
        <vt:lpwstr>_Toc496185549</vt:lpwstr>
      </vt:variant>
      <vt:variant>
        <vt:i4>1966143</vt:i4>
      </vt:variant>
      <vt:variant>
        <vt:i4>377</vt:i4>
      </vt:variant>
      <vt:variant>
        <vt:i4>0</vt:i4>
      </vt:variant>
      <vt:variant>
        <vt:i4>5</vt:i4>
      </vt:variant>
      <vt:variant>
        <vt:lpwstr/>
      </vt:variant>
      <vt:variant>
        <vt:lpwstr>_Toc496185548</vt:lpwstr>
      </vt:variant>
      <vt:variant>
        <vt:i4>1966143</vt:i4>
      </vt:variant>
      <vt:variant>
        <vt:i4>371</vt:i4>
      </vt:variant>
      <vt:variant>
        <vt:i4>0</vt:i4>
      </vt:variant>
      <vt:variant>
        <vt:i4>5</vt:i4>
      </vt:variant>
      <vt:variant>
        <vt:lpwstr/>
      </vt:variant>
      <vt:variant>
        <vt:lpwstr>_Toc496185547</vt:lpwstr>
      </vt:variant>
      <vt:variant>
        <vt:i4>1966143</vt:i4>
      </vt:variant>
      <vt:variant>
        <vt:i4>365</vt:i4>
      </vt:variant>
      <vt:variant>
        <vt:i4>0</vt:i4>
      </vt:variant>
      <vt:variant>
        <vt:i4>5</vt:i4>
      </vt:variant>
      <vt:variant>
        <vt:lpwstr/>
      </vt:variant>
      <vt:variant>
        <vt:lpwstr>_Toc496185546</vt:lpwstr>
      </vt:variant>
      <vt:variant>
        <vt:i4>1966143</vt:i4>
      </vt:variant>
      <vt:variant>
        <vt:i4>359</vt:i4>
      </vt:variant>
      <vt:variant>
        <vt:i4>0</vt:i4>
      </vt:variant>
      <vt:variant>
        <vt:i4>5</vt:i4>
      </vt:variant>
      <vt:variant>
        <vt:lpwstr/>
      </vt:variant>
      <vt:variant>
        <vt:lpwstr>_Toc496185545</vt:lpwstr>
      </vt:variant>
      <vt:variant>
        <vt:i4>1966143</vt:i4>
      </vt:variant>
      <vt:variant>
        <vt:i4>353</vt:i4>
      </vt:variant>
      <vt:variant>
        <vt:i4>0</vt:i4>
      </vt:variant>
      <vt:variant>
        <vt:i4>5</vt:i4>
      </vt:variant>
      <vt:variant>
        <vt:lpwstr/>
      </vt:variant>
      <vt:variant>
        <vt:lpwstr>_Toc496185544</vt:lpwstr>
      </vt:variant>
      <vt:variant>
        <vt:i4>1966143</vt:i4>
      </vt:variant>
      <vt:variant>
        <vt:i4>347</vt:i4>
      </vt:variant>
      <vt:variant>
        <vt:i4>0</vt:i4>
      </vt:variant>
      <vt:variant>
        <vt:i4>5</vt:i4>
      </vt:variant>
      <vt:variant>
        <vt:lpwstr/>
      </vt:variant>
      <vt:variant>
        <vt:lpwstr>_Toc496185543</vt:lpwstr>
      </vt:variant>
      <vt:variant>
        <vt:i4>1966143</vt:i4>
      </vt:variant>
      <vt:variant>
        <vt:i4>341</vt:i4>
      </vt:variant>
      <vt:variant>
        <vt:i4>0</vt:i4>
      </vt:variant>
      <vt:variant>
        <vt:i4>5</vt:i4>
      </vt:variant>
      <vt:variant>
        <vt:lpwstr/>
      </vt:variant>
      <vt:variant>
        <vt:lpwstr>_Toc496185542</vt:lpwstr>
      </vt:variant>
      <vt:variant>
        <vt:i4>1966143</vt:i4>
      </vt:variant>
      <vt:variant>
        <vt:i4>335</vt:i4>
      </vt:variant>
      <vt:variant>
        <vt:i4>0</vt:i4>
      </vt:variant>
      <vt:variant>
        <vt:i4>5</vt:i4>
      </vt:variant>
      <vt:variant>
        <vt:lpwstr/>
      </vt:variant>
      <vt:variant>
        <vt:lpwstr>_Toc496185541</vt:lpwstr>
      </vt:variant>
      <vt:variant>
        <vt:i4>1966143</vt:i4>
      </vt:variant>
      <vt:variant>
        <vt:i4>329</vt:i4>
      </vt:variant>
      <vt:variant>
        <vt:i4>0</vt:i4>
      </vt:variant>
      <vt:variant>
        <vt:i4>5</vt:i4>
      </vt:variant>
      <vt:variant>
        <vt:lpwstr/>
      </vt:variant>
      <vt:variant>
        <vt:lpwstr>_Toc496185540</vt:lpwstr>
      </vt:variant>
      <vt:variant>
        <vt:i4>1638463</vt:i4>
      </vt:variant>
      <vt:variant>
        <vt:i4>323</vt:i4>
      </vt:variant>
      <vt:variant>
        <vt:i4>0</vt:i4>
      </vt:variant>
      <vt:variant>
        <vt:i4>5</vt:i4>
      </vt:variant>
      <vt:variant>
        <vt:lpwstr/>
      </vt:variant>
      <vt:variant>
        <vt:lpwstr>_Toc496185539</vt:lpwstr>
      </vt:variant>
      <vt:variant>
        <vt:i4>1638463</vt:i4>
      </vt:variant>
      <vt:variant>
        <vt:i4>317</vt:i4>
      </vt:variant>
      <vt:variant>
        <vt:i4>0</vt:i4>
      </vt:variant>
      <vt:variant>
        <vt:i4>5</vt:i4>
      </vt:variant>
      <vt:variant>
        <vt:lpwstr/>
      </vt:variant>
      <vt:variant>
        <vt:lpwstr>_Toc496185538</vt:lpwstr>
      </vt:variant>
      <vt:variant>
        <vt:i4>1638463</vt:i4>
      </vt:variant>
      <vt:variant>
        <vt:i4>311</vt:i4>
      </vt:variant>
      <vt:variant>
        <vt:i4>0</vt:i4>
      </vt:variant>
      <vt:variant>
        <vt:i4>5</vt:i4>
      </vt:variant>
      <vt:variant>
        <vt:lpwstr/>
      </vt:variant>
      <vt:variant>
        <vt:lpwstr>_Toc496185537</vt:lpwstr>
      </vt:variant>
      <vt:variant>
        <vt:i4>1638463</vt:i4>
      </vt:variant>
      <vt:variant>
        <vt:i4>305</vt:i4>
      </vt:variant>
      <vt:variant>
        <vt:i4>0</vt:i4>
      </vt:variant>
      <vt:variant>
        <vt:i4>5</vt:i4>
      </vt:variant>
      <vt:variant>
        <vt:lpwstr/>
      </vt:variant>
      <vt:variant>
        <vt:lpwstr>_Toc496185536</vt:lpwstr>
      </vt:variant>
      <vt:variant>
        <vt:i4>1638463</vt:i4>
      </vt:variant>
      <vt:variant>
        <vt:i4>299</vt:i4>
      </vt:variant>
      <vt:variant>
        <vt:i4>0</vt:i4>
      </vt:variant>
      <vt:variant>
        <vt:i4>5</vt:i4>
      </vt:variant>
      <vt:variant>
        <vt:lpwstr/>
      </vt:variant>
      <vt:variant>
        <vt:lpwstr>_Toc496185535</vt:lpwstr>
      </vt:variant>
      <vt:variant>
        <vt:i4>1638463</vt:i4>
      </vt:variant>
      <vt:variant>
        <vt:i4>293</vt:i4>
      </vt:variant>
      <vt:variant>
        <vt:i4>0</vt:i4>
      </vt:variant>
      <vt:variant>
        <vt:i4>5</vt:i4>
      </vt:variant>
      <vt:variant>
        <vt:lpwstr/>
      </vt:variant>
      <vt:variant>
        <vt:lpwstr>_Toc496185534</vt:lpwstr>
      </vt:variant>
      <vt:variant>
        <vt:i4>1638463</vt:i4>
      </vt:variant>
      <vt:variant>
        <vt:i4>287</vt:i4>
      </vt:variant>
      <vt:variant>
        <vt:i4>0</vt:i4>
      </vt:variant>
      <vt:variant>
        <vt:i4>5</vt:i4>
      </vt:variant>
      <vt:variant>
        <vt:lpwstr/>
      </vt:variant>
      <vt:variant>
        <vt:lpwstr>_Toc496185533</vt:lpwstr>
      </vt:variant>
      <vt:variant>
        <vt:i4>1638463</vt:i4>
      </vt:variant>
      <vt:variant>
        <vt:i4>281</vt:i4>
      </vt:variant>
      <vt:variant>
        <vt:i4>0</vt:i4>
      </vt:variant>
      <vt:variant>
        <vt:i4>5</vt:i4>
      </vt:variant>
      <vt:variant>
        <vt:lpwstr/>
      </vt:variant>
      <vt:variant>
        <vt:lpwstr>_Toc496185532</vt:lpwstr>
      </vt:variant>
      <vt:variant>
        <vt:i4>1638463</vt:i4>
      </vt:variant>
      <vt:variant>
        <vt:i4>275</vt:i4>
      </vt:variant>
      <vt:variant>
        <vt:i4>0</vt:i4>
      </vt:variant>
      <vt:variant>
        <vt:i4>5</vt:i4>
      </vt:variant>
      <vt:variant>
        <vt:lpwstr/>
      </vt:variant>
      <vt:variant>
        <vt:lpwstr>_Toc496185531</vt:lpwstr>
      </vt:variant>
      <vt:variant>
        <vt:i4>1638463</vt:i4>
      </vt:variant>
      <vt:variant>
        <vt:i4>269</vt:i4>
      </vt:variant>
      <vt:variant>
        <vt:i4>0</vt:i4>
      </vt:variant>
      <vt:variant>
        <vt:i4>5</vt:i4>
      </vt:variant>
      <vt:variant>
        <vt:lpwstr/>
      </vt:variant>
      <vt:variant>
        <vt:lpwstr>_Toc496185530</vt:lpwstr>
      </vt:variant>
      <vt:variant>
        <vt:i4>1572927</vt:i4>
      </vt:variant>
      <vt:variant>
        <vt:i4>263</vt:i4>
      </vt:variant>
      <vt:variant>
        <vt:i4>0</vt:i4>
      </vt:variant>
      <vt:variant>
        <vt:i4>5</vt:i4>
      </vt:variant>
      <vt:variant>
        <vt:lpwstr/>
      </vt:variant>
      <vt:variant>
        <vt:lpwstr>_Toc496185529</vt:lpwstr>
      </vt:variant>
      <vt:variant>
        <vt:i4>1572927</vt:i4>
      </vt:variant>
      <vt:variant>
        <vt:i4>257</vt:i4>
      </vt:variant>
      <vt:variant>
        <vt:i4>0</vt:i4>
      </vt:variant>
      <vt:variant>
        <vt:i4>5</vt:i4>
      </vt:variant>
      <vt:variant>
        <vt:lpwstr/>
      </vt:variant>
      <vt:variant>
        <vt:lpwstr>_Toc496185528</vt:lpwstr>
      </vt:variant>
      <vt:variant>
        <vt:i4>1572927</vt:i4>
      </vt:variant>
      <vt:variant>
        <vt:i4>251</vt:i4>
      </vt:variant>
      <vt:variant>
        <vt:i4>0</vt:i4>
      </vt:variant>
      <vt:variant>
        <vt:i4>5</vt:i4>
      </vt:variant>
      <vt:variant>
        <vt:lpwstr/>
      </vt:variant>
      <vt:variant>
        <vt:lpwstr>_Toc496185527</vt:lpwstr>
      </vt:variant>
      <vt:variant>
        <vt:i4>1572927</vt:i4>
      </vt:variant>
      <vt:variant>
        <vt:i4>245</vt:i4>
      </vt:variant>
      <vt:variant>
        <vt:i4>0</vt:i4>
      </vt:variant>
      <vt:variant>
        <vt:i4>5</vt:i4>
      </vt:variant>
      <vt:variant>
        <vt:lpwstr/>
      </vt:variant>
      <vt:variant>
        <vt:lpwstr>_Toc496185526</vt:lpwstr>
      </vt:variant>
      <vt:variant>
        <vt:i4>1572927</vt:i4>
      </vt:variant>
      <vt:variant>
        <vt:i4>239</vt:i4>
      </vt:variant>
      <vt:variant>
        <vt:i4>0</vt:i4>
      </vt:variant>
      <vt:variant>
        <vt:i4>5</vt:i4>
      </vt:variant>
      <vt:variant>
        <vt:lpwstr/>
      </vt:variant>
      <vt:variant>
        <vt:lpwstr>_Toc496185525</vt:lpwstr>
      </vt:variant>
      <vt:variant>
        <vt:i4>1572927</vt:i4>
      </vt:variant>
      <vt:variant>
        <vt:i4>233</vt:i4>
      </vt:variant>
      <vt:variant>
        <vt:i4>0</vt:i4>
      </vt:variant>
      <vt:variant>
        <vt:i4>5</vt:i4>
      </vt:variant>
      <vt:variant>
        <vt:lpwstr/>
      </vt:variant>
      <vt:variant>
        <vt:lpwstr>_Toc496185524</vt:lpwstr>
      </vt:variant>
      <vt:variant>
        <vt:i4>1572927</vt:i4>
      </vt:variant>
      <vt:variant>
        <vt:i4>227</vt:i4>
      </vt:variant>
      <vt:variant>
        <vt:i4>0</vt:i4>
      </vt:variant>
      <vt:variant>
        <vt:i4>5</vt:i4>
      </vt:variant>
      <vt:variant>
        <vt:lpwstr/>
      </vt:variant>
      <vt:variant>
        <vt:lpwstr>_Toc496185523</vt:lpwstr>
      </vt:variant>
      <vt:variant>
        <vt:i4>1572927</vt:i4>
      </vt:variant>
      <vt:variant>
        <vt:i4>221</vt:i4>
      </vt:variant>
      <vt:variant>
        <vt:i4>0</vt:i4>
      </vt:variant>
      <vt:variant>
        <vt:i4>5</vt:i4>
      </vt:variant>
      <vt:variant>
        <vt:lpwstr/>
      </vt:variant>
      <vt:variant>
        <vt:lpwstr>_Toc496185522</vt:lpwstr>
      </vt:variant>
      <vt:variant>
        <vt:i4>1572927</vt:i4>
      </vt:variant>
      <vt:variant>
        <vt:i4>215</vt:i4>
      </vt:variant>
      <vt:variant>
        <vt:i4>0</vt:i4>
      </vt:variant>
      <vt:variant>
        <vt:i4>5</vt:i4>
      </vt:variant>
      <vt:variant>
        <vt:lpwstr/>
      </vt:variant>
      <vt:variant>
        <vt:lpwstr>_Toc496185521</vt:lpwstr>
      </vt:variant>
      <vt:variant>
        <vt:i4>1572927</vt:i4>
      </vt:variant>
      <vt:variant>
        <vt:i4>209</vt:i4>
      </vt:variant>
      <vt:variant>
        <vt:i4>0</vt:i4>
      </vt:variant>
      <vt:variant>
        <vt:i4>5</vt:i4>
      </vt:variant>
      <vt:variant>
        <vt:lpwstr/>
      </vt:variant>
      <vt:variant>
        <vt:lpwstr>_Toc496185520</vt:lpwstr>
      </vt:variant>
      <vt:variant>
        <vt:i4>1769535</vt:i4>
      </vt:variant>
      <vt:variant>
        <vt:i4>203</vt:i4>
      </vt:variant>
      <vt:variant>
        <vt:i4>0</vt:i4>
      </vt:variant>
      <vt:variant>
        <vt:i4>5</vt:i4>
      </vt:variant>
      <vt:variant>
        <vt:lpwstr/>
      </vt:variant>
      <vt:variant>
        <vt:lpwstr>_Toc496185519</vt:lpwstr>
      </vt:variant>
      <vt:variant>
        <vt:i4>1769535</vt:i4>
      </vt:variant>
      <vt:variant>
        <vt:i4>197</vt:i4>
      </vt:variant>
      <vt:variant>
        <vt:i4>0</vt:i4>
      </vt:variant>
      <vt:variant>
        <vt:i4>5</vt:i4>
      </vt:variant>
      <vt:variant>
        <vt:lpwstr/>
      </vt:variant>
      <vt:variant>
        <vt:lpwstr>_Toc496185518</vt:lpwstr>
      </vt:variant>
      <vt:variant>
        <vt:i4>1769535</vt:i4>
      </vt:variant>
      <vt:variant>
        <vt:i4>191</vt:i4>
      </vt:variant>
      <vt:variant>
        <vt:i4>0</vt:i4>
      </vt:variant>
      <vt:variant>
        <vt:i4>5</vt:i4>
      </vt:variant>
      <vt:variant>
        <vt:lpwstr/>
      </vt:variant>
      <vt:variant>
        <vt:lpwstr>_Toc496185517</vt:lpwstr>
      </vt:variant>
      <vt:variant>
        <vt:i4>1769535</vt:i4>
      </vt:variant>
      <vt:variant>
        <vt:i4>185</vt:i4>
      </vt:variant>
      <vt:variant>
        <vt:i4>0</vt:i4>
      </vt:variant>
      <vt:variant>
        <vt:i4>5</vt:i4>
      </vt:variant>
      <vt:variant>
        <vt:lpwstr/>
      </vt:variant>
      <vt:variant>
        <vt:lpwstr>_Toc496185516</vt:lpwstr>
      </vt:variant>
      <vt:variant>
        <vt:i4>1769535</vt:i4>
      </vt:variant>
      <vt:variant>
        <vt:i4>179</vt:i4>
      </vt:variant>
      <vt:variant>
        <vt:i4>0</vt:i4>
      </vt:variant>
      <vt:variant>
        <vt:i4>5</vt:i4>
      </vt:variant>
      <vt:variant>
        <vt:lpwstr/>
      </vt:variant>
      <vt:variant>
        <vt:lpwstr>_Toc496185515</vt:lpwstr>
      </vt:variant>
      <vt:variant>
        <vt:i4>1769535</vt:i4>
      </vt:variant>
      <vt:variant>
        <vt:i4>173</vt:i4>
      </vt:variant>
      <vt:variant>
        <vt:i4>0</vt:i4>
      </vt:variant>
      <vt:variant>
        <vt:i4>5</vt:i4>
      </vt:variant>
      <vt:variant>
        <vt:lpwstr/>
      </vt:variant>
      <vt:variant>
        <vt:lpwstr>_Toc496185514</vt:lpwstr>
      </vt:variant>
      <vt:variant>
        <vt:i4>1769535</vt:i4>
      </vt:variant>
      <vt:variant>
        <vt:i4>167</vt:i4>
      </vt:variant>
      <vt:variant>
        <vt:i4>0</vt:i4>
      </vt:variant>
      <vt:variant>
        <vt:i4>5</vt:i4>
      </vt:variant>
      <vt:variant>
        <vt:lpwstr/>
      </vt:variant>
      <vt:variant>
        <vt:lpwstr>_Toc496185513</vt:lpwstr>
      </vt:variant>
      <vt:variant>
        <vt:i4>1769535</vt:i4>
      </vt:variant>
      <vt:variant>
        <vt:i4>161</vt:i4>
      </vt:variant>
      <vt:variant>
        <vt:i4>0</vt:i4>
      </vt:variant>
      <vt:variant>
        <vt:i4>5</vt:i4>
      </vt:variant>
      <vt:variant>
        <vt:lpwstr/>
      </vt:variant>
      <vt:variant>
        <vt:lpwstr>_Toc496185512</vt:lpwstr>
      </vt:variant>
      <vt:variant>
        <vt:i4>1769535</vt:i4>
      </vt:variant>
      <vt:variant>
        <vt:i4>155</vt:i4>
      </vt:variant>
      <vt:variant>
        <vt:i4>0</vt:i4>
      </vt:variant>
      <vt:variant>
        <vt:i4>5</vt:i4>
      </vt:variant>
      <vt:variant>
        <vt:lpwstr/>
      </vt:variant>
      <vt:variant>
        <vt:lpwstr>_Toc496185511</vt:lpwstr>
      </vt:variant>
      <vt:variant>
        <vt:i4>1769535</vt:i4>
      </vt:variant>
      <vt:variant>
        <vt:i4>149</vt:i4>
      </vt:variant>
      <vt:variant>
        <vt:i4>0</vt:i4>
      </vt:variant>
      <vt:variant>
        <vt:i4>5</vt:i4>
      </vt:variant>
      <vt:variant>
        <vt:lpwstr/>
      </vt:variant>
      <vt:variant>
        <vt:lpwstr>_Toc496185510</vt:lpwstr>
      </vt:variant>
      <vt:variant>
        <vt:i4>1703999</vt:i4>
      </vt:variant>
      <vt:variant>
        <vt:i4>143</vt:i4>
      </vt:variant>
      <vt:variant>
        <vt:i4>0</vt:i4>
      </vt:variant>
      <vt:variant>
        <vt:i4>5</vt:i4>
      </vt:variant>
      <vt:variant>
        <vt:lpwstr/>
      </vt:variant>
      <vt:variant>
        <vt:lpwstr>_Toc496185509</vt:lpwstr>
      </vt:variant>
      <vt:variant>
        <vt:i4>1703999</vt:i4>
      </vt:variant>
      <vt:variant>
        <vt:i4>137</vt:i4>
      </vt:variant>
      <vt:variant>
        <vt:i4>0</vt:i4>
      </vt:variant>
      <vt:variant>
        <vt:i4>5</vt:i4>
      </vt:variant>
      <vt:variant>
        <vt:lpwstr/>
      </vt:variant>
      <vt:variant>
        <vt:lpwstr>_Toc496185508</vt:lpwstr>
      </vt:variant>
      <vt:variant>
        <vt:i4>1703999</vt:i4>
      </vt:variant>
      <vt:variant>
        <vt:i4>131</vt:i4>
      </vt:variant>
      <vt:variant>
        <vt:i4>0</vt:i4>
      </vt:variant>
      <vt:variant>
        <vt:i4>5</vt:i4>
      </vt:variant>
      <vt:variant>
        <vt:lpwstr/>
      </vt:variant>
      <vt:variant>
        <vt:lpwstr>_Toc496185507</vt:lpwstr>
      </vt:variant>
      <vt:variant>
        <vt:i4>1703999</vt:i4>
      </vt:variant>
      <vt:variant>
        <vt:i4>125</vt:i4>
      </vt:variant>
      <vt:variant>
        <vt:i4>0</vt:i4>
      </vt:variant>
      <vt:variant>
        <vt:i4>5</vt:i4>
      </vt:variant>
      <vt:variant>
        <vt:lpwstr/>
      </vt:variant>
      <vt:variant>
        <vt:lpwstr>_Toc496185506</vt:lpwstr>
      </vt:variant>
      <vt:variant>
        <vt:i4>1703999</vt:i4>
      </vt:variant>
      <vt:variant>
        <vt:i4>119</vt:i4>
      </vt:variant>
      <vt:variant>
        <vt:i4>0</vt:i4>
      </vt:variant>
      <vt:variant>
        <vt:i4>5</vt:i4>
      </vt:variant>
      <vt:variant>
        <vt:lpwstr/>
      </vt:variant>
      <vt:variant>
        <vt:lpwstr>_Toc496185505</vt:lpwstr>
      </vt:variant>
      <vt:variant>
        <vt:i4>1703999</vt:i4>
      </vt:variant>
      <vt:variant>
        <vt:i4>113</vt:i4>
      </vt:variant>
      <vt:variant>
        <vt:i4>0</vt:i4>
      </vt:variant>
      <vt:variant>
        <vt:i4>5</vt:i4>
      </vt:variant>
      <vt:variant>
        <vt:lpwstr/>
      </vt:variant>
      <vt:variant>
        <vt:lpwstr>_Toc496185504</vt:lpwstr>
      </vt:variant>
      <vt:variant>
        <vt:i4>1703999</vt:i4>
      </vt:variant>
      <vt:variant>
        <vt:i4>107</vt:i4>
      </vt:variant>
      <vt:variant>
        <vt:i4>0</vt:i4>
      </vt:variant>
      <vt:variant>
        <vt:i4>5</vt:i4>
      </vt:variant>
      <vt:variant>
        <vt:lpwstr/>
      </vt:variant>
      <vt:variant>
        <vt:lpwstr>_Toc496185503</vt:lpwstr>
      </vt:variant>
      <vt:variant>
        <vt:i4>1703999</vt:i4>
      </vt:variant>
      <vt:variant>
        <vt:i4>101</vt:i4>
      </vt:variant>
      <vt:variant>
        <vt:i4>0</vt:i4>
      </vt:variant>
      <vt:variant>
        <vt:i4>5</vt:i4>
      </vt:variant>
      <vt:variant>
        <vt:lpwstr/>
      </vt:variant>
      <vt:variant>
        <vt:lpwstr>_Toc496185502</vt:lpwstr>
      </vt:variant>
      <vt:variant>
        <vt:i4>1703999</vt:i4>
      </vt:variant>
      <vt:variant>
        <vt:i4>95</vt:i4>
      </vt:variant>
      <vt:variant>
        <vt:i4>0</vt:i4>
      </vt:variant>
      <vt:variant>
        <vt:i4>5</vt:i4>
      </vt:variant>
      <vt:variant>
        <vt:lpwstr/>
      </vt:variant>
      <vt:variant>
        <vt:lpwstr>_Toc496185501</vt:lpwstr>
      </vt:variant>
      <vt:variant>
        <vt:i4>1703999</vt:i4>
      </vt:variant>
      <vt:variant>
        <vt:i4>89</vt:i4>
      </vt:variant>
      <vt:variant>
        <vt:i4>0</vt:i4>
      </vt:variant>
      <vt:variant>
        <vt:i4>5</vt:i4>
      </vt:variant>
      <vt:variant>
        <vt:lpwstr/>
      </vt:variant>
      <vt:variant>
        <vt:lpwstr>_Toc496185500</vt:lpwstr>
      </vt:variant>
      <vt:variant>
        <vt:i4>1245246</vt:i4>
      </vt:variant>
      <vt:variant>
        <vt:i4>83</vt:i4>
      </vt:variant>
      <vt:variant>
        <vt:i4>0</vt:i4>
      </vt:variant>
      <vt:variant>
        <vt:i4>5</vt:i4>
      </vt:variant>
      <vt:variant>
        <vt:lpwstr/>
      </vt:variant>
      <vt:variant>
        <vt:lpwstr>_Toc496185499</vt:lpwstr>
      </vt:variant>
      <vt:variant>
        <vt:i4>1245246</vt:i4>
      </vt:variant>
      <vt:variant>
        <vt:i4>77</vt:i4>
      </vt:variant>
      <vt:variant>
        <vt:i4>0</vt:i4>
      </vt:variant>
      <vt:variant>
        <vt:i4>5</vt:i4>
      </vt:variant>
      <vt:variant>
        <vt:lpwstr/>
      </vt:variant>
      <vt:variant>
        <vt:lpwstr>_Toc496185498</vt:lpwstr>
      </vt:variant>
      <vt:variant>
        <vt:i4>1245246</vt:i4>
      </vt:variant>
      <vt:variant>
        <vt:i4>71</vt:i4>
      </vt:variant>
      <vt:variant>
        <vt:i4>0</vt:i4>
      </vt:variant>
      <vt:variant>
        <vt:i4>5</vt:i4>
      </vt:variant>
      <vt:variant>
        <vt:lpwstr/>
      </vt:variant>
      <vt:variant>
        <vt:lpwstr>_Toc496185497</vt:lpwstr>
      </vt:variant>
      <vt:variant>
        <vt:i4>1245246</vt:i4>
      </vt:variant>
      <vt:variant>
        <vt:i4>65</vt:i4>
      </vt:variant>
      <vt:variant>
        <vt:i4>0</vt:i4>
      </vt:variant>
      <vt:variant>
        <vt:i4>5</vt:i4>
      </vt:variant>
      <vt:variant>
        <vt:lpwstr/>
      </vt:variant>
      <vt:variant>
        <vt:lpwstr>_Toc496185496</vt:lpwstr>
      </vt:variant>
      <vt:variant>
        <vt:i4>1245246</vt:i4>
      </vt:variant>
      <vt:variant>
        <vt:i4>59</vt:i4>
      </vt:variant>
      <vt:variant>
        <vt:i4>0</vt:i4>
      </vt:variant>
      <vt:variant>
        <vt:i4>5</vt:i4>
      </vt:variant>
      <vt:variant>
        <vt:lpwstr/>
      </vt:variant>
      <vt:variant>
        <vt:lpwstr>_Toc496185495</vt:lpwstr>
      </vt:variant>
      <vt:variant>
        <vt:i4>1245246</vt:i4>
      </vt:variant>
      <vt:variant>
        <vt:i4>53</vt:i4>
      </vt:variant>
      <vt:variant>
        <vt:i4>0</vt:i4>
      </vt:variant>
      <vt:variant>
        <vt:i4>5</vt:i4>
      </vt:variant>
      <vt:variant>
        <vt:lpwstr/>
      </vt:variant>
      <vt:variant>
        <vt:lpwstr>_Toc496185494</vt:lpwstr>
      </vt:variant>
      <vt:variant>
        <vt:i4>1245246</vt:i4>
      </vt:variant>
      <vt:variant>
        <vt:i4>47</vt:i4>
      </vt:variant>
      <vt:variant>
        <vt:i4>0</vt:i4>
      </vt:variant>
      <vt:variant>
        <vt:i4>5</vt:i4>
      </vt:variant>
      <vt:variant>
        <vt:lpwstr/>
      </vt:variant>
      <vt:variant>
        <vt:lpwstr>_Toc496185493</vt:lpwstr>
      </vt:variant>
      <vt:variant>
        <vt:i4>1245246</vt:i4>
      </vt:variant>
      <vt:variant>
        <vt:i4>41</vt:i4>
      </vt:variant>
      <vt:variant>
        <vt:i4>0</vt:i4>
      </vt:variant>
      <vt:variant>
        <vt:i4>5</vt:i4>
      </vt:variant>
      <vt:variant>
        <vt:lpwstr/>
      </vt:variant>
      <vt:variant>
        <vt:lpwstr>_Toc496185492</vt:lpwstr>
      </vt:variant>
      <vt:variant>
        <vt:i4>1245246</vt:i4>
      </vt:variant>
      <vt:variant>
        <vt:i4>35</vt:i4>
      </vt:variant>
      <vt:variant>
        <vt:i4>0</vt:i4>
      </vt:variant>
      <vt:variant>
        <vt:i4>5</vt:i4>
      </vt:variant>
      <vt:variant>
        <vt:lpwstr/>
      </vt:variant>
      <vt:variant>
        <vt:lpwstr>_Toc496185491</vt:lpwstr>
      </vt:variant>
      <vt:variant>
        <vt:i4>1245246</vt:i4>
      </vt:variant>
      <vt:variant>
        <vt:i4>29</vt:i4>
      </vt:variant>
      <vt:variant>
        <vt:i4>0</vt:i4>
      </vt:variant>
      <vt:variant>
        <vt:i4>5</vt:i4>
      </vt:variant>
      <vt:variant>
        <vt:lpwstr/>
      </vt:variant>
      <vt:variant>
        <vt:lpwstr>_Toc496185490</vt:lpwstr>
      </vt:variant>
      <vt:variant>
        <vt:i4>1179710</vt:i4>
      </vt:variant>
      <vt:variant>
        <vt:i4>23</vt:i4>
      </vt:variant>
      <vt:variant>
        <vt:i4>0</vt:i4>
      </vt:variant>
      <vt:variant>
        <vt:i4>5</vt:i4>
      </vt:variant>
      <vt:variant>
        <vt:lpwstr/>
      </vt:variant>
      <vt:variant>
        <vt:lpwstr>_Toc496185489</vt:lpwstr>
      </vt:variant>
      <vt:variant>
        <vt:i4>1179710</vt:i4>
      </vt:variant>
      <vt:variant>
        <vt:i4>17</vt:i4>
      </vt:variant>
      <vt:variant>
        <vt:i4>0</vt:i4>
      </vt:variant>
      <vt:variant>
        <vt:i4>5</vt:i4>
      </vt:variant>
      <vt:variant>
        <vt:lpwstr/>
      </vt:variant>
      <vt:variant>
        <vt:lpwstr>_Toc496185488</vt:lpwstr>
      </vt:variant>
      <vt:variant>
        <vt:i4>1179710</vt:i4>
      </vt:variant>
      <vt:variant>
        <vt:i4>11</vt:i4>
      </vt:variant>
      <vt:variant>
        <vt:i4>0</vt:i4>
      </vt:variant>
      <vt:variant>
        <vt:i4>5</vt:i4>
      </vt:variant>
      <vt:variant>
        <vt:lpwstr/>
      </vt:variant>
      <vt:variant>
        <vt:lpwstr>_Toc496185487</vt:lpwstr>
      </vt:variant>
      <vt:variant>
        <vt:i4>1179710</vt:i4>
      </vt:variant>
      <vt:variant>
        <vt:i4>5</vt:i4>
      </vt:variant>
      <vt:variant>
        <vt:i4>0</vt:i4>
      </vt:variant>
      <vt:variant>
        <vt:i4>5</vt:i4>
      </vt:variant>
      <vt:variant>
        <vt:lpwstr/>
      </vt:variant>
      <vt:variant>
        <vt:lpwstr>_Toc496185486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2019-11-01T18:17:00Z</dcterms:created>
  <dcterms:modified xsi:type="dcterms:W3CDTF">2019-11-19T16:45:00Z</dcterms:modified>
</cp:coreProperties>
</file>