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C95" w:rsidRDefault="00536C95" w:rsidP="00536C95">
      <w:pPr>
        <w:keepNext/>
        <w:spacing w:before="240" w:after="60" w:line="240" w:lineRule="auto"/>
        <w:jc w:val="center"/>
        <w:outlineLvl w:val="1"/>
        <w:rPr>
          <w:rFonts w:ascii="Times New Roman" w:eastAsia="Times New Roman" w:hAnsi="Times New Roman" w:cs="Times New Roman"/>
          <w:b/>
          <w:bCs/>
          <w:color w:val="000000"/>
          <w:sz w:val="36"/>
          <w:szCs w:val="36"/>
          <w:lang w:eastAsia="hr-HR"/>
        </w:rPr>
      </w:pPr>
      <w:bookmarkStart w:id="0" w:name="_GoBack"/>
      <w:bookmarkEnd w:id="0"/>
    </w:p>
    <w:p w:rsidR="00536C95" w:rsidRPr="00536C95" w:rsidRDefault="00536C95" w:rsidP="00536C95">
      <w:pPr>
        <w:keepNext/>
        <w:spacing w:before="240" w:after="60" w:line="240" w:lineRule="auto"/>
        <w:jc w:val="center"/>
        <w:outlineLvl w:val="1"/>
        <w:rPr>
          <w:rFonts w:ascii="Times New Roman" w:eastAsia="Times New Roman" w:hAnsi="Times New Roman" w:cs="Times New Roman"/>
          <w:b/>
          <w:bCs/>
          <w:color w:val="000000"/>
          <w:sz w:val="36"/>
          <w:szCs w:val="36"/>
          <w:lang w:eastAsia="hr-HR"/>
        </w:rPr>
      </w:pPr>
      <w:r w:rsidRPr="00536C95">
        <w:rPr>
          <w:rFonts w:ascii="Times New Roman" w:eastAsia="Times New Roman" w:hAnsi="Times New Roman" w:cs="Times New Roman"/>
          <w:b/>
          <w:bCs/>
          <w:color w:val="000000"/>
          <w:sz w:val="36"/>
          <w:szCs w:val="36"/>
          <w:lang w:val="de-DE" w:eastAsia="hr-HR"/>
        </w:rPr>
        <w:t>ZAKON</w:t>
      </w:r>
    </w:p>
    <w:p w:rsidR="00536C95" w:rsidRPr="00536C95" w:rsidRDefault="00536C95" w:rsidP="00536C95">
      <w:pPr>
        <w:keepNext/>
        <w:spacing w:before="240" w:after="60" w:line="240" w:lineRule="auto"/>
        <w:jc w:val="center"/>
        <w:outlineLvl w:val="2"/>
        <w:rPr>
          <w:rFonts w:ascii="Times New Roman" w:eastAsia="Times New Roman" w:hAnsi="Times New Roman" w:cs="Times New Roman"/>
          <w:b/>
          <w:bCs/>
          <w:color w:val="000000"/>
          <w:sz w:val="28"/>
          <w:szCs w:val="28"/>
          <w:lang w:eastAsia="hr-HR"/>
        </w:rPr>
      </w:pPr>
      <w:r w:rsidRPr="00536C95">
        <w:rPr>
          <w:rFonts w:ascii="Times New Roman" w:eastAsia="Times New Roman" w:hAnsi="Times New Roman" w:cs="Times New Roman"/>
          <w:b/>
          <w:bCs/>
          <w:color w:val="000000"/>
          <w:sz w:val="28"/>
          <w:szCs w:val="28"/>
          <w:lang w:val="de-DE" w:eastAsia="hr-HR"/>
        </w:rPr>
        <w:t>O KOMUNALNOM GOSPODARSTVU</w:t>
      </w:r>
    </w:p>
    <w:p w:rsidR="00536C95" w:rsidRPr="00536C95" w:rsidRDefault="00536C95" w:rsidP="00536C95">
      <w:pPr>
        <w:keepNext/>
        <w:spacing w:before="240" w:after="60" w:line="240" w:lineRule="auto"/>
        <w:jc w:val="center"/>
        <w:outlineLvl w:val="2"/>
        <w:rPr>
          <w:rFonts w:ascii="Times New Roman" w:eastAsia="Times New Roman" w:hAnsi="Times New Roman" w:cs="Times New Roman"/>
          <w:b/>
          <w:bCs/>
          <w:color w:val="000000"/>
          <w:sz w:val="28"/>
          <w:szCs w:val="28"/>
          <w:lang w:eastAsia="hr-HR"/>
        </w:rPr>
      </w:pPr>
      <w:r w:rsidRPr="00536C95">
        <w:rPr>
          <w:rFonts w:ascii="Times New Roman" w:eastAsia="Times New Roman" w:hAnsi="Times New Roman" w:cs="Times New Roman"/>
          <w:b/>
          <w:bCs/>
          <w:color w:val="000000"/>
          <w:sz w:val="28"/>
          <w:szCs w:val="28"/>
          <w:lang w:val="de-DE" w:eastAsia="hr-HR"/>
        </w:rPr>
        <w:t>(</w:t>
      </w:r>
      <w:proofErr w:type="spellStart"/>
      <w:r w:rsidRPr="00536C95">
        <w:rPr>
          <w:rFonts w:ascii="Times New Roman" w:eastAsia="Times New Roman" w:hAnsi="Times New Roman" w:cs="Times New Roman"/>
          <w:b/>
          <w:bCs/>
          <w:color w:val="000000"/>
          <w:sz w:val="28"/>
          <w:szCs w:val="28"/>
          <w:lang w:val="de-DE" w:eastAsia="hr-HR"/>
        </w:rPr>
        <w:t>pročišćeni</w:t>
      </w:r>
      <w:proofErr w:type="spellEnd"/>
      <w:r w:rsidRPr="00536C95">
        <w:rPr>
          <w:rFonts w:ascii="Times New Roman" w:eastAsia="Times New Roman" w:hAnsi="Times New Roman" w:cs="Times New Roman"/>
          <w:b/>
          <w:bCs/>
          <w:color w:val="000000"/>
          <w:sz w:val="28"/>
          <w:szCs w:val="28"/>
          <w:lang w:val="de-DE" w:eastAsia="hr-HR"/>
        </w:rPr>
        <w:t xml:space="preserve"> </w:t>
      </w:r>
      <w:proofErr w:type="spellStart"/>
      <w:r w:rsidRPr="00536C95">
        <w:rPr>
          <w:rFonts w:ascii="Times New Roman" w:eastAsia="Times New Roman" w:hAnsi="Times New Roman" w:cs="Times New Roman"/>
          <w:b/>
          <w:bCs/>
          <w:color w:val="000000"/>
          <w:sz w:val="28"/>
          <w:szCs w:val="28"/>
          <w:lang w:val="de-DE" w:eastAsia="hr-HR"/>
        </w:rPr>
        <w:t>tekst</w:t>
      </w:r>
      <w:proofErr w:type="spellEnd"/>
      <w:r w:rsidRPr="00536C95">
        <w:rPr>
          <w:rFonts w:ascii="Times New Roman" w:eastAsia="Times New Roman" w:hAnsi="Times New Roman" w:cs="Times New Roman"/>
          <w:b/>
          <w:bCs/>
          <w:color w:val="000000"/>
          <w:sz w:val="28"/>
          <w:szCs w:val="28"/>
          <w:lang w:val="de-DE" w:eastAsia="hr-HR"/>
        </w:rPr>
        <w:t>)</w:t>
      </w:r>
    </w:p>
    <w:p w:rsidR="00536C95" w:rsidRPr="00536C95" w:rsidRDefault="00536C95" w:rsidP="00536C95">
      <w:pPr>
        <w:spacing w:before="128" w:after="43" w:line="240" w:lineRule="auto"/>
        <w:jc w:val="center"/>
        <w:rPr>
          <w:rFonts w:ascii="Times-NewRoman" w:eastAsia="Times New Roman" w:hAnsi="Times-NewRoman" w:cs="Times New Roman"/>
          <w:color w:val="000000"/>
          <w:sz w:val="23"/>
          <w:szCs w:val="23"/>
          <w:lang w:eastAsia="hr-HR"/>
        </w:rPr>
      </w:pPr>
      <w:r w:rsidRPr="00536C95">
        <w:rPr>
          <w:rFonts w:ascii="Times-NewRoman" w:eastAsia="Times New Roman" w:hAnsi="Times-NewRoman" w:cs="Times New Roman"/>
          <w:color w:val="000000"/>
          <w:sz w:val="24"/>
          <w:szCs w:val="24"/>
          <w:lang w:eastAsia="hr-HR"/>
        </w:rPr>
        <w:t>I. OPĆE ODREDBE</w:t>
      </w:r>
    </w:p>
    <w:p w:rsidR="00536C95" w:rsidRPr="00536C95" w:rsidRDefault="00536C95" w:rsidP="00536C95">
      <w:pPr>
        <w:spacing w:before="85" w:after="43" w:line="240" w:lineRule="auto"/>
        <w:jc w:val="center"/>
        <w:rPr>
          <w:rFonts w:ascii="Times-NewRoman" w:eastAsia="Times New Roman" w:hAnsi="Times-NewRoman" w:cs="Times New Roman"/>
          <w:color w:val="000000"/>
          <w:sz w:val="21"/>
          <w:szCs w:val="21"/>
          <w:lang w:eastAsia="hr-HR"/>
        </w:rPr>
      </w:pPr>
      <w:r w:rsidRPr="00536C95">
        <w:rPr>
          <w:rFonts w:ascii="Times-NewRoman" w:eastAsia="Times New Roman" w:hAnsi="Times-NewRoman" w:cs="Times New Roman"/>
          <w:i/>
          <w:iCs/>
          <w:color w:val="000000"/>
          <w:sz w:val="24"/>
          <w:szCs w:val="24"/>
          <w:lang w:eastAsia="hr-HR"/>
        </w:rPr>
        <w:t>Predmet Zakona o komunalnom gospodarstvu</w:t>
      </w:r>
    </w:p>
    <w:p w:rsidR="00536C95" w:rsidRPr="00536C95" w:rsidRDefault="00536C95" w:rsidP="00536C95">
      <w:pPr>
        <w:spacing w:before="86" w:after="43" w:line="240" w:lineRule="auto"/>
        <w:jc w:val="center"/>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Članak 1.</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Ovim se Zakonom određuju načela, način obavljanja i financiranja komunalnog gospodarstva te ostala pitanja glede svrhovitog obavljanja komunalnih djelatnosti.</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xml:space="preserve">(2) Pod komunalnim gospodarstvom u smislu ovoga Zakona razumijeva se obavljanje komunalnih djelatnosti, a naročito </w:t>
      </w:r>
      <w:proofErr w:type="spellStart"/>
      <w:r w:rsidRPr="00536C95">
        <w:rPr>
          <w:rFonts w:ascii="Times-NewRoman" w:eastAsia="Times New Roman" w:hAnsi="Times-NewRoman" w:cs="Times New Roman"/>
          <w:color w:val="000000"/>
          <w:sz w:val="24"/>
          <w:szCs w:val="24"/>
          <w:lang w:eastAsia="hr-HR"/>
        </w:rPr>
        <w:t>pru</w:t>
      </w:r>
      <w:proofErr w:type="spellEnd"/>
      <w:r w:rsidRPr="00536C95">
        <w:rPr>
          <w:rFonts w:ascii="Times-NewRoman" w:eastAsia="Times New Roman" w:hAnsi="Times-NewRoman" w:cs="Times New Roman"/>
          <w:color w:val="000000"/>
          <w:sz w:val="24"/>
          <w:szCs w:val="24"/>
          <w:lang w:eastAsia="hr-HR"/>
        </w:rPr>
        <w:softHyphen/>
        <w:t>žanje komunalnih usluga od interesa za fizičke i pravne osobe, te financiranje građenja i održavanje objekata i uređaja komunalne infrastrukture kao cjelovitog sustava na području općina, gradova i Grada Zagreba (u daljnjem tekstu: jedinice lokalne samouprave) kao i županija kada je to određeno ovim Zakonom.</w:t>
      </w:r>
    </w:p>
    <w:p w:rsidR="00536C95" w:rsidRPr="00536C95" w:rsidRDefault="00536C95" w:rsidP="00536C95">
      <w:pPr>
        <w:spacing w:before="85" w:after="43" w:line="240" w:lineRule="auto"/>
        <w:jc w:val="center"/>
        <w:rPr>
          <w:rFonts w:ascii="Times-NewRoman" w:eastAsia="Times New Roman" w:hAnsi="Times-NewRoman" w:cs="Times New Roman"/>
          <w:color w:val="000000"/>
          <w:sz w:val="21"/>
          <w:szCs w:val="21"/>
          <w:lang w:eastAsia="hr-HR"/>
        </w:rPr>
      </w:pPr>
      <w:r w:rsidRPr="00536C95">
        <w:rPr>
          <w:rFonts w:ascii="Times-NewRoman" w:eastAsia="Times New Roman" w:hAnsi="Times-NewRoman" w:cs="Times New Roman"/>
          <w:i/>
          <w:iCs/>
          <w:color w:val="000000"/>
          <w:sz w:val="24"/>
          <w:szCs w:val="24"/>
          <w:lang w:eastAsia="hr-HR"/>
        </w:rPr>
        <w:t>Načela komunalnog gospodarstva</w:t>
      </w:r>
    </w:p>
    <w:p w:rsidR="00536C95" w:rsidRPr="00536C95" w:rsidRDefault="00536C95" w:rsidP="00536C95">
      <w:pPr>
        <w:spacing w:before="86" w:after="43" w:line="240" w:lineRule="auto"/>
        <w:jc w:val="center"/>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Članak 2.</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Komunalne djelatnosti obavljaju se kao javna služba.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Jedinice lokalne samouprave te pravne i fizičke osobe koje obavljaju komunalne djelatnosti obvezne su na temelju ovoga Zakona i posebnih propisa: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osigurati trajno i kvalitetno obavljanje komunalnih djelatnosti,</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osigurati održavanje komunalnih objekata i uređaja u stanju funkcionalne sposobnosti,</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osigurati obavljanje komunalnih djelatnosti na načelima održivog razvoja,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osigurati javnost rada.</w:t>
      </w:r>
    </w:p>
    <w:p w:rsidR="00536C95" w:rsidRPr="00536C95" w:rsidRDefault="00536C95" w:rsidP="00536C95">
      <w:pPr>
        <w:spacing w:before="85" w:after="43" w:line="240" w:lineRule="auto"/>
        <w:jc w:val="center"/>
        <w:rPr>
          <w:rFonts w:ascii="Times-NewRoman" w:eastAsia="Times New Roman" w:hAnsi="Times-NewRoman" w:cs="Times New Roman"/>
          <w:i/>
          <w:iCs/>
          <w:color w:val="000000"/>
          <w:sz w:val="21"/>
          <w:szCs w:val="21"/>
          <w:lang w:eastAsia="hr-HR"/>
        </w:rPr>
      </w:pPr>
      <w:r w:rsidRPr="00536C95">
        <w:rPr>
          <w:rFonts w:ascii="Times-NewRoman" w:eastAsia="Times New Roman" w:hAnsi="Times-NewRoman" w:cs="Times New Roman"/>
          <w:i/>
          <w:iCs/>
          <w:color w:val="000000"/>
          <w:sz w:val="24"/>
          <w:szCs w:val="24"/>
          <w:lang w:eastAsia="hr-HR"/>
        </w:rPr>
        <w:t xml:space="preserve">Komunalne </w:t>
      </w:r>
      <w:proofErr w:type="spellStart"/>
      <w:r w:rsidRPr="00536C95">
        <w:rPr>
          <w:rFonts w:ascii="Times-NewRoman" w:eastAsia="Times New Roman" w:hAnsi="Times-NewRoman" w:cs="Times New Roman"/>
          <w:i/>
          <w:iCs/>
          <w:color w:val="000000"/>
          <w:sz w:val="24"/>
          <w:szCs w:val="24"/>
          <w:lang w:eastAsia="hr-HR"/>
        </w:rPr>
        <w:t>djalatnosti</w:t>
      </w:r>
      <w:proofErr w:type="spellEnd"/>
    </w:p>
    <w:p w:rsidR="00536C95" w:rsidRPr="00536C95" w:rsidRDefault="00536C95" w:rsidP="00536C95">
      <w:pPr>
        <w:spacing w:before="86" w:after="43" w:line="240" w:lineRule="auto"/>
        <w:jc w:val="center"/>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Članak 3.</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Komunalne djelatnosti u smislu ovoga Zakona su:</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1. opskrba pitkom vodom,</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2. odvodnja i pročišćavanje otpadnih voda,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3. opskrba plinom,</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4. opskrba toplinskom energijom,</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5. prijevoz putnika u javnom prometu,</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6. održavanje čistoće,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7. odlaganje komunalnog otpada,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8. održavanje javnih površina,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9. održavanje nerazvrstanih cesta,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10. tržnice na malo,</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11. održavanje groblja i krematorija te obavljanje pogrebnih poslova,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12. obavljanje dimnjačarskih poslova,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13. javna rasvjeta.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lastRenderedPageBreak/>
        <w:t>(2) Pod opskrbom pitkom vodom razumijevaju se poslovi zahvaćanja, pročišćavanja i isporuke vode za piće.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(3) Pod odvodnjom i pročišćavanjem otpadnih voda razumijeva se odvodnja i pročišćavanje otpadnih voda, odvodnja atmosferskih voda, te crpljenje, odvoz i zbrinjavanje fekalija iz septičkih, sabirnih i crnih jama.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(4) Pod opskrbom plinom razumijeva se opskrba potrošača plinom iz sustava mreže plinovoda.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(5) Pod opskrbom toplinskom energijom razumijeva se proizvodnja i isporuka pare i tople vode.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(6) Pod prijevozom putnika u javnom prometu razumijeva se prijevoz putnika na linijama unutar zona koje utvrđuju jedinice lokalne samouprave, za čija područja se prijevoz odvija, osim prijevoza željeznicom koji se uređuje posebnim propisima.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(7) Pod održavanjem čistoće razumijeva se čišćenje javnih površina te skupljanje i odvoz komunalnog otpada na uređena odlagališta utvrđena prema posebnim propisima.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(8) Pod odlaganjem komunalnog otpada razumijeva se obrađivanje i trajno odlaganje komunalnog otpada na odlagališta komunalnog otpada te saniranje i zatvaranje odlagališta, na temelju posebnih propisa.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(9) Pod održavanjem javnih površina naročito se razumijeva održavanje javnih zelenih površina, pješačkih staza, pješačkih zona, otvorenih odvodnih kanala, trgova, parkova, dječjih igra</w:t>
      </w:r>
      <w:r w:rsidRPr="00536C95">
        <w:rPr>
          <w:rFonts w:ascii="Times-NewRoman" w:eastAsia="Times New Roman" w:hAnsi="Times-NewRoman" w:cs="Times New Roman"/>
          <w:color w:val="000000"/>
          <w:sz w:val="24"/>
          <w:szCs w:val="24"/>
          <w:lang w:eastAsia="hr-HR"/>
        </w:rPr>
        <w:softHyphen/>
      </w:r>
      <w:proofErr w:type="spellStart"/>
      <w:r w:rsidRPr="00536C95">
        <w:rPr>
          <w:rFonts w:ascii="Times-NewRoman" w:eastAsia="Times New Roman" w:hAnsi="Times-NewRoman" w:cs="Times New Roman"/>
          <w:color w:val="000000"/>
          <w:sz w:val="24"/>
          <w:szCs w:val="24"/>
          <w:lang w:eastAsia="hr-HR"/>
        </w:rPr>
        <w:t>lišta</w:t>
      </w:r>
      <w:proofErr w:type="spellEnd"/>
      <w:r w:rsidRPr="00536C95">
        <w:rPr>
          <w:rFonts w:ascii="Times-NewRoman" w:eastAsia="Times New Roman" w:hAnsi="Times-NewRoman" w:cs="Times New Roman"/>
          <w:color w:val="000000"/>
          <w:sz w:val="24"/>
          <w:szCs w:val="24"/>
          <w:lang w:eastAsia="hr-HR"/>
        </w:rPr>
        <w:t xml:space="preserve"> i javnih prometnih površina te dijelova javnih cesta koje prolaze kroz naselje, kad se ti dijelovi ne održavaju kao javne ceste prema posebnom zakonu.</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(10) Pod održavanjem nerazvrstanih cesta razumijeva se održavanje površina koje se koriste za promet po bilo kojoj osnovi i koje su pristupačne većem broju korisnika, a koje nisu razvrstane ceste u smislu posebnih propisa, te gospodarenje cestovnim zemljištem uz nerazvrstane ceste.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xml:space="preserve">(11) Pod tržnice na malo razumijeva se upravljanje i </w:t>
      </w:r>
      <w:proofErr w:type="spellStart"/>
      <w:r w:rsidRPr="00536C95">
        <w:rPr>
          <w:rFonts w:ascii="Times-NewRoman" w:eastAsia="Times New Roman" w:hAnsi="Times-NewRoman" w:cs="Times New Roman"/>
          <w:color w:val="000000"/>
          <w:sz w:val="24"/>
          <w:szCs w:val="24"/>
          <w:lang w:eastAsia="hr-HR"/>
        </w:rPr>
        <w:t>odr</w:t>
      </w:r>
      <w:proofErr w:type="spellEnd"/>
      <w:r w:rsidRPr="00536C95">
        <w:rPr>
          <w:rFonts w:ascii="Times-NewRoman" w:eastAsia="Times New Roman" w:hAnsi="Times-NewRoman" w:cs="Times New Roman"/>
          <w:color w:val="000000"/>
          <w:sz w:val="24"/>
          <w:szCs w:val="24"/>
          <w:lang w:eastAsia="hr-HR"/>
        </w:rPr>
        <w:softHyphen/>
      </w:r>
      <w:proofErr w:type="spellStart"/>
      <w:r w:rsidRPr="00536C95">
        <w:rPr>
          <w:rFonts w:ascii="Times-NewRoman" w:eastAsia="Times New Roman" w:hAnsi="Times-NewRoman" w:cs="Times New Roman"/>
          <w:color w:val="000000"/>
          <w:sz w:val="24"/>
          <w:szCs w:val="24"/>
          <w:lang w:eastAsia="hr-HR"/>
        </w:rPr>
        <w:t>žavanje</w:t>
      </w:r>
      <w:proofErr w:type="spellEnd"/>
      <w:r w:rsidRPr="00536C95">
        <w:rPr>
          <w:rFonts w:ascii="Times-NewRoman" w:eastAsia="Times New Roman" w:hAnsi="Times-NewRoman" w:cs="Times New Roman"/>
          <w:color w:val="000000"/>
          <w:sz w:val="24"/>
          <w:szCs w:val="24"/>
          <w:lang w:eastAsia="hr-HR"/>
        </w:rPr>
        <w:t xml:space="preserve"> prostora i zgrada izgrađenih na zemljištu u vlasništvu jedinice lokalne samouprave u kojima se u skladu sa tržnim redom pružaju usluge obavljanja prometa živežnim namirnicama i drugim proizvodima.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(12) Pod održavanjem groblja i krematorija razumijeva se održavanje prostora i zgrada za obavljanje ispraćaja i sahrane pokojnika.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xml:space="preserve">Pod </w:t>
      </w:r>
      <w:proofErr w:type="spellStart"/>
      <w:r w:rsidRPr="00536C95">
        <w:rPr>
          <w:rFonts w:ascii="Times-NewRoman" w:eastAsia="Times New Roman" w:hAnsi="Times-NewRoman" w:cs="Times New Roman"/>
          <w:color w:val="000000"/>
          <w:sz w:val="24"/>
          <w:szCs w:val="24"/>
          <w:lang w:eastAsia="hr-HR"/>
        </w:rPr>
        <w:t>obavljenjem</w:t>
      </w:r>
      <w:proofErr w:type="spellEnd"/>
      <w:r w:rsidRPr="00536C95">
        <w:rPr>
          <w:rFonts w:ascii="Times-NewRoman" w:eastAsia="Times New Roman" w:hAnsi="Times-NewRoman" w:cs="Times New Roman"/>
          <w:color w:val="000000"/>
          <w:sz w:val="24"/>
          <w:szCs w:val="24"/>
          <w:lang w:eastAsia="hr-HR"/>
        </w:rPr>
        <w:t xml:space="preserve"> pogrebnih poslova razumijeva se preuzimanje, opremanje i prijevoz umrle osobe do mjesta ukopa ili kremiranja.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xml:space="preserve">(13) Pod obavljanjem dimnjačarskih poslova razumijeva se obveza čišćenja i kontrole </w:t>
      </w:r>
      <w:proofErr w:type="spellStart"/>
      <w:r w:rsidRPr="00536C95">
        <w:rPr>
          <w:rFonts w:ascii="Times-NewRoman" w:eastAsia="Times New Roman" w:hAnsi="Times-NewRoman" w:cs="Times New Roman"/>
          <w:color w:val="000000"/>
          <w:sz w:val="24"/>
          <w:szCs w:val="24"/>
          <w:lang w:eastAsia="hr-HR"/>
        </w:rPr>
        <w:t>dimovodnih</w:t>
      </w:r>
      <w:proofErr w:type="spellEnd"/>
      <w:r w:rsidRPr="00536C95">
        <w:rPr>
          <w:rFonts w:ascii="Times-NewRoman" w:eastAsia="Times New Roman" w:hAnsi="Times-NewRoman" w:cs="Times New Roman"/>
          <w:color w:val="000000"/>
          <w:sz w:val="24"/>
          <w:szCs w:val="24"/>
          <w:lang w:eastAsia="hr-HR"/>
        </w:rPr>
        <w:t xml:space="preserve"> objekata i uređaja za loženje.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(14) Pod pojmom »javna rasvjeta« razumijeva se uprav</w:t>
      </w:r>
      <w:r w:rsidRPr="00536C95">
        <w:rPr>
          <w:rFonts w:ascii="Times-NewRoman" w:eastAsia="Times New Roman" w:hAnsi="Times-NewRoman" w:cs="Times New Roman"/>
          <w:color w:val="000000"/>
          <w:sz w:val="24"/>
          <w:szCs w:val="24"/>
          <w:lang w:eastAsia="hr-HR"/>
        </w:rPr>
        <w:softHyphen/>
      </w:r>
      <w:proofErr w:type="spellStart"/>
      <w:r w:rsidRPr="00536C95">
        <w:rPr>
          <w:rFonts w:ascii="Times-NewRoman" w:eastAsia="Times New Roman" w:hAnsi="Times-NewRoman" w:cs="Times New Roman"/>
          <w:color w:val="000000"/>
          <w:sz w:val="24"/>
          <w:szCs w:val="24"/>
          <w:lang w:eastAsia="hr-HR"/>
        </w:rPr>
        <w:t>ljanje</w:t>
      </w:r>
      <w:proofErr w:type="spellEnd"/>
      <w:r w:rsidRPr="00536C95">
        <w:rPr>
          <w:rFonts w:ascii="Times-NewRoman" w:eastAsia="Times New Roman" w:hAnsi="Times-NewRoman" w:cs="Times New Roman"/>
          <w:color w:val="000000"/>
          <w:sz w:val="24"/>
          <w:szCs w:val="24"/>
          <w:lang w:eastAsia="hr-HR"/>
        </w:rPr>
        <w:t>, održavanje objekata i uređaja javne rasvjete, uključivo pod</w:t>
      </w:r>
      <w:r w:rsidRPr="00536C95">
        <w:rPr>
          <w:rFonts w:ascii="Times-NewRoman" w:eastAsia="Times New Roman" w:hAnsi="Times-NewRoman" w:cs="Times New Roman"/>
          <w:color w:val="000000"/>
          <w:sz w:val="24"/>
          <w:szCs w:val="24"/>
          <w:lang w:eastAsia="hr-HR"/>
        </w:rPr>
        <w:softHyphen/>
        <w:t>miri</w:t>
      </w:r>
      <w:r w:rsidRPr="00536C95">
        <w:rPr>
          <w:rFonts w:ascii="Times-NewRoman" w:eastAsia="Times New Roman" w:hAnsi="Times-NewRoman" w:cs="Times New Roman"/>
          <w:color w:val="000000"/>
          <w:sz w:val="24"/>
          <w:szCs w:val="24"/>
          <w:lang w:eastAsia="hr-HR"/>
        </w:rPr>
        <w:softHyphen/>
      </w:r>
      <w:proofErr w:type="spellStart"/>
      <w:r w:rsidRPr="00536C95">
        <w:rPr>
          <w:rFonts w:ascii="Times-NewRoman" w:eastAsia="Times New Roman" w:hAnsi="Times-NewRoman" w:cs="Times New Roman"/>
          <w:color w:val="000000"/>
          <w:sz w:val="24"/>
          <w:szCs w:val="24"/>
          <w:lang w:eastAsia="hr-HR"/>
        </w:rPr>
        <w:t>va</w:t>
      </w:r>
      <w:proofErr w:type="spellEnd"/>
      <w:r w:rsidRPr="00536C95">
        <w:rPr>
          <w:rFonts w:ascii="Times-NewRoman" w:eastAsia="Times New Roman" w:hAnsi="Times-NewRoman" w:cs="Times New Roman"/>
          <w:color w:val="000000"/>
          <w:sz w:val="24"/>
          <w:szCs w:val="24"/>
          <w:lang w:eastAsia="hr-HR"/>
        </w:rPr>
        <w:softHyphen/>
        <w:t xml:space="preserve">nje troškova električne energije, za rasvjetljavanje javnih </w:t>
      </w:r>
      <w:proofErr w:type="spellStart"/>
      <w:r w:rsidRPr="00536C95">
        <w:rPr>
          <w:rFonts w:ascii="Times-NewRoman" w:eastAsia="Times New Roman" w:hAnsi="Times-NewRoman" w:cs="Times New Roman"/>
          <w:color w:val="000000"/>
          <w:sz w:val="24"/>
          <w:szCs w:val="24"/>
          <w:lang w:eastAsia="hr-HR"/>
        </w:rPr>
        <w:t>povr</w:t>
      </w:r>
      <w:proofErr w:type="spellEnd"/>
      <w:r w:rsidRPr="00536C95">
        <w:rPr>
          <w:rFonts w:ascii="Times-NewRoman" w:eastAsia="Times New Roman" w:hAnsi="Times-NewRoman" w:cs="Times New Roman"/>
          <w:color w:val="000000"/>
          <w:sz w:val="24"/>
          <w:szCs w:val="24"/>
          <w:lang w:eastAsia="hr-HR"/>
        </w:rPr>
        <w:softHyphen/>
        <w:t>šina, javnih cesta koje prolaze kroz naselje i nerazvrstanih cesta.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(15) Osim djelatnosti navedenih u stavku 1. ovoga članka predstavničko tijelo jedinice lokalne samouprave može odlukom odrediti djelatnosti od lokalnog značenja koje se pod uvjetima iz članka 1. stavka 2. ovoga Zakona smatraju komunalnim djelatnostima.</w:t>
      </w:r>
    </w:p>
    <w:p w:rsidR="00536C95" w:rsidRPr="00536C95" w:rsidRDefault="00536C95" w:rsidP="00536C95">
      <w:pPr>
        <w:spacing w:before="128" w:after="43" w:line="240" w:lineRule="auto"/>
        <w:jc w:val="center"/>
        <w:rPr>
          <w:rFonts w:ascii="Times-NewRoman" w:eastAsia="Times New Roman" w:hAnsi="Times-NewRoman" w:cs="Times New Roman"/>
          <w:color w:val="000000"/>
          <w:sz w:val="23"/>
          <w:szCs w:val="23"/>
          <w:lang w:eastAsia="hr-HR"/>
        </w:rPr>
      </w:pPr>
      <w:r w:rsidRPr="00536C95">
        <w:rPr>
          <w:rFonts w:ascii="Times-NewRoman" w:eastAsia="Times New Roman" w:hAnsi="Times-NewRoman" w:cs="Times New Roman"/>
          <w:color w:val="000000"/>
          <w:sz w:val="24"/>
          <w:szCs w:val="24"/>
          <w:lang w:eastAsia="hr-HR"/>
        </w:rPr>
        <w:t>II. OBAVLJANJE KOMUNALNIH DJELATNOSTI</w:t>
      </w:r>
    </w:p>
    <w:p w:rsidR="00536C95" w:rsidRPr="00536C95" w:rsidRDefault="00536C95" w:rsidP="00536C95">
      <w:pPr>
        <w:spacing w:before="85" w:after="43" w:line="240" w:lineRule="auto"/>
        <w:jc w:val="center"/>
        <w:rPr>
          <w:rFonts w:ascii="Times-NewRoman" w:eastAsia="Times New Roman" w:hAnsi="Times-NewRoman" w:cs="Times New Roman"/>
          <w:color w:val="000000"/>
          <w:sz w:val="21"/>
          <w:szCs w:val="21"/>
          <w:lang w:eastAsia="hr-HR"/>
        </w:rPr>
      </w:pPr>
      <w:r w:rsidRPr="00536C95">
        <w:rPr>
          <w:rFonts w:ascii="Times-NewRoman" w:eastAsia="Times New Roman" w:hAnsi="Times-NewRoman" w:cs="Times New Roman"/>
          <w:color w:val="000000"/>
          <w:sz w:val="24"/>
          <w:szCs w:val="24"/>
          <w:lang w:eastAsia="hr-HR"/>
        </w:rPr>
        <w:t>1. OPĆENITO</w:t>
      </w:r>
    </w:p>
    <w:p w:rsidR="00536C95" w:rsidRPr="00536C95" w:rsidRDefault="00536C95" w:rsidP="00536C95">
      <w:pPr>
        <w:spacing w:before="85" w:after="43" w:line="240" w:lineRule="auto"/>
        <w:jc w:val="center"/>
        <w:rPr>
          <w:rFonts w:ascii="Times-NewRoman" w:eastAsia="Times New Roman" w:hAnsi="Times-NewRoman" w:cs="Times New Roman"/>
          <w:i/>
          <w:iCs/>
          <w:color w:val="000000"/>
          <w:sz w:val="21"/>
          <w:szCs w:val="21"/>
          <w:lang w:eastAsia="hr-HR"/>
        </w:rPr>
      </w:pPr>
      <w:r w:rsidRPr="00536C95">
        <w:rPr>
          <w:rFonts w:ascii="Times-NewRoman" w:eastAsia="Times New Roman" w:hAnsi="Times-NewRoman" w:cs="Times New Roman"/>
          <w:i/>
          <w:iCs/>
          <w:color w:val="000000"/>
          <w:sz w:val="24"/>
          <w:szCs w:val="24"/>
          <w:lang w:eastAsia="hr-HR"/>
        </w:rPr>
        <w:t>Način obavljanja komunalnih djelatnosti</w:t>
      </w:r>
    </w:p>
    <w:p w:rsidR="00536C95" w:rsidRPr="00536C95" w:rsidRDefault="00536C95" w:rsidP="00536C95">
      <w:pPr>
        <w:spacing w:before="86" w:after="43" w:line="240" w:lineRule="auto"/>
        <w:jc w:val="center"/>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Članak 4.</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Komunalne djelatnosti mogu obavljati u skladu s odredbama ovoga Zakona: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lastRenderedPageBreak/>
        <w:t>1. trgovačko društvo koje osniva jedinica lokalne samouprave,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javna ustanova koju osniva jedinica lokalne samouprave,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3. služba – vlastiti pogon (u daljnjem tekstu: vlastiti pogon), koju osniva jedinica lokalne samouprave,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4. pravna i fizička osoba na temelju ugovora o koncesiji,</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5. pravna i fizička osoba na temelju ugovora o povjeravanju komunalnih poslova.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Obavljanje komunalnih djelatnosti iz članka 3. ovoga Zakona mogu zajednički organizirati više jedinica lokalne samouprave na jedan od načina propisanih u stavku 1. ovoga članka.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(3) Jedinica lokalne samouprave koja nije u mogućnosti samostalno osigurati obavljanje komunalnih djelatnosti, odlukom svoga predstavničkog tijela obavljanje ovih poslova može povjeriti drugoj jedinici lokalne samouprave na području iste ili druge županije na temelju pisanog ugovora.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(4) Ako se sustav komunalne infrastrukture proteže na području više jedinica lokalne samouprave unutar jedne ili više županija, te čini jedinstvenu i nedjeljivu funkcionalnu cjelinu, jedinice lokalne samouprave obvezne su organizirati zajedničko obavljanje komunalnih djelatnosti putem trgovačkih društava iz stavka 1. točke 1. ovoga članka u svom suvlasništvu.</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(5) Ukoliko jedinica lokalne samouprave nije organizirala trajno i kvalitetno obavljanje pojedinih komunalnih djelatnosti, te održavanje pojedinih objekata i uređaja komunalne infrastrukture u stanju funkcionalne sposobnosti prema odredbama stavka 2., 3. i 4. ovoga članka, županija na čijem se području nalazi jedinica lokalne samouprave organizirat će obavljanje pojedine ili sviju komunalnih djelatnosti, odnosno održavanje objekata i uređaja komunalne infrastrukture u stanju funkcionalne sposobnosti, na teret jedinice lokalne samouprave.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(6) Sporove koji mogu nastati u provedbi stavka 4. i 5. ovoga članka između dvije i više jedinica lokalne samouprave na području jedne županije rješava izbrano povjerenstvo županije. Sporove između dviju ili više županija rješava izbrano povjerenstvo ministarstva nadležnog za poslove komunalnog gospodarstva.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xml:space="preserve">(7) Izbrano povjerenstvo iz stavka 6. ovoga članka sastoji se od dva člana i predsjednika koje </w:t>
      </w:r>
      <w:proofErr w:type="spellStart"/>
      <w:r w:rsidRPr="00536C95">
        <w:rPr>
          <w:rFonts w:ascii="Times-NewRoman" w:eastAsia="Times New Roman" w:hAnsi="Times-NewRoman" w:cs="Times New Roman"/>
          <w:color w:val="000000"/>
          <w:sz w:val="24"/>
          <w:szCs w:val="24"/>
          <w:lang w:eastAsia="hr-HR"/>
        </w:rPr>
        <w:t>imanuje</w:t>
      </w:r>
      <w:proofErr w:type="spellEnd"/>
      <w:r w:rsidRPr="00536C95">
        <w:rPr>
          <w:rFonts w:ascii="Times-NewRoman" w:eastAsia="Times New Roman" w:hAnsi="Times-NewRoman" w:cs="Times New Roman"/>
          <w:color w:val="000000"/>
          <w:sz w:val="24"/>
          <w:szCs w:val="24"/>
          <w:lang w:eastAsia="hr-HR"/>
        </w:rPr>
        <w:t xml:space="preserve"> župan županije na čijem se području nalazi jedinica lokalne samouprave, odnosno ministar ministarstva nadležan za poslove komunalnog gospodarstva.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(8) Izbrano povjerenstvo iz stavka 6. ovoga članka o predmetu spora donosi odluku.</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(9) Odluke iz stavka 8. ovoga članka su izvršne.</w:t>
      </w:r>
    </w:p>
    <w:p w:rsidR="00536C95" w:rsidRPr="00536C95" w:rsidRDefault="00536C95" w:rsidP="00536C95">
      <w:pPr>
        <w:spacing w:before="86" w:after="43" w:line="240" w:lineRule="auto"/>
        <w:jc w:val="center"/>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Članak 5.</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Komunalnu djelatnost opskrbe pitkom vodom, odvodnje i pročišćavanja otpadnih voda i opskrbe plinom može obavljati i trgovačko društvo u pretežitom vlasništvu države, odnosno županije, kada se ta djelatnost obavlja za područje ili dijelove područja više jedinica lokalne samouprave putem magistralnih sustava u vlasništvu toga društva, a uvjeti i način obavljanje tih poslova utvrđuju se ugovorom s jedinicom lokalne samouprave.</w:t>
      </w:r>
    </w:p>
    <w:p w:rsidR="00536C95" w:rsidRPr="00536C95" w:rsidRDefault="00536C95" w:rsidP="00536C95">
      <w:pPr>
        <w:spacing w:before="85" w:after="43" w:line="240" w:lineRule="auto"/>
        <w:jc w:val="center"/>
        <w:rPr>
          <w:rFonts w:ascii="Times-NewRoman" w:eastAsia="Times New Roman" w:hAnsi="Times-NewRoman" w:cs="Times New Roman"/>
          <w:i/>
          <w:iCs/>
          <w:color w:val="000000"/>
          <w:sz w:val="21"/>
          <w:szCs w:val="21"/>
          <w:lang w:eastAsia="hr-HR"/>
        </w:rPr>
      </w:pPr>
      <w:r w:rsidRPr="00536C95">
        <w:rPr>
          <w:rFonts w:ascii="Times-NewRoman" w:eastAsia="Times New Roman" w:hAnsi="Times-NewRoman" w:cs="Times New Roman"/>
          <w:i/>
          <w:iCs/>
          <w:color w:val="000000"/>
          <w:sz w:val="24"/>
          <w:szCs w:val="24"/>
          <w:lang w:eastAsia="hr-HR"/>
        </w:rPr>
        <w:t>Javne ovlasti</w:t>
      </w:r>
    </w:p>
    <w:p w:rsidR="00536C95" w:rsidRPr="00536C95" w:rsidRDefault="00536C95" w:rsidP="00536C95">
      <w:pPr>
        <w:spacing w:before="86" w:after="43" w:line="240" w:lineRule="auto"/>
        <w:jc w:val="center"/>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Članak 6.</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xml:space="preserve">(1) Odlukom predstavničkog tijela jedinice lokalne samouprave, za komunalne djelatnosti iz članka 3. stavka 1. točke 1., 2., 3., 4., 7., 8. i 9., te točke 11. u dijelu koji se odnosi na održavanje groblja i krematorija, može se pravnim osobama iz članka 4. ovoga Zakona povjeriti da u sklopu djelatnosti radi koje su osnovane općim aktima uređuju određene </w:t>
      </w:r>
      <w:r w:rsidRPr="00536C95">
        <w:rPr>
          <w:rFonts w:ascii="Times-NewRoman" w:eastAsia="Times New Roman" w:hAnsi="Times-NewRoman" w:cs="Times New Roman"/>
          <w:color w:val="000000"/>
          <w:sz w:val="24"/>
          <w:szCs w:val="24"/>
          <w:lang w:eastAsia="hr-HR"/>
        </w:rPr>
        <w:lastRenderedPageBreak/>
        <w:t>odnose, rješavaju u pojedinačnim upravnim stvarima o pravima, obvezama i odgovornosti fizičkih i pravnih osoba te obavljanju druge javne ovlasti.</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Protiv upravnih akata iz stavka 1. ovoga članka može se izjaviti žalba upravnom tijelu županije, odnosno Grada Zagreba nadležnom za poslove komunalnog gospodarstva.</w:t>
      </w:r>
    </w:p>
    <w:p w:rsidR="00536C95" w:rsidRPr="00536C95" w:rsidRDefault="00536C95" w:rsidP="00536C95">
      <w:pPr>
        <w:spacing w:before="85" w:after="43" w:line="240" w:lineRule="auto"/>
        <w:jc w:val="center"/>
        <w:rPr>
          <w:rFonts w:ascii="Times-NewRoman" w:eastAsia="Times New Roman" w:hAnsi="Times-NewRoman" w:cs="Times New Roman"/>
          <w:color w:val="000000"/>
          <w:sz w:val="21"/>
          <w:szCs w:val="21"/>
          <w:lang w:eastAsia="hr-HR"/>
        </w:rPr>
      </w:pPr>
      <w:r w:rsidRPr="00536C95">
        <w:rPr>
          <w:rFonts w:ascii="Times-NewRoman" w:eastAsia="Times New Roman" w:hAnsi="Times-NewRoman" w:cs="Times New Roman"/>
          <w:color w:val="000000"/>
          <w:sz w:val="24"/>
          <w:szCs w:val="24"/>
          <w:lang w:eastAsia="hr-HR"/>
        </w:rPr>
        <w:t>2. TRGOVAČKA DRUŠTVA</w:t>
      </w:r>
    </w:p>
    <w:p w:rsidR="00536C95" w:rsidRPr="00536C95" w:rsidRDefault="00536C95" w:rsidP="00536C95">
      <w:pPr>
        <w:spacing w:before="85" w:after="43" w:line="240" w:lineRule="auto"/>
        <w:jc w:val="center"/>
        <w:rPr>
          <w:rFonts w:ascii="Times-NewRoman" w:eastAsia="Times New Roman" w:hAnsi="Times-NewRoman" w:cs="Times New Roman"/>
          <w:i/>
          <w:iCs/>
          <w:color w:val="000000"/>
          <w:sz w:val="21"/>
          <w:szCs w:val="21"/>
          <w:lang w:eastAsia="hr-HR"/>
        </w:rPr>
      </w:pPr>
      <w:r w:rsidRPr="00536C95">
        <w:rPr>
          <w:rFonts w:ascii="Times-NewRoman" w:eastAsia="Times New Roman" w:hAnsi="Times-NewRoman" w:cs="Times New Roman"/>
          <w:i/>
          <w:iCs/>
          <w:color w:val="000000"/>
          <w:sz w:val="24"/>
          <w:szCs w:val="24"/>
          <w:lang w:eastAsia="hr-HR"/>
        </w:rPr>
        <w:t>Trgovačka društva</w:t>
      </w:r>
    </w:p>
    <w:p w:rsidR="00536C95" w:rsidRPr="00536C95" w:rsidRDefault="00536C95" w:rsidP="00536C95">
      <w:pPr>
        <w:spacing w:before="86" w:after="43" w:line="240" w:lineRule="auto"/>
        <w:jc w:val="center"/>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Članak 7.</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Jedinica lokalne samouprave u trgovačkom društvu iz članka 4. stavka 1. točke 1., odnosno jedinice lokalne samouprave u trgovačkim društvima iz članka 4. stavka 4. ovoga Zakona drže većinski dio dionica, odnosno udjela.</w:t>
      </w:r>
    </w:p>
    <w:p w:rsidR="00536C95" w:rsidRPr="00536C95" w:rsidRDefault="00536C95" w:rsidP="00536C95">
      <w:pPr>
        <w:spacing w:before="85" w:after="43" w:line="240" w:lineRule="auto"/>
        <w:jc w:val="center"/>
        <w:rPr>
          <w:rFonts w:ascii="Times-NewRoman" w:eastAsia="Times New Roman" w:hAnsi="Times-NewRoman" w:cs="Times New Roman"/>
          <w:color w:val="000000"/>
          <w:sz w:val="21"/>
          <w:szCs w:val="21"/>
          <w:lang w:eastAsia="hr-HR"/>
        </w:rPr>
      </w:pPr>
      <w:r w:rsidRPr="00536C95">
        <w:rPr>
          <w:rFonts w:ascii="Times-NewRoman" w:eastAsia="Times New Roman" w:hAnsi="Times-NewRoman" w:cs="Times New Roman"/>
          <w:color w:val="000000"/>
          <w:sz w:val="24"/>
          <w:szCs w:val="24"/>
          <w:lang w:eastAsia="hr-HR"/>
        </w:rPr>
        <w:t>3. VLASTITI POGONI</w:t>
      </w:r>
    </w:p>
    <w:p w:rsidR="00536C95" w:rsidRPr="00536C95" w:rsidRDefault="00536C95" w:rsidP="00536C95">
      <w:pPr>
        <w:spacing w:before="85" w:after="43" w:line="240" w:lineRule="auto"/>
        <w:jc w:val="center"/>
        <w:rPr>
          <w:rFonts w:ascii="Times-NewRoman" w:eastAsia="Times New Roman" w:hAnsi="Times-NewRoman" w:cs="Times New Roman"/>
          <w:i/>
          <w:iCs/>
          <w:color w:val="000000"/>
          <w:sz w:val="21"/>
          <w:szCs w:val="21"/>
          <w:lang w:eastAsia="hr-HR"/>
        </w:rPr>
      </w:pPr>
      <w:r w:rsidRPr="00536C95">
        <w:rPr>
          <w:rFonts w:ascii="Times-NewRoman" w:eastAsia="Times New Roman" w:hAnsi="Times-NewRoman" w:cs="Times New Roman"/>
          <w:i/>
          <w:iCs/>
          <w:color w:val="000000"/>
          <w:sz w:val="24"/>
          <w:szCs w:val="24"/>
          <w:lang w:eastAsia="hr-HR"/>
        </w:rPr>
        <w:t>Temeljne odredbe</w:t>
      </w:r>
    </w:p>
    <w:p w:rsidR="00536C95" w:rsidRPr="00536C95" w:rsidRDefault="00536C95" w:rsidP="00536C95">
      <w:pPr>
        <w:spacing w:before="86" w:after="43" w:line="240" w:lineRule="auto"/>
        <w:jc w:val="center"/>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Članak 8.</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Za obavljanje poslova iz članka 3. ovoga Zakona, jedinice lokalne samouprave mogu osnivati vlastite pogone.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Vlastiti pogon nema svojstvo pravne osobe.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(3) Vlastiti pogoni mogu obavljati komunalne djelatnosti i za druge jedinice lokalne samouprave na području iste ili druge županije na temelju pisanog ugovora.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(4) U slučaju iz stavka 3. ovoga članka ugovor o povjeravanju obavljanja komunalnih djelatnosti sklapaju poglavarstva jedinica lokalne samouprave.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(5) Vlastiti pogon je samostalan u obavljanju komunalnih djelatnosti sukladno ovom Zakonu, na zakonu utemeljenim propisima i odluci o osnivanju.</w:t>
      </w:r>
    </w:p>
    <w:p w:rsidR="00536C95" w:rsidRPr="00536C95" w:rsidRDefault="00536C95" w:rsidP="00536C95">
      <w:pPr>
        <w:spacing w:before="85" w:after="43" w:line="240" w:lineRule="auto"/>
        <w:jc w:val="center"/>
        <w:rPr>
          <w:rFonts w:ascii="Times-NewRoman" w:eastAsia="Times New Roman" w:hAnsi="Times-NewRoman" w:cs="Times New Roman"/>
          <w:i/>
          <w:iCs/>
          <w:color w:val="000000"/>
          <w:sz w:val="21"/>
          <w:szCs w:val="21"/>
          <w:lang w:eastAsia="hr-HR"/>
        </w:rPr>
      </w:pPr>
      <w:r w:rsidRPr="00536C95">
        <w:rPr>
          <w:rFonts w:ascii="Times-NewRoman" w:eastAsia="Times New Roman" w:hAnsi="Times-NewRoman" w:cs="Times New Roman"/>
          <w:i/>
          <w:iCs/>
          <w:color w:val="000000"/>
          <w:sz w:val="24"/>
          <w:szCs w:val="24"/>
          <w:lang w:eastAsia="hr-HR"/>
        </w:rPr>
        <w:t>Postupak osnivanja vlastitog pogona</w:t>
      </w:r>
    </w:p>
    <w:p w:rsidR="00536C95" w:rsidRPr="00536C95" w:rsidRDefault="00536C95" w:rsidP="00536C95">
      <w:pPr>
        <w:spacing w:before="86" w:after="43" w:line="240" w:lineRule="auto"/>
        <w:jc w:val="center"/>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Članak 9.</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Jedinica lokalne samouprave odlukom predstavničkog tijela osniva vlastiti pogon na način i u postupku propisanim ovim Zakonom i na zakonu utemeljenim propisima.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Odluka o osnivanju vlastitog pogona sadrži naročito odredbe o:</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komunalnim djelatnostima koje će vlastiti pogon obavljati,</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području na kojem će se obavljati komunalne djelatnosti,</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xml:space="preserve">3. unutarnjem ustrojstvu, organiziranju poslovanja i </w:t>
      </w:r>
      <w:proofErr w:type="spellStart"/>
      <w:r w:rsidRPr="00536C95">
        <w:rPr>
          <w:rFonts w:ascii="Times-NewRoman" w:eastAsia="Times New Roman" w:hAnsi="Times-NewRoman" w:cs="Times New Roman"/>
          <w:color w:val="000000"/>
          <w:sz w:val="24"/>
          <w:szCs w:val="24"/>
          <w:lang w:eastAsia="hr-HR"/>
        </w:rPr>
        <w:t>poslo</w:t>
      </w:r>
      <w:proofErr w:type="spellEnd"/>
      <w:r w:rsidRPr="00536C95">
        <w:rPr>
          <w:rFonts w:ascii="Times-NewRoman" w:eastAsia="Times New Roman" w:hAnsi="Times-NewRoman" w:cs="Times New Roman"/>
          <w:color w:val="000000"/>
          <w:sz w:val="24"/>
          <w:szCs w:val="24"/>
          <w:lang w:eastAsia="hr-HR"/>
        </w:rPr>
        <w:softHyphen/>
        <w:t>vod</w:t>
      </w:r>
      <w:r w:rsidRPr="00536C95">
        <w:rPr>
          <w:rFonts w:ascii="Times-NewRoman" w:eastAsia="Times New Roman" w:hAnsi="Times-NewRoman" w:cs="Times New Roman"/>
          <w:color w:val="000000"/>
          <w:sz w:val="24"/>
          <w:szCs w:val="24"/>
          <w:lang w:eastAsia="hr-HR"/>
        </w:rPr>
        <w:softHyphen/>
      </w:r>
      <w:proofErr w:type="spellStart"/>
      <w:r w:rsidRPr="00536C95">
        <w:rPr>
          <w:rFonts w:ascii="Times-NewRoman" w:eastAsia="Times New Roman" w:hAnsi="Times-NewRoman" w:cs="Times New Roman"/>
          <w:color w:val="000000"/>
          <w:sz w:val="24"/>
          <w:szCs w:val="24"/>
          <w:lang w:eastAsia="hr-HR"/>
        </w:rPr>
        <w:t>stvu</w:t>
      </w:r>
      <w:proofErr w:type="spellEnd"/>
      <w:r w:rsidRPr="00536C95">
        <w:rPr>
          <w:rFonts w:ascii="Times-NewRoman" w:eastAsia="Times New Roman" w:hAnsi="Times-NewRoman" w:cs="Times New Roman"/>
          <w:color w:val="000000"/>
          <w:sz w:val="24"/>
          <w:szCs w:val="24"/>
          <w:lang w:eastAsia="hr-HR"/>
        </w:rPr>
        <w:t xml:space="preserve"> vlastitog pogona,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4. sredstvima koja su potrebna za početak rada vlastitog pogona, te načinu njihova pribavljanja ili osiguranja,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5. aktima poslovanja vlastitog pogona,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6. iskazivanju učinka poslovanja,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7. ograničenjima glede stjecanja, opterećivanja i otuđivanja nekretnina i druge vrste posebne imovine jedinice lokalne samouprave na kojoj se odvija poslovanje vlastitog pogona,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8. načinu nadzora poslovanja vlastitog pogona od strane jedinice lokalne samouprave,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9. imenovanju i razrješenju upravitelja vlastitog pogona,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10. ukidanju vlastitog pogona.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xml:space="preserve">(3) Unutarnje ustrojstvo vlastitog pogona uređuje se </w:t>
      </w:r>
      <w:proofErr w:type="spellStart"/>
      <w:r w:rsidRPr="00536C95">
        <w:rPr>
          <w:rFonts w:ascii="Times-NewRoman" w:eastAsia="Times New Roman" w:hAnsi="Times-NewRoman" w:cs="Times New Roman"/>
          <w:color w:val="000000"/>
          <w:sz w:val="24"/>
          <w:szCs w:val="24"/>
          <w:lang w:eastAsia="hr-HR"/>
        </w:rPr>
        <w:t>odlu</w:t>
      </w:r>
      <w:proofErr w:type="spellEnd"/>
      <w:r w:rsidRPr="00536C95">
        <w:rPr>
          <w:rFonts w:ascii="Times-NewRoman" w:eastAsia="Times New Roman" w:hAnsi="Times-NewRoman" w:cs="Times New Roman"/>
          <w:color w:val="000000"/>
          <w:sz w:val="24"/>
          <w:szCs w:val="24"/>
          <w:lang w:eastAsia="hr-HR"/>
        </w:rPr>
        <w:softHyphen/>
        <w:t>kom o osnivanju vlastitog pogona, te detaljnije razrađuje pravilnikom o poslovanju vlastitog pogona.</w:t>
      </w:r>
    </w:p>
    <w:p w:rsidR="00536C95" w:rsidRPr="00536C95" w:rsidRDefault="00536C95" w:rsidP="00536C95">
      <w:pPr>
        <w:spacing w:before="85" w:after="43" w:line="240" w:lineRule="auto"/>
        <w:jc w:val="center"/>
        <w:rPr>
          <w:rFonts w:ascii="Times-NewRoman" w:eastAsia="Times New Roman" w:hAnsi="Times-NewRoman" w:cs="Times New Roman"/>
          <w:i/>
          <w:iCs/>
          <w:color w:val="000000"/>
          <w:sz w:val="21"/>
          <w:szCs w:val="21"/>
          <w:lang w:eastAsia="hr-HR"/>
        </w:rPr>
      </w:pPr>
      <w:r w:rsidRPr="00536C95">
        <w:rPr>
          <w:rFonts w:ascii="Times-NewRoman" w:eastAsia="Times New Roman" w:hAnsi="Times-NewRoman" w:cs="Times New Roman"/>
          <w:i/>
          <w:iCs/>
          <w:color w:val="000000"/>
          <w:sz w:val="24"/>
          <w:szCs w:val="24"/>
          <w:lang w:eastAsia="hr-HR"/>
        </w:rPr>
        <w:t>Upravljanje vlastitim pogonom</w:t>
      </w:r>
    </w:p>
    <w:p w:rsidR="00536C95" w:rsidRPr="00536C95" w:rsidRDefault="00536C95" w:rsidP="00536C95">
      <w:pPr>
        <w:spacing w:before="86" w:after="43" w:line="240" w:lineRule="auto"/>
        <w:jc w:val="center"/>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Članak 10.</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Vlastitim pogonima upravlja upravitelj pogona.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lastRenderedPageBreak/>
        <w:t>(2) Upravitelja imenuje i razrješava poglavarstvo jedinice lokalne samouprave.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(3) Upravitelj organizira i vodi rad vlastitog pogona, odgovara poglavarstvu jedinice lokalne samouprave za materijalno i financijsko poslovanje vlastitog pogona i za zakonitost rada vlastitog pogona.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(4) Upravitelj na temelju ovlasti poglavarstva jedinice lokalne samouprave sklapa ugovore s drugim fizičkim ili pravnim osobama.</w:t>
      </w:r>
    </w:p>
    <w:p w:rsidR="00536C95" w:rsidRPr="00536C95" w:rsidRDefault="00536C95" w:rsidP="00536C95">
      <w:pPr>
        <w:spacing w:before="85" w:after="0" w:line="240" w:lineRule="auto"/>
        <w:jc w:val="center"/>
        <w:rPr>
          <w:rFonts w:ascii="Times-NewRoman" w:eastAsia="Times New Roman" w:hAnsi="Times-NewRoman" w:cs="Times New Roman"/>
          <w:color w:val="000000"/>
          <w:sz w:val="21"/>
          <w:szCs w:val="21"/>
          <w:lang w:eastAsia="hr-HR"/>
        </w:rPr>
      </w:pPr>
      <w:r w:rsidRPr="00536C95">
        <w:rPr>
          <w:rFonts w:ascii="Times-NewRoman" w:eastAsia="Times New Roman" w:hAnsi="Times-NewRoman" w:cs="Times New Roman"/>
          <w:color w:val="000000"/>
          <w:sz w:val="24"/>
          <w:szCs w:val="24"/>
          <w:lang w:eastAsia="hr-HR"/>
        </w:rPr>
        <w:t>4. KONCESIJE</w:t>
      </w:r>
    </w:p>
    <w:p w:rsidR="00536C95" w:rsidRPr="00536C95" w:rsidRDefault="00536C95" w:rsidP="00536C95">
      <w:pPr>
        <w:spacing w:before="85" w:after="43" w:line="240" w:lineRule="auto"/>
        <w:jc w:val="center"/>
        <w:rPr>
          <w:rFonts w:ascii="Times-NewRoman" w:eastAsia="Times New Roman" w:hAnsi="Times-NewRoman" w:cs="Times New Roman"/>
          <w:i/>
          <w:iCs/>
          <w:color w:val="000000"/>
          <w:sz w:val="21"/>
          <w:szCs w:val="21"/>
          <w:lang w:eastAsia="hr-HR"/>
        </w:rPr>
      </w:pPr>
      <w:r w:rsidRPr="00536C95">
        <w:rPr>
          <w:rFonts w:ascii="Times-NewRoman" w:eastAsia="Times New Roman" w:hAnsi="Times-NewRoman" w:cs="Times New Roman"/>
          <w:i/>
          <w:iCs/>
          <w:color w:val="000000"/>
          <w:sz w:val="24"/>
          <w:szCs w:val="24"/>
          <w:lang w:eastAsia="hr-HR"/>
        </w:rPr>
        <w:t>Posebne odredbe o koncesijama</w:t>
      </w:r>
    </w:p>
    <w:p w:rsidR="00536C95" w:rsidRPr="00536C95" w:rsidRDefault="00536C95" w:rsidP="00536C95">
      <w:pPr>
        <w:spacing w:before="86" w:after="43" w:line="240" w:lineRule="auto"/>
        <w:jc w:val="center"/>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Članak 11.</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Koncesijom se može steći pravo obavljanja komunalnih djelatnosti te izgradnja i korištenje objekata i uređaja komunalne infrastrukture u cilju obavljanja ovih komunalnih djelatnosti:</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opskrba pitkom vodom,</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odvodnja i pročišćavanje otpadnih voda,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crpenje, odvoz i zbrinjavanje fekalija iz septičkih, sabirnih i crnih jama,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opskrba plinom,</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opskrba toplinskom energijom,</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prijevoz putnika u javnom prometu, </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skupljanje i odvoz komunalnog otpada,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odlaganje komunalnog otpada,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tržnice na malo,</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obavljanje pogrebnih poslova i</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obavljanje dimnjačarskih poslova.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xml:space="preserve">(2) Predstavničko tijelo jedinice lokalne samouprave </w:t>
      </w:r>
      <w:proofErr w:type="spellStart"/>
      <w:r w:rsidRPr="00536C95">
        <w:rPr>
          <w:rFonts w:ascii="Times-NewRoman" w:eastAsia="Times New Roman" w:hAnsi="Times-NewRoman" w:cs="Times New Roman"/>
          <w:color w:val="000000"/>
          <w:sz w:val="24"/>
          <w:szCs w:val="24"/>
          <w:lang w:eastAsia="hr-HR"/>
        </w:rPr>
        <w:t>odlu</w:t>
      </w:r>
      <w:proofErr w:type="spellEnd"/>
      <w:r w:rsidRPr="00536C95">
        <w:rPr>
          <w:rFonts w:ascii="Times-NewRoman" w:eastAsia="Times New Roman" w:hAnsi="Times-NewRoman" w:cs="Times New Roman"/>
          <w:color w:val="000000"/>
          <w:sz w:val="24"/>
          <w:szCs w:val="24"/>
          <w:lang w:eastAsia="hr-HR"/>
        </w:rPr>
        <w:softHyphen/>
        <w:t>kom određuje komunalne djelatnosti iz stavka 1. ovoga članka kao i iz članka 3. stavka 15. ovoga Zakona te utvrđuje uvjete i mjerila za provedbu prikupljanja ponuda ili javnog natječaja za davanje koncesije.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(3) Odluku o objavi prikupljanja ponuda ili javnog natječaja donosi poglavarstvo jedinice lokalne samouprave.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(4) Koncesiju dodjeljuje predstavničko tijelo jedinice lokalne samouprave pravnoj ili fizičkoj osobi registriranoj za obavljanje te djelatnosti.</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(5) Koncesija u smislu ovoga Zakona može se dati do 30 godina.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(6) Naknada za koncesiju uplaćuje se u korist proračuna jedinice lokalne samouprave – davatelja koncesije, a koristi se za građenje objekata i uređaja komunalne infrastrukture.</w:t>
      </w:r>
    </w:p>
    <w:p w:rsidR="00536C95" w:rsidRPr="00536C95" w:rsidRDefault="00536C95" w:rsidP="00536C95">
      <w:pPr>
        <w:spacing w:before="85" w:after="43" w:line="240" w:lineRule="auto"/>
        <w:jc w:val="center"/>
        <w:rPr>
          <w:rFonts w:ascii="Times-NewRoman" w:eastAsia="Times New Roman" w:hAnsi="Times-NewRoman" w:cs="Times New Roman"/>
          <w:i/>
          <w:iCs/>
          <w:color w:val="000000"/>
          <w:sz w:val="21"/>
          <w:szCs w:val="21"/>
          <w:lang w:eastAsia="hr-HR"/>
        </w:rPr>
      </w:pPr>
      <w:r w:rsidRPr="00536C95">
        <w:rPr>
          <w:rFonts w:ascii="Times-NewRoman" w:eastAsia="Times New Roman" w:hAnsi="Times-NewRoman" w:cs="Times New Roman"/>
          <w:i/>
          <w:iCs/>
          <w:color w:val="000000"/>
          <w:sz w:val="24"/>
          <w:szCs w:val="24"/>
          <w:lang w:eastAsia="hr-HR"/>
        </w:rPr>
        <w:t>Odluka o koncesiji</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Članak 12.</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Odluku o davanju koncesije donosi predstavničko tijelo jedinice lokalne samouprave, naročito na temelju sljedećih elemenata: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poslovnog ugleda podnositelja ponude,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sposobnosti za ostvarivanje koncesije,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povoljnosti ponude (tehnička i financijska) i</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povoljnosti ponude za provedbu mjera očuvanja i zaštite okoliša.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Odluka o davanju koncesije obvezno sadrži:</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djelatnost za koju se koncesija daje,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vrijeme na koje se koncesija daje,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lastRenderedPageBreak/>
        <w:t>3. visinu i način plaćanja naknade za koncesiju,</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4. cijenu i način naplate za pruženu uslugu i</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5. obvezu koncesionara.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(3) Protiv odluke o davanju koncesije žalba nije dopuštena, već se može pokrenuti upravni spor.</w:t>
      </w:r>
    </w:p>
    <w:p w:rsidR="00536C95" w:rsidRPr="00536C95" w:rsidRDefault="00536C95" w:rsidP="00536C95">
      <w:pPr>
        <w:spacing w:before="85" w:after="43" w:line="240" w:lineRule="auto"/>
        <w:jc w:val="center"/>
        <w:rPr>
          <w:rFonts w:ascii="Times-NewRoman" w:eastAsia="Times New Roman" w:hAnsi="Times-NewRoman" w:cs="Times New Roman"/>
          <w:i/>
          <w:iCs/>
          <w:color w:val="000000"/>
          <w:sz w:val="21"/>
          <w:szCs w:val="21"/>
          <w:lang w:eastAsia="hr-HR"/>
        </w:rPr>
      </w:pPr>
      <w:r w:rsidRPr="00536C95">
        <w:rPr>
          <w:rFonts w:ascii="Times-NewRoman" w:eastAsia="Times New Roman" w:hAnsi="Times-NewRoman" w:cs="Times New Roman"/>
          <w:i/>
          <w:iCs/>
          <w:color w:val="000000"/>
          <w:sz w:val="24"/>
          <w:szCs w:val="24"/>
          <w:lang w:eastAsia="hr-HR"/>
        </w:rPr>
        <w:t>Ugovor o koncesiji</w:t>
      </w:r>
    </w:p>
    <w:p w:rsidR="00536C95" w:rsidRPr="00536C95" w:rsidRDefault="00536C95" w:rsidP="00536C95">
      <w:pPr>
        <w:spacing w:before="86" w:after="43" w:line="240" w:lineRule="auto"/>
        <w:jc w:val="center"/>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Članak 13.</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Ugovor o koncesiji s odabranim podnositeljem ponude sklapa poglavarstvo jedinice lokalne samouprave na temelju od</w:t>
      </w:r>
      <w:r w:rsidRPr="00536C95">
        <w:rPr>
          <w:rFonts w:ascii="Times-NewRoman" w:eastAsia="Times New Roman" w:hAnsi="Times-NewRoman" w:cs="Times New Roman"/>
          <w:color w:val="000000"/>
          <w:sz w:val="24"/>
          <w:szCs w:val="24"/>
          <w:lang w:eastAsia="hr-HR"/>
        </w:rPr>
        <w:softHyphen/>
        <w:t>luke o koncesiji.</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Ugovor o koncesiji iz stavka 1. ovoga članka obvezno sadrži:</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djelatnosti za koje se koncesija dodjeljuje,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vrijeme na koje se koncesija dodjeljuje,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3. visinu i način plaćanja naknade za koncesiju,</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4. cijenu i način naplate za pruženu uslugu,</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5. prava i obveze davatelja koncesije,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6. prava i obveze korisnika koncesije,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7. jamstva korisnika koncesije,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8. uvjete otkaza ugovora,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9. ugovorne kazne.</w:t>
      </w:r>
    </w:p>
    <w:p w:rsidR="00536C95" w:rsidRPr="00536C95" w:rsidRDefault="00536C95" w:rsidP="00536C95">
      <w:pPr>
        <w:spacing w:before="85" w:after="43" w:line="240" w:lineRule="auto"/>
        <w:jc w:val="center"/>
        <w:rPr>
          <w:rFonts w:ascii="Times-NewRoman" w:eastAsia="Times New Roman" w:hAnsi="Times-NewRoman" w:cs="Times New Roman"/>
          <w:i/>
          <w:iCs/>
          <w:color w:val="000000"/>
          <w:sz w:val="21"/>
          <w:szCs w:val="21"/>
          <w:lang w:eastAsia="hr-HR"/>
        </w:rPr>
      </w:pPr>
      <w:r w:rsidRPr="00536C95">
        <w:rPr>
          <w:rFonts w:ascii="Times-NewRoman" w:eastAsia="Times New Roman" w:hAnsi="Times-NewRoman" w:cs="Times New Roman"/>
          <w:i/>
          <w:iCs/>
          <w:color w:val="000000"/>
          <w:sz w:val="24"/>
          <w:szCs w:val="24"/>
          <w:lang w:eastAsia="hr-HR"/>
        </w:rPr>
        <w:t>Prestanak koncesije</w:t>
      </w:r>
    </w:p>
    <w:p w:rsidR="00536C95" w:rsidRPr="00536C95" w:rsidRDefault="00536C95" w:rsidP="00536C95">
      <w:pPr>
        <w:spacing w:before="86" w:after="43" w:line="240" w:lineRule="auto"/>
        <w:jc w:val="center"/>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Članak 14.</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Koncesija prestaje: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istekom vremena na koje je koncesija dodijeljena,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prestankom pravne ili smrću fizičke osobe korisnika koncesije,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3. otkazom ugovora o koncesiji,</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xml:space="preserve">4. </w:t>
      </w:r>
      <w:proofErr w:type="spellStart"/>
      <w:r w:rsidRPr="00536C95">
        <w:rPr>
          <w:rFonts w:ascii="Times-NewRoman" w:eastAsia="Times New Roman" w:hAnsi="Times-NewRoman" w:cs="Times New Roman"/>
          <w:color w:val="000000"/>
          <w:sz w:val="24"/>
          <w:szCs w:val="24"/>
          <w:lang w:eastAsia="hr-HR"/>
        </w:rPr>
        <w:t>sprazumom</w:t>
      </w:r>
      <w:proofErr w:type="spellEnd"/>
      <w:r w:rsidRPr="00536C95">
        <w:rPr>
          <w:rFonts w:ascii="Times-NewRoman" w:eastAsia="Times New Roman" w:hAnsi="Times-NewRoman" w:cs="Times New Roman"/>
          <w:color w:val="000000"/>
          <w:sz w:val="24"/>
          <w:szCs w:val="24"/>
          <w:lang w:eastAsia="hr-HR"/>
        </w:rPr>
        <w:t xml:space="preserve"> stranaka.</w:t>
      </w:r>
    </w:p>
    <w:p w:rsidR="00536C95" w:rsidRPr="00536C95" w:rsidRDefault="00536C95" w:rsidP="00536C95">
      <w:pPr>
        <w:spacing w:before="85" w:after="43" w:line="240" w:lineRule="auto"/>
        <w:jc w:val="center"/>
        <w:rPr>
          <w:rFonts w:ascii="Times-NewRoman" w:eastAsia="Times New Roman" w:hAnsi="Times-NewRoman" w:cs="Times New Roman"/>
          <w:color w:val="000000"/>
          <w:sz w:val="21"/>
          <w:szCs w:val="21"/>
          <w:lang w:eastAsia="hr-HR"/>
        </w:rPr>
      </w:pPr>
      <w:r w:rsidRPr="00536C95">
        <w:rPr>
          <w:rFonts w:ascii="Times-NewRoman" w:eastAsia="Times New Roman" w:hAnsi="Times-NewRoman" w:cs="Times New Roman"/>
          <w:color w:val="000000"/>
          <w:sz w:val="24"/>
          <w:szCs w:val="24"/>
          <w:lang w:eastAsia="hr-HR"/>
        </w:rPr>
        <w:t>5. UGOVOR O POVJERAVANJU KOMUNALNIH POSLOVA</w:t>
      </w:r>
    </w:p>
    <w:p w:rsidR="00536C95" w:rsidRPr="00536C95" w:rsidRDefault="00536C95" w:rsidP="00536C95">
      <w:pPr>
        <w:spacing w:before="86" w:after="43" w:line="240" w:lineRule="auto"/>
        <w:jc w:val="center"/>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Članak 15.</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Jedinica lokalne samouprave može obavljanje komunalnih djelatnosti koje se financiraju isključivo iz njezina proračuna povjeriti fizičkoj ili pravnoj osobi na temelju pisanog ugovora.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Predstavničko tijelo jedinice lokalne samouprave odre</w:t>
      </w:r>
      <w:r w:rsidRPr="00536C95">
        <w:rPr>
          <w:rFonts w:ascii="Times-NewRoman" w:eastAsia="Times New Roman" w:hAnsi="Times-NewRoman" w:cs="Times New Roman"/>
          <w:color w:val="000000"/>
          <w:sz w:val="24"/>
          <w:szCs w:val="24"/>
          <w:lang w:eastAsia="hr-HR"/>
        </w:rPr>
        <w:softHyphen/>
      </w:r>
      <w:proofErr w:type="spellStart"/>
      <w:r w:rsidRPr="00536C95">
        <w:rPr>
          <w:rFonts w:ascii="Times-NewRoman" w:eastAsia="Times New Roman" w:hAnsi="Times-NewRoman" w:cs="Times New Roman"/>
          <w:color w:val="000000"/>
          <w:sz w:val="24"/>
          <w:szCs w:val="24"/>
          <w:lang w:eastAsia="hr-HR"/>
        </w:rPr>
        <w:t>đu</w:t>
      </w:r>
      <w:proofErr w:type="spellEnd"/>
      <w:r w:rsidRPr="00536C95">
        <w:rPr>
          <w:rFonts w:ascii="Times-NewRoman" w:eastAsia="Times New Roman" w:hAnsi="Times-NewRoman" w:cs="Times New Roman"/>
          <w:color w:val="000000"/>
          <w:sz w:val="24"/>
          <w:szCs w:val="24"/>
          <w:lang w:eastAsia="hr-HR"/>
        </w:rPr>
        <w:softHyphen/>
        <w:t xml:space="preserve">je komunalne djelatnosti iz stavka 1. ovoga članka te utvrđuje uvjete i mjerila za provedbu prikupljanja ponuda ili javnog </w:t>
      </w:r>
      <w:proofErr w:type="spellStart"/>
      <w:r w:rsidRPr="00536C95">
        <w:rPr>
          <w:rFonts w:ascii="Times-NewRoman" w:eastAsia="Times New Roman" w:hAnsi="Times-NewRoman" w:cs="Times New Roman"/>
          <w:color w:val="000000"/>
          <w:sz w:val="24"/>
          <w:szCs w:val="24"/>
          <w:lang w:eastAsia="hr-HR"/>
        </w:rPr>
        <w:t>natje</w:t>
      </w:r>
      <w:proofErr w:type="spellEnd"/>
      <w:r w:rsidRPr="00536C95">
        <w:rPr>
          <w:rFonts w:ascii="Times-NewRoman" w:eastAsia="Times New Roman" w:hAnsi="Times-NewRoman" w:cs="Times New Roman"/>
          <w:color w:val="000000"/>
          <w:sz w:val="24"/>
          <w:szCs w:val="24"/>
          <w:lang w:eastAsia="hr-HR"/>
        </w:rPr>
        <w:softHyphen/>
        <w:t>čaja za povjeravanje određenih komunalnih poslova na temelju ugovora.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(3) Odluku o objavi prikupljanja ponuda ili javnog natječaja donosi poglavarstvo jedinice lokalne samouprave.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xml:space="preserve">(4) Nakon provedenog prikupljanja ponuda ili javnog </w:t>
      </w:r>
      <w:proofErr w:type="spellStart"/>
      <w:r w:rsidRPr="00536C95">
        <w:rPr>
          <w:rFonts w:ascii="Times-NewRoman" w:eastAsia="Times New Roman" w:hAnsi="Times-NewRoman" w:cs="Times New Roman"/>
          <w:color w:val="000000"/>
          <w:sz w:val="24"/>
          <w:szCs w:val="24"/>
          <w:lang w:eastAsia="hr-HR"/>
        </w:rPr>
        <w:t>natje</w:t>
      </w:r>
      <w:proofErr w:type="spellEnd"/>
      <w:r w:rsidRPr="00536C95">
        <w:rPr>
          <w:rFonts w:ascii="Times-NewRoman" w:eastAsia="Times New Roman" w:hAnsi="Times-NewRoman" w:cs="Times New Roman"/>
          <w:color w:val="000000"/>
          <w:sz w:val="24"/>
          <w:szCs w:val="24"/>
          <w:lang w:eastAsia="hr-HR"/>
        </w:rPr>
        <w:softHyphen/>
        <w:t>čaja, predstavničko tijelo jedinice lokalne samouprave donosi odluku o izboru osobe kojoj će se povjeriti obavljanje komunalnih poslova na temelju ugovora.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(5) Na temelju odluke iz stavka 4. ovoga članka poglavarstvo sklapa ugovor o povjeravanju određenih komunalnih poslova koji obvezatno sadrži:</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djelatnosti za koju se sklapa ugovor,</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vrijeme na koje se sklapa ugovor,</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vrstu i opseg poslova,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lastRenderedPageBreak/>
        <w:t>– način određivanja cijene za obavljanje poslova, te način i rok plaćanja,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jamstvo izvršitelja o ispunjenju ugovora.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xml:space="preserve">(6) Ugovor iz stavka 5. ovoga članka može se sklopiti </w:t>
      </w:r>
      <w:proofErr w:type="spellStart"/>
      <w:r w:rsidRPr="00536C95">
        <w:rPr>
          <w:rFonts w:ascii="Times-NewRoman" w:eastAsia="Times New Roman" w:hAnsi="Times-NewRoman" w:cs="Times New Roman"/>
          <w:color w:val="000000"/>
          <w:sz w:val="24"/>
          <w:szCs w:val="24"/>
          <w:lang w:eastAsia="hr-HR"/>
        </w:rPr>
        <w:t>naj</w:t>
      </w:r>
      <w:proofErr w:type="spellEnd"/>
      <w:r w:rsidRPr="00536C95">
        <w:rPr>
          <w:rFonts w:ascii="Times-NewRoman" w:eastAsia="Times New Roman" w:hAnsi="Times-NewRoman" w:cs="Times New Roman"/>
          <w:color w:val="000000"/>
          <w:sz w:val="24"/>
          <w:szCs w:val="24"/>
          <w:lang w:eastAsia="hr-HR"/>
        </w:rPr>
        <w:softHyphen/>
        <w:t>dulje na vrijeme od četiri godine.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(7) Protiv odluke iz stavka 4. ovoga članka žalba nije do</w:t>
      </w:r>
      <w:r w:rsidRPr="00536C95">
        <w:rPr>
          <w:rFonts w:ascii="Times-NewRoman" w:eastAsia="Times New Roman" w:hAnsi="Times-NewRoman" w:cs="Times New Roman"/>
          <w:color w:val="000000"/>
          <w:sz w:val="24"/>
          <w:szCs w:val="24"/>
          <w:lang w:eastAsia="hr-HR"/>
        </w:rPr>
        <w:softHyphen/>
        <w:t>puštena, već se može pokrenuti upravni spor.</w:t>
      </w:r>
    </w:p>
    <w:p w:rsidR="00536C95" w:rsidRPr="00536C95" w:rsidRDefault="00536C95" w:rsidP="00536C95">
      <w:pPr>
        <w:spacing w:before="128" w:after="0" w:line="240" w:lineRule="auto"/>
        <w:jc w:val="center"/>
        <w:rPr>
          <w:rFonts w:ascii="Times-NewRoman" w:eastAsia="Times New Roman" w:hAnsi="Times-NewRoman" w:cs="Times New Roman"/>
          <w:color w:val="000000"/>
          <w:sz w:val="23"/>
          <w:szCs w:val="23"/>
          <w:lang w:eastAsia="hr-HR"/>
        </w:rPr>
      </w:pPr>
      <w:r w:rsidRPr="00536C95">
        <w:rPr>
          <w:rFonts w:ascii="Times-NewRoman" w:eastAsia="Times New Roman" w:hAnsi="Times-NewRoman" w:cs="Times New Roman"/>
          <w:color w:val="000000"/>
          <w:sz w:val="24"/>
          <w:szCs w:val="24"/>
          <w:lang w:eastAsia="hr-HR"/>
        </w:rPr>
        <w:t>III. PRAĆENJE STANJA I DETALJNIJE UREĐENJE ODNOSA U KOMUNALNOM GOSPODARSTVU</w:t>
      </w:r>
    </w:p>
    <w:p w:rsidR="00536C95" w:rsidRPr="00536C95" w:rsidRDefault="00536C95" w:rsidP="00536C95">
      <w:pPr>
        <w:spacing w:before="85" w:after="43" w:line="240" w:lineRule="auto"/>
        <w:jc w:val="center"/>
        <w:rPr>
          <w:rFonts w:ascii="Times-NewRoman" w:eastAsia="Times New Roman" w:hAnsi="Times-NewRoman" w:cs="Times New Roman"/>
          <w:i/>
          <w:iCs/>
          <w:color w:val="000000"/>
          <w:sz w:val="21"/>
          <w:szCs w:val="21"/>
          <w:lang w:eastAsia="hr-HR"/>
        </w:rPr>
      </w:pPr>
      <w:r w:rsidRPr="00536C95">
        <w:rPr>
          <w:rFonts w:ascii="Times-NewRoman" w:eastAsia="Times New Roman" w:hAnsi="Times-NewRoman" w:cs="Times New Roman"/>
          <w:i/>
          <w:iCs/>
          <w:color w:val="000000"/>
          <w:sz w:val="24"/>
          <w:szCs w:val="24"/>
          <w:lang w:eastAsia="hr-HR"/>
        </w:rPr>
        <w:t>Komunalni red</w:t>
      </w:r>
    </w:p>
    <w:p w:rsidR="00536C95" w:rsidRPr="00536C95" w:rsidRDefault="00536C95" w:rsidP="00536C95">
      <w:pPr>
        <w:spacing w:before="86" w:after="43" w:line="240" w:lineRule="auto"/>
        <w:jc w:val="center"/>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Članak 16.</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U cilju pobližeg uređenja odnosa u komunalnom gospodarstvu, predstavničko tijelo jedinice lokalne samouprave obvezno je donijeti odluku o komunalnom redu i mjere za njegovo provođenje.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Odlukom o komunalnom redu iz stavka 1. ovoga članka propisuju se naročito odredbe o:</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uređenju naselja,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održavanju čistoće i čuvanju javnih površina,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3. korištenju javnih površina,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4. skupljanju, odvozu i postupanju sa skupljenim komunalnim otpadom,</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5. uklanjanju snijega i leda,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6. uklanjanju protupravno postavljenih predmeta,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7. mjere za provođenje komunalnog reda i</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8. kaznene odredbe.</w:t>
      </w:r>
    </w:p>
    <w:p w:rsidR="00536C95" w:rsidRPr="00536C95" w:rsidRDefault="00536C95" w:rsidP="00536C95">
      <w:pPr>
        <w:spacing w:before="85" w:after="43" w:line="240" w:lineRule="auto"/>
        <w:jc w:val="center"/>
        <w:rPr>
          <w:rFonts w:ascii="Times-NewRoman" w:eastAsia="Times New Roman" w:hAnsi="Times-NewRoman" w:cs="Times New Roman"/>
          <w:i/>
          <w:iCs/>
          <w:color w:val="000000"/>
          <w:sz w:val="21"/>
          <w:szCs w:val="21"/>
          <w:lang w:eastAsia="hr-HR"/>
        </w:rPr>
      </w:pPr>
      <w:r w:rsidRPr="00536C95">
        <w:rPr>
          <w:rFonts w:ascii="Times-NewRoman" w:eastAsia="Times New Roman" w:hAnsi="Times-NewRoman" w:cs="Times New Roman"/>
          <w:i/>
          <w:iCs/>
          <w:color w:val="000000"/>
          <w:sz w:val="24"/>
          <w:szCs w:val="24"/>
          <w:lang w:eastAsia="hr-HR"/>
        </w:rPr>
        <w:t>Komunalno redarstvo</w:t>
      </w:r>
    </w:p>
    <w:p w:rsidR="00536C95" w:rsidRPr="00536C95" w:rsidRDefault="00536C95" w:rsidP="00536C95">
      <w:pPr>
        <w:spacing w:before="86" w:after="43" w:line="240" w:lineRule="auto"/>
        <w:jc w:val="center"/>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Članak 17.</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Nadzor nad provedbom odredbi komunalnog reda provodi komunalno redarstvo.</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Komunalno redarstvo ustrojava se u upravnim odjelima za komunalno gospodarstvo u jedinicama lokalne samouprave.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(3) Poslove komunalnog redarstva obavljaju komunalni redari.</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xml:space="preserve">(4) Komunalni redari moraju imati najmanje IV. stupanj stručne </w:t>
      </w:r>
      <w:proofErr w:type="spellStart"/>
      <w:r w:rsidRPr="00536C95">
        <w:rPr>
          <w:rFonts w:ascii="Times-NewRoman" w:eastAsia="Times New Roman" w:hAnsi="Times-NewRoman" w:cs="Times New Roman"/>
          <w:color w:val="000000"/>
          <w:sz w:val="24"/>
          <w:szCs w:val="24"/>
          <w:lang w:eastAsia="hr-HR"/>
        </w:rPr>
        <w:t>speme</w:t>
      </w:r>
      <w:proofErr w:type="spellEnd"/>
      <w:r w:rsidRPr="00536C95">
        <w:rPr>
          <w:rFonts w:ascii="Times-NewRoman" w:eastAsia="Times New Roman" w:hAnsi="Times-NewRoman" w:cs="Times New Roman"/>
          <w:color w:val="000000"/>
          <w:sz w:val="24"/>
          <w:szCs w:val="24"/>
          <w:lang w:eastAsia="hr-HR"/>
        </w:rPr>
        <w:t>.</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(5) Jedinice lokalne samouprave mogu na temelju ugovora ustrojiti zajedničko komunalno redarstvo.</w:t>
      </w:r>
    </w:p>
    <w:p w:rsidR="00536C95" w:rsidRPr="00536C95" w:rsidRDefault="00536C95" w:rsidP="00536C95">
      <w:pPr>
        <w:spacing w:before="85" w:after="43" w:line="240" w:lineRule="auto"/>
        <w:jc w:val="center"/>
        <w:rPr>
          <w:rFonts w:ascii="Times-NewRoman" w:eastAsia="Times New Roman" w:hAnsi="Times-NewRoman" w:cs="Times New Roman"/>
          <w:i/>
          <w:iCs/>
          <w:color w:val="000000"/>
          <w:sz w:val="21"/>
          <w:szCs w:val="21"/>
          <w:lang w:eastAsia="hr-HR"/>
        </w:rPr>
      </w:pPr>
      <w:r w:rsidRPr="00536C95">
        <w:rPr>
          <w:rFonts w:ascii="Times-NewRoman" w:eastAsia="Times New Roman" w:hAnsi="Times-NewRoman" w:cs="Times New Roman"/>
          <w:i/>
          <w:iCs/>
          <w:color w:val="000000"/>
          <w:sz w:val="24"/>
          <w:szCs w:val="24"/>
          <w:lang w:eastAsia="hr-HR"/>
        </w:rPr>
        <w:t>Ovlasti komunalnog redara</w:t>
      </w:r>
    </w:p>
    <w:p w:rsidR="00536C95" w:rsidRPr="00536C95" w:rsidRDefault="00536C95" w:rsidP="00536C95">
      <w:pPr>
        <w:spacing w:before="86" w:after="43" w:line="240" w:lineRule="auto"/>
        <w:jc w:val="center"/>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Članak 18.</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Komunalni redar u provođenju komunalnog reda iz članka 16. ovoga Zakona ovlašten je: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rješenjem narediti fizičkim i pravnim osobama radnje u svrhu održavanja komunalnog reda,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izricati mandatne kazne,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3. predložiti pokretanje prekršajnog postupka.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xml:space="preserve">(2) Protiv rješenja komunalnog redara iz stavka 1. točke 1. ovoga članka može se izjaviti žalba upravnom tijelu županije nadležnom za poslove komunalnog gospodarstva, a protiv </w:t>
      </w:r>
      <w:proofErr w:type="spellStart"/>
      <w:r w:rsidRPr="00536C95">
        <w:rPr>
          <w:rFonts w:ascii="Times-NewRoman" w:eastAsia="Times New Roman" w:hAnsi="Times-NewRoman" w:cs="Times New Roman"/>
          <w:color w:val="000000"/>
          <w:sz w:val="24"/>
          <w:szCs w:val="24"/>
          <w:lang w:eastAsia="hr-HR"/>
        </w:rPr>
        <w:t>rje</w:t>
      </w:r>
      <w:proofErr w:type="spellEnd"/>
      <w:r w:rsidRPr="00536C95">
        <w:rPr>
          <w:rFonts w:ascii="Times-NewRoman" w:eastAsia="Times New Roman" w:hAnsi="Times-NewRoman" w:cs="Times New Roman"/>
          <w:color w:val="000000"/>
          <w:sz w:val="24"/>
          <w:szCs w:val="24"/>
          <w:lang w:eastAsia="hr-HR"/>
        </w:rPr>
        <w:softHyphen/>
      </w:r>
      <w:proofErr w:type="spellStart"/>
      <w:r w:rsidRPr="00536C95">
        <w:rPr>
          <w:rFonts w:ascii="Times-NewRoman" w:eastAsia="Times New Roman" w:hAnsi="Times-NewRoman" w:cs="Times New Roman"/>
          <w:color w:val="000000"/>
          <w:sz w:val="24"/>
          <w:szCs w:val="24"/>
          <w:lang w:eastAsia="hr-HR"/>
        </w:rPr>
        <w:t>šenja</w:t>
      </w:r>
      <w:proofErr w:type="spellEnd"/>
      <w:r w:rsidRPr="00536C95">
        <w:rPr>
          <w:rFonts w:ascii="Times-NewRoman" w:eastAsia="Times New Roman" w:hAnsi="Times-NewRoman" w:cs="Times New Roman"/>
          <w:color w:val="000000"/>
          <w:sz w:val="24"/>
          <w:szCs w:val="24"/>
          <w:lang w:eastAsia="hr-HR"/>
        </w:rPr>
        <w:t xml:space="preserve"> komunalnog redara Grada Zagreba ministarstvu nadležnom za poslove komunalnog gospodarstva u roku od 8 dana od dana primitka rješenja.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(3) Žalba protiv rješenja iz stavka 1. točke 1. ovoga članka ne odgađa izvršenje rješenja.</w:t>
      </w:r>
    </w:p>
    <w:p w:rsidR="00536C95" w:rsidRPr="00536C95" w:rsidRDefault="00536C95" w:rsidP="00536C95">
      <w:pPr>
        <w:spacing w:before="128" w:after="43" w:line="240" w:lineRule="auto"/>
        <w:jc w:val="center"/>
        <w:rPr>
          <w:rFonts w:ascii="Times-NewRoman" w:eastAsia="Times New Roman" w:hAnsi="Times-NewRoman" w:cs="Times New Roman"/>
          <w:color w:val="000000"/>
          <w:sz w:val="23"/>
          <w:szCs w:val="23"/>
          <w:lang w:eastAsia="hr-HR"/>
        </w:rPr>
      </w:pPr>
      <w:r w:rsidRPr="00536C95">
        <w:rPr>
          <w:rFonts w:ascii="Times-NewRoman" w:eastAsia="Times New Roman" w:hAnsi="Times-NewRoman" w:cs="Times New Roman"/>
          <w:color w:val="000000"/>
          <w:sz w:val="24"/>
          <w:szCs w:val="24"/>
          <w:lang w:eastAsia="hr-HR"/>
        </w:rPr>
        <w:lastRenderedPageBreak/>
        <w:t>IV. PRIHODI ZA OBAVLJANJE KOMUNALNIH DJELATNOSTI</w:t>
      </w:r>
    </w:p>
    <w:p w:rsidR="00536C95" w:rsidRPr="00536C95" w:rsidRDefault="00536C95" w:rsidP="00536C95">
      <w:pPr>
        <w:spacing w:before="85" w:after="43" w:line="240" w:lineRule="auto"/>
        <w:jc w:val="center"/>
        <w:rPr>
          <w:rFonts w:ascii="Times-NewRoman" w:eastAsia="Times New Roman" w:hAnsi="Times-NewRoman" w:cs="Times New Roman"/>
          <w:i/>
          <w:iCs/>
          <w:color w:val="000000"/>
          <w:sz w:val="21"/>
          <w:szCs w:val="21"/>
          <w:lang w:eastAsia="hr-HR"/>
        </w:rPr>
      </w:pPr>
      <w:r w:rsidRPr="00536C95">
        <w:rPr>
          <w:rFonts w:ascii="Times-NewRoman" w:eastAsia="Times New Roman" w:hAnsi="Times-NewRoman" w:cs="Times New Roman"/>
          <w:i/>
          <w:iCs/>
          <w:color w:val="000000"/>
          <w:sz w:val="24"/>
          <w:szCs w:val="24"/>
          <w:lang w:eastAsia="hr-HR"/>
        </w:rPr>
        <w:t>Izvori prihoda</w:t>
      </w:r>
    </w:p>
    <w:p w:rsidR="00536C95" w:rsidRPr="00536C95" w:rsidRDefault="00536C95" w:rsidP="00536C95">
      <w:pPr>
        <w:spacing w:before="86" w:after="43" w:line="240" w:lineRule="auto"/>
        <w:jc w:val="center"/>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Članak 19.</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Sredstva za obavljanje komunalnih djelatnosti osiguravaju se: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iz cijene komunalne usluge,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iz komunalne naknade,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3. iz proračuna jedinice lokalne samouprave,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4. iz drugih izvora po posebnim propisima.</w:t>
      </w:r>
    </w:p>
    <w:p w:rsidR="00536C95" w:rsidRPr="00536C95" w:rsidRDefault="00536C95" w:rsidP="00536C95">
      <w:pPr>
        <w:spacing w:before="85" w:after="43" w:line="240" w:lineRule="auto"/>
        <w:jc w:val="center"/>
        <w:rPr>
          <w:rFonts w:ascii="Times-NewRoman" w:eastAsia="Times New Roman" w:hAnsi="Times-NewRoman" w:cs="Times New Roman"/>
          <w:i/>
          <w:iCs/>
          <w:color w:val="000000"/>
          <w:sz w:val="21"/>
          <w:szCs w:val="21"/>
          <w:lang w:eastAsia="hr-HR"/>
        </w:rPr>
      </w:pPr>
      <w:r w:rsidRPr="00536C95">
        <w:rPr>
          <w:rFonts w:ascii="Times-NewRoman" w:eastAsia="Times New Roman" w:hAnsi="Times-NewRoman" w:cs="Times New Roman"/>
          <w:i/>
          <w:iCs/>
          <w:color w:val="000000"/>
          <w:sz w:val="24"/>
          <w:szCs w:val="24"/>
          <w:lang w:eastAsia="hr-HR"/>
        </w:rPr>
        <w:t>Komunalne usluge</w:t>
      </w:r>
    </w:p>
    <w:p w:rsidR="00536C95" w:rsidRPr="00536C95" w:rsidRDefault="00536C95" w:rsidP="00536C95">
      <w:pPr>
        <w:spacing w:before="86" w:after="43" w:line="240" w:lineRule="auto"/>
        <w:jc w:val="center"/>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Članak 20.</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Iz cijene komunalne usluge osiguravaju se sredstva za obavljanje sljedećih komunalnih djelatnosti:</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opskrba pitkom vodom,</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odvodnja i pročišćavanje otpadnih voda, osim odvodnje atmosferskih voda,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3. opskrba plinom,</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4. opskrba toplinskom energijom,</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5. prijevoz putnika u javnom prometu,</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6. održavanje čistoće u dijelu koji se odnosi na skupljanje i odvoz komunalnog otpada,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7. odlaganje komunalnog otpada,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8. tržnice na malo,</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9. obavljanje pogrebnih poslova i</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10. obavljanje dimnjačarskih poslova.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Visinu cijene, način obračuna i način plaćanja komunalnih usluga iz stavka 1. ovoga članka određuje isporučitelj usluge.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(3) Cijena komunalne usluge može sadržavati i iznos za financiranje gradnje objekata i uređaja komunalne infrastrukture na području ili za potrebe jedinice lokalne samouprave na kojemu se isporučuje komunalna usluga, u skladu s Programom gradnje objekata i uređaja komunalne infrastrukture iz članka 30. stavka 2. i 3. ovoga Zakona.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(4) Iznos za financiranje gradnje objekata i uređaja komunalne infrastrukture iz stavka 3. ovoga članka u računu za isporučenu komunalnu uslugu iskazuje se posebno i ta se sredstva doznačuju u proračun jedinice lokalne samouprave prema postupku koji će propisati ministar financija, a mogu se upotrebljavati isključivo za te namjene.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(5) Cijena komunalne usluge plaća se isporučitelju usluge, a obveznik plaćanja je vlasnik nekretnine ili korisnik kad je vlasnik obvezu plaćanja ugovorom prenio na korisnika.</w:t>
      </w:r>
    </w:p>
    <w:p w:rsidR="00536C95" w:rsidRPr="00536C95" w:rsidRDefault="00536C95" w:rsidP="00536C95">
      <w:pPr>
        <w:spacing w:before="86" w:after="43" w:line="240" w:lineRule="auto"/>
        <w:jc w:val="center"/>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Članak 21.</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Isporučitelj komunalnih usluga dužan je pri svakoj promjeni cijene, odnosno tarife svojih usluga pribaviti prethodnu suglasnost poglavarstva jedinice lokalne samouprave na području kojih se isporučuje usluga.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xml:space="preserve">(2) Poglavarstvo jedinice lokalne samouprave dužno je očitovati se u roku od 15 dana od dana podnošenja zahtjeva za pribavljanje prethodne </w:t>
      </w:r>
      <w:proofErr w:type="spellStart"/>
      <w:r w:rsidRPr="00536C95">
        <w:rPr>
          <w:rFonts w:ascii="Times-NewRoman" w:eastAsia="Times New Roman" w:hAnsi="Times-NewRoman" w:cs="Times New Roman"/>
          <w:color w:val="000000"/>
          <w:sz w:val="24"/>
          <w:szCs w:val="24"/>
          <w:lang w:eastAsia="hr-HR"/>
        </w:rPr>
        <w:t>sulgasnosti</w:t>
      </w:r>
      <w:proofErr w:type="spellEnd"/>
      <w:r w:rsidRPr="00536C95">
        <w:rPr>
          <w:rFonts w:ascii="Times-NewRoman" w:eastAsia="Times New Roman" w:hAnsi="Times-NewRoman" w:cs="Times New Roman"/>
          <w:color w:val="000000"/>
          <w:sz w:val="24"/>
          <w:szCs w:val="24"/>
          <w:lang w:eastAsia="hr-HR"/>
        </w:rPr>
        <w:t>.</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(3) Ukoliko se poglavarstvo jedinice lokalne samouprave u roku iz stavka 2. ovoga članka ne očituje, smatra se da je suglasnost dana.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(4) Kada se uskrati suglasnost poglavarstva jedinice lokalne samouprave na nove cijene, nove cijene, odnosno tarife usluga primjenjuju se kada ih prihvate jedinice lokalne samouprave koje drže većinski paket vlasništva isporučitelja komunalne usluge.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lastRenderedPageBreak/>
        <w:t>(5) Prijava cjenika obvezatno sadrži:</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vrstu komunalne usluge te način obračuna i plaćanja usluge,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strukturu postojeće cijene komunalne usluge,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predloženu novu cijenu usluge i njezinu strukturu,</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postotak promjene cijene u odnosu na postojeću cijenu,</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razloge za promjenu cijene s detaljnim obrazloženjem i kalkulacijom,</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dan primjene nove cijene.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(6) Jedinica lokalne samouprave na čijem se području isporučuje komunalna usluga dužna je u roku od 15 dana od dana primjene nove cijene komunalne usluge o tome izvijestiti ministarstvo u čijem su djelokrugu cijene i županijski ured u čijem su djelokrugu poslovi gospodarstva.</w:t>
      </w:r>
    </w:p>
    <w:p w:rsidR="00536C95" w:rsidRPr="00536C95" w:rsidRDefault="00536C95" w:rsidP="00536C95">
      <w:pPr>
        <w:spacing w:before="85" w:after="0" w:line="240" w:lineRule="auto"/>
        <w:jc w:val="center"/>
        <w:rPr>
          <w:rFonts w:ascii="Times-NewRoman" w:eastAsia="Times New Roman" w:hAnsi="Times-NewRoman" w:cs="Times New Roman"/>
          <w:i/>
          <w:iCs/>
          <w:color w:val="000000"/>
          <w:sz w:val="21"/>
          <w:szCs w:val="21"/>
          <w:lang w:eastAsia="hr-HR"/>
        </w:rPr>
      </w:pPr>
      <w:r w:rsidRPr="00536C95">
        <w:rPr>
          <w:rFonts w:ascii="Times-NewRoman" w:eastAsia="Times New Roman" w:hAnsi="Times-NewRoman" w:cs="Times New Roman"/>
          <w:i/>
          <w:iCs/>
          <w:color w:val="000000"/>
          <w:sz w:val="24"/>
          <w:szCs w:val="24"/>
          <w:lang w:eastAsia="hr-HR"/>
        </w:rPr>
        <w:t>Komunalna naknada</w:t>
      </w:r>
    </w:p>
    <w:p w:rsidR="00536C95" w:rsidRPr="00536C95" w:rsidRDefault="00536C95" w:rsidP="00536C95">
      <w:pPr>
        <w:spacing w:before="86" w:after="43" w:line="240" w:lineRule="auto"/>
        <w:jc w:val="center"/>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Članak 22.</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Komunalna je naknada prihod proračuna jedinice lokalne samouprave. Sredstva komunalne naknade namijenjena su financiranju obavljanja ovih komunalnih djelatnosti:</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odvodnja atmosferskih voda,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održavanje čistoće u dijelu koji se odnosi na čišćenje javnih površina,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3. održavanje javnih površina,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4. održavanje nerazvrstanih cesta,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5. održavanje groblja i krematorija,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6. javna rasvjeta.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Komunalnu naknadu plaćaju vlasnici, odnosno korisnici:</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stambenog prostora,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poslovnog prostora,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3. garažnog prostora,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4. građevnog zemljišta koje služi u svrhu obavljanja poslovne djelatnosti,</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5. neizgrađenoga građevnog zemljišta.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(3) Komunalna naknada plaća se za nekretnine iz stavka 2. ovoga članka koje se nalaze unutar građevinskog područja naselja kao i za stambeni i poslovni prostor izvan građevinskog područja naselja na kojem se najmanje obavljaju komunalne djelatnosti iz stavka 1. točke 3., 4. i 6. ovoga članka i koje su opremljene najmanje pristupnom cestom, objektima za opskrbu električnom energijom i vodom prema mjesnim prilikama te čine sastavni dio infrastrukture jedinice lokalne samouprave.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(4) Građevnim zemljištem u smislu ovoga Zakona smatra se zemljište koje se nalazi unutar granice građevnog područja naselja, a na kojemu se, u skladu s prostornim planom, mogu graditi građevine za stambene, poslovne, športske ili druge namjene.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(5) Neizgrađenim građevnim zemljištem u smislu ovoga Zakona smatra se zemljište iz stavka 4. ovoga članka na kojemu nije izgrađena nikakva građevina ili na kojemu postoji privremena građevina za čiju izgradnju nije potrebno odobrenje za grad</w:t>
      </w:r>
      <w:r w:rsidRPr="00536C95">
        <w:rPr>
          <w:rFonts w:ascii="Times-NewRoman" w:eastAsia="Times New Roman" w:hAnsi="Times-NewRoman" w:cs="Times New Roman"/>
          <w:color w:val="000000"/>
          <w:sz w:val="24"/>
          <w:szCs w:val="24"/>
          <w:lang w:eastAsia="hr-HR"/>
        </w:rPr>
        <w:softHyphen/>
        <w:t>nju. Neizgrađenim građevnim zemljištem smatra se i zemljište na kojemu se nalaze ostaci nekadašnje građevine.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(6) Obveznik plaćanja komunalne naknade iz stavka 2. ovoga članka (fizička ili pravna osoba) dužna je u roku od 15 dana od dana nastanka obveze ili promjene osobe obveznika istu prijaviti upravnom tijelu nadležnom za komunalno gospodarstvo jedinice lokalne samouprave na čijem se području nalazi nekretnina.</w:t>
      </w:r>
    </w:p>
    <w:p w:rsidR="00536C95" w:rsidRPr="00536C95" w:rsidRDefault="00536C95" w:rsidP="00536C95">
      <w:pPr>
        <w:spacing w:before="85" w:after="43" w:line="240" w:lineRule="auto"/>
        <w:jc w:val="center"/>
        <w:rPr>
          <w:rFonts w:ascii="Times-NewRoman" w:eastAsia="Times New Roman" w:hAnsi="Times-NewRoman" w:cs="Times New Roman"/>
          <w:i/>
          <w:iCs/>
          <w:color w:val="000000"/>
          <w:sz w:val="21"/>
          <w:szCs w:val="21"/>
          <w:lang w:eastAsia="hr-HR"/>
        </w:rPr>
      </w:pPr>
      <w:r w:rsidRPr="00536C95">
        <w:rPr>
          <w:rFonts w:ascii="Times-NewRoman" w:eastAsia="Times New Roman" w:hAnsi="Times-NewRoman" w:cs="Times New Roman"/>
          <w:i/>
          <w:iCs/>
          <w:color w:val="000000"/>
          <w:sz w:val="24"/>
          <w:szCs w:val="24"/>
          <w:lang w:eastAsia="hr-HR"/>
        </w:rPr>
        <w:t>Utvrđivanje i naplata komunalne naknade</w:t>
      </w:r>
    </w:p>
    <w:p w:rsidR="00536C95" w:rsidRPr="00536C95" w:rsidRDefault="00536C95" w:rsidP="00536C95">
      <w:pPr>
        <w:spacing w:before="86" w:after="43" w:line="240" w:lineRule="auto"/>
        <w:jc w:val="center"/>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lastRenderedPageBreak/>
        <w:t>Članak 23.</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Predstavničko tijelo jedinice lokalne samouprave donosi odluku o komunalnoj naknadi kojom se obvezatno utvrđuju:</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naselja u jedinicama lokalne samouprave u kojima se naplaćuje komunalna naknada,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područja zona u gradu, odnosno općini,</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koeficijent zona (</w:t>
      </w:r>
      <w:proofErr w:type="spellStart"/>
      <w:r w:rsidRPr="00536C95">
        <w:rPr>
          <w:rFonts w:ascii="Times-NewRoman" w:eastAsia="Times New Roman" w:hAnsi="Times-NewRoman" w:cs="Times New Roman"/>
          <w:color w:val="000000"/>
          <w:sz w:val="24"/>
          <w:szCs w:val="24"/>
          <w:lang w:eastAsia="hr-HR"/>
        </w:rPr>
        <w:t>Kz</w:t>
      </w:r>
      <w:proofErr w:type="spellEnd"/>
      <w:r w:rsidRPr="00536C95">
        <w:rPr>
          <w:rFonts w:ascii="Times-NewRoman" w:eastAsia="Times New Roman" w:hAnsi="Times-NewRoman" w:cs="Times New Roman"/>
          <w:color w:val="000000"/>
          <w:sz w:val="24"/>
          <w:szCs w:val="24"/>
          <w:lang w:eastAsia="hr-HR"/>
        </w:rPr>
        <w:t>) za pojedine zone,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koeficijent namjene (Kn) za poslovni prostor i za građevno zemljište koje služi u svrhu obavljanja poslovne djelatnosti,</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rok plaćanja komunalne naknade,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nekretnine važne za jedinicu lokalne samouprave koje se u potpunosti ili djelomično, oslobađaju od plaćanja komunalne naknade,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opći uvjeti i razlozi zbog kojih se u pojedinim slučajevima može odobriti potpuno ili djelomično oslobađanje od plaćanja komunalne naknade,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izvore sredstava iz kojih će se namiriti iznos za slučaj potpunog ili djelomičnog oslobađanja od plaćanja komunalne naknade.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Rješenje o komunalnoj naknadi donosi upravno tijelo jedinice lokalne samouprave u čijem su djelokrugu poslovi komunalnog gospodarstva za kalendarsku godinu  do 31. ožujka tekuće godine, ako se na osnovi odluke predstavničkog tijela mijenja njezina visina u odnosu na prethodnu godinu.</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(3) Rješenjem o komunalnoj naknadi utvrđuje se visina komunalne naknade po m</w:t>
      </w:r>
      <w:r w:rsidRPr="00536C95">
        <w:rPr>
          <w:rFonts w:ascii="Times-NewRoman" w:eastAsia="Times New Roman" w:hAnsi="Times-NewRoman" w:cs="Times New Roman"/>
          <w:color w:val="000000"/>
          <w:sz w:val="24"/>
          <w:szCs w:val="24"/>
          <w:vertAlign w:val="superscript"/>
          <w:lang w:eastAsia="hr-HR"/>
        </w:rPr>
        <w:t>2</w:t>
      </w:r>
      <w:r w:rsidRPr="00536C95">
        <w:rPr>
          <w:rFonts w:ascii="Times-NewRoman" w:eastAsia="Times New Roman" w:hAnsi="Times-NewRoman" w:cs="Times New Roman"/>
          <w:color w:val="000000"/>
          <w:sz w:val="24"/>
          <w:szCs w:val="24"/>
          <w:lang w:eastAsia="hr-HR"/>
        </w:rPr>
        <w:t xml:space="preserve"> obračunske površine, obračunska </w:t>
      </w:r>
      <w:proofErr w:type="spellStart"/>
      <w:r w:rsidRPr="00536C95">
        <w:rPr>
          <w:rFonts w:ascii="Times-NewRoman" w:eastAsia="Times New Roman" w:hAnsi="Times-NewRoman" w:cs="Times New Roman"/>
          <w:color w:val="000000"/>
          <w:sz w:val="24"/>
          <w:szCs w:val="24"/>
          <w:lang w:eastAsia="hr-HR"/>
        </w:rPr>
        <w:t>povr</w:t>
      </w:r>
      <w:proofErr w:type="spellEnd"/>
      <w:r w:rsidRPr="00536C95">
        <w:rPr>
          <w:rFonts w:ascii="Times-NewRoman" w:eastAsia="Times New Roman" w:hAnsi="Times-NewRoman" w:cs="Times New Roman"/>
          <w:color w:val="000000"/>
          <w:sz w:val="24"/>
          <w:szCs w:val="24"/>
          <w:lang w:eastAsia="hr-HR"/>
        </w:rPr>
        <w:softHyphen/>
        <w:t>šina i mjesečni iznos komunalne naknade, osim za nekretnine iz članka 27. stavka 4. ovoga Zakona.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xml:space="preserve">(4) Upravno tijelo iz stavka 2. ovoga članka donosi rješenje o privremenom, potpunom ili djelomičnom oslobađanju od </w:t>
      </w:r>
      <w:proofErr w:type="spellStart"/>
      <w:r w:rsidRPr="00536C95">
        <w:rPr>
          <w:rFonts w:ascii="Times-NewRoman" w:eastAsia="Times New Roman" w:hAnsi="Times-NewRoman" w:cs="Times New Roman"/>
          <w:color w:val="000000"/>
          <w:sz w:val="24"/>
          <w:szCs w:val="24"/>
          <w:lang w:eastAsia="hr-HR"/>
        </w:rPr>
        <w:t>pla</w:t>
      </w:r>
      <w:proofErr w:type="spellEnd"/>
      <w:r w:rsidRPr="00536C95">
        <w:rPr>
          <w:rFonts w:ascii="Times-NewRoman" w:eastAsia="Times New Roman" w:hAnsi="Times-NewRoman" w:cs="Times New Roman"/>
          <w:color w:val="000000"/>
          <w:sz w:val="24"/>
          <w:szCs w:val="24"/>
          <w:lang w:eastAsia="hr-HR"/>
        </w:rPr>
        <w:softHyphen/>
      </w:r>
      <w:proofErr w:type="spellStart"/>
      <w:r w:rsidRPr="00536C95">
        <w:rPr>
          <w:rFonts w:ascii="Times-NewRoman" w:eastAsia="Times New Roman" w:hAnsi="Times-NewRoman" w:cs="Times New Roman"/>
          <w:color w:val="000000"/>
          <w:sz w:val="24"/>
          <w:szCs w:val="24"/>
          <w:lang w:eastAsia="hr-HR"/>
        </w:rPr>
        <w:t>ćanja</w:t>
      </w:r>
      <w:proofErr w:type="spellEnd"/>
      <w:r w:rsidRPr="00536C95">
        <w:rPr>
          <w:rFonts w:ascii="Times-NewRoman" w:eastAsia="Times New Roman" w:hAnsi="Times-NewRoman" w:cs="Times New Roman"/>
          <w:color w:val="000000"/>
          <w:sz w:val="24"/>
          <w:szCs w:val="24"/>
          <w:lang w:eastAsia="hr-HR"/>
        </w:rPr>
        <w:t xml:space="preserve"> komunalne naknade.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(5) Izvršno rješenje o komunalnoj naknadi izvršava upravno tijelo iz stavka 2. ovoga članka u postupku i na način određen propisima o prisilnoj naplati poreza na dohodak, odnosno dobit.</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(6) Protiv rješenja jedinice lokalne samouprave iz stavka 2., 4. i 5. ovoga članka može se izjaviti žalba upravnom tijelu županije u čijem su djelokrugu poslovi komunalnog gospodarstva, a protiv rješenja koja donosi Grad Zagreb žalba se izjavljuje ministarstvu u čijem je djelokrugu komunalno gospodarstvo.</w:t>
      </w:r>
    </w:p>
    <w:p w:rsidR="00536C95" w:rsidRPr="00536C95" w:rsidRDefault="00536C95" w:rsidP="00536C95">
      <w:pPr>
        <w:spacing w:before="86" w:after="43" w:line="240" w:lineRule="auto"/>
        <w:jc w:val="center"/>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Članak 24.</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Visina komunalne naknade određuje se ovisno o:</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lokaciji nekretnine, odnosno zoni u kojoj se nalazi nekretnina,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vrsti nekretnine iz članka 22. stavka 2. ovoga Zakona.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Komunalna naknada obračunava se po m</w:t>
      </w:r>
      <w:r w:rsidRPr="00536C95">
        <w:rPr>
          <w:rFonts w:ascii="Times-NewRoman" w:eastAsia="Times New Roman" w:hAnsi="Times-NewRoman" w:cs="Times New Roman"/>
          <w:color w:val="000000"/>
          <w:sz w:val="24"/>
          <w:szCs w:val="24"/>
          <w:vertAlign w:val="superscript"/>
          <w:lang w:eastAsia="hr-HR"/>
        </w:rPr>
        <w:t>2</w:t>
      </w:r>
      <w:r w:rsidRPr="00536C95">
        <w:rPr>
          <w:rFonts w:ascii="Times-NewRoman" w:eastAsia="Times New Roman" w:hAnsi="Times-NewRoman" w:cs="Times New Roman"/>
          <w:color w:val="000000"/>
          <w:sz w:val="24"/>
          <w:szCs w:val="24"/>
          <w:lang w:eastAsia="hr-HR"/>
        </w:rPr>
        <w:t> površine i to za stambeni, poslovni i garažni prostor po jedinici korisne površine koja se utvrđuje na način propisan Uredbom o uvjetima i mjerilima za utvrđivanje zaštićene najamnine (»Narodne novine«, br. 40/97.), a za građevno zemljište po jedinici stvarne površine.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(3) Iznos komunalne naknade po m</w:t>
      </w:r>
      <w:r w:rsidRPr="00536C95">
        <w:rPr>
          <w:rFonts w:ascii="Times-NewRoman" w:eastAsia="Times New Roman" w:hAnsi="Times-NewRoman" w:cs="Times New Roman"/>
          <w:color w:val="000000"/>
          <w:sz w:val="24"/>
          <w:szCs w:val="24"/>
          <w:vertAlign w:val="superscript"/>
          <w:lang w:eastAsia="hr-HR"/>
        </w:rPr>
        <w:t>2</w:t>
      </w:r>
      <w:r w:rsidRPr="00536C95">
        <w:rPr>
          <w:rFonts w:ascii="Times-NewRoman" w:eastAsia="Times New Roman" w:hAnsi="Times-NewRoman" w:cs="Times New Roman"/>
          <w:color w:val="000000"/>
          <w:sz w:val="24"/>
          <w:szCs w:val="24"/>
          <w:lang w:eastAsia="hr-HR"/>
        </w:rPr>
        <w:t> obračunske površine nekretnine utvrđuje se množenjem:</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vrijednosti obračunske jedinice – boda (B), određene u kunama po m</w:t>
      </w:r>
      <w:r w:rsidRPr="00536C95">
        <w:rPr>
          <w:rFonts w:ascii="Times-NewRoman" w:eastAsia="Times New Roman" w:hAnsi="Times-NewRoman" w:cs="Times New Roman"/>
          <w:color w:val="000000"/>
          <w:sz w:val="24"/>
          <w:szCs w:val="24"/>
          <w:vertAlign w:val="superscript"/>
          <w:lang w:eastAsia="hr-HR"/>
        </w:rPr>
        <w:t>2</w:t>
      </w:r>
      <w:r w:rsidRPr="00536C95">
        <w:rPr>
          <w:rFonts w:ascii="Times-NewRoman" w:eastAsia="Times New Roman" w:hAnsi="Times-NewRoman" w:cs="Times New Roman"/>
          <w:color w:val="000000"/>
          <w:sz w:val="24"/>
          <w:szCs w:val="24"/>
          <w:lang w:eastAsia="hr-HR"/>
        </w:rPr>
        <w:t> (u daljnjem tekstu: vrijednost boda),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koeficijenta zone (</w:t>
      </w:r>
      <w:proofErr w:type="spellStart"/>
      <w:r w:rsidRPr="00536C95">
        <w:rPr>
          <w:rFonts w:ascii="Times-NewRoman" w:eastAsia="Times New Roman" w:hAnsi="Times-NewRoman" w:cs="Times New Roman"/>
          <w:color w:val="000000"/>
          <w:sz w:val="24"/>
          <w:szCs w:val="24"/>
          <w:lang w:eastAsia="hr-HR"/>
        </w:rPr>
        <w:t>Kz</w:t>
      </w:r>
      <w:proofErr w:type="spellEnd"/>
      <w:r w:rsidRPr="00536C95">
        <w:rPr>
          <w:rFonts w:ascii="Times-NewRoman" w:eastAsia="Times New Roman" w:hAnsi="Times-NewRoman" w:cs="Times New Roman"/>
          <w:color w:val="000000"/>
          <w:sz w:val="24"/>
          <w:szCs w:val="24"/>
          <w:lang w:eastAsia="hr-HR"/>
        </w:rPr>
        <w:t>),</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3. koeficijenta namjene (Kn).</w:t>
      </w:r>
    </w:p>
    <w:p w:rsidR="00536C95" w:rsidRPr="00536C95" w:rsidRDefault="00536C95" w:rsidP="00536C95">
      <w:pPr>
        <w:spacing w:before="86" w:after="43" w:line="240" w:lineRule="auto"/>
        <w:jc w:val="center"/>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Članak 25.</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lastRenderedPageBreak/>
        <w:t>(1) Vrijednost boda (B) određuje odlukom predstavničko tijelo jedinice lokalne samouprave do kraja studenoga za sljedeću kalendarsku godinu, nakon donošenja odluke o komunalnoj naknadi.</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Vrijednost boda iz stavka 1. ovoga članka jednaka je mjesečnoj visini komunalne naknade po m</w:t>
      </w:r>
      <w:r w:rsidRPr="00536C95">
        <w:rPr>
          <w:rFonts w:ascii="Times-NewRoman" w:eastAsia="Times New Roman" w:hAnsi="Times-NewRoman" w:cs="Times New Roman"/>
          <w:color w:val="000000"/>
          <w:sz w:val="24"/>
          <w:szCs w:val="24"/>
          <w:vertAlign w:val="superscript"/>
          <w:lang w:eastAsia="hr-HR"/>
        </w:rPr>
        <w:t>2</w:t>
      </w:r>
      <w:r w:rsidRPr="00536C95">
        <w:rPr>
          <w:rFonts w:ascii="Times-NewRoman" w:eastAsia="Times New Roman" w:hAnsi="Times-NewRoman" w:cs="Times New Roman"/>
          <w:color w:val="000000"/>
          <w:sz w:val="24"/>
          <w:szCs w:val="24"/>
          <w:lang w:eastAsia="hr-HR"/>
        </w:rPr>
        <w:t> korisne površine stambenog prostora u prvoj zoni općine, odnosno grada.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(3) Ako predstavničko tijelo ne odredi vrijednost boda iz stav</w:t>
      </w:r>
      <w:r w:rsidRPr="00536C95">
        <w:rPr>
          <w:rFonts w:ascii="Times-NewRoman" w:eastAsia="Times New Roman" w:hAnsi="Times-NewRoman" w:cs="Times New Roman"/>
          <w:color w:val="000000"/>
          <w:sz w:val="24"/>
          <w:szCs w:val="24"/>
          <w:lang w:eastAsia="hr-HR"/>
        </w:rPr>
        <w:softHyphen/>
        <w:t>ka 1. ovoga članka najkasnije do kraja studenoga tekuće godine, za obračun komunalne naknade u sljedećoj kalendarskoj godini vrijednost boda se ne mijenja.</w:t>
      </w:r>
    </w:p>
    <w:p w:rsidR="00536C95" w:rsidRPr="00536C95" w:rsidRDefault="00536C95" w:rsidP="00536C95">
      <w:pPr>
        <w:spacing w:before="86" w:after="43" w:line="240" w:lineRule="auto"/>
        <w:jc w:val="center"/>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Članak 26.</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Koeficijent zone (</w:t>
      </w:r>
      <w:proofErr w:type="spellStart"/>
      <w:r w:rsidRPr="00536C95">
        <w:rPr>
          <w:rFonts w:ascii="Times-NewRoman" w:eastAsia="Times New Roman" w:hAnsi="Times-NewRoman" w:cs="Times New Roman"/>
          <w:color w:val="000000"/>
          <w:sz w:val="24"/>
          <w:szCs w:val="24"/>
          <w:lang w:eastAsia="hr-HR"/>
        </w:rPr>
        <w:t>Kz</w:t>
      </w:r>
      <w:proofErr w:type="spellEnd"/>
      <w:r w:rsidRPr="00536C95">
        <w:rPr>
          <w:rFonts w:ascii="Times-NewRoman" w:eastAsia="Times New Roman" w:hAnsi="Times-NewRoman" w:cs="Times New Roman"/>
          <w:color w:val="000000"/>
          <w:sz w:val="24"/>
          <w:szCs w:val="24"/>
          <w:lang w:eastAsia="hr-HR"/>
        </w:rPr>
        <w:t>) određuje predstavničko tijelo jedinice lokalne samouprave za pojedine zone, a najviši koeficijent u prvoj zoni općine, odnosno grada iznosi 1,00.</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Područja zona u gradu, odnosno općini utvrđuje pred</w:t>
      </w:r>
      <w:r w:rsidRPr="00536C95">
        <w:rPr>
          <w:rFonts w:ascii="Times-NewRoman" w:eastAsia="Times New Roman" w:hAnsi="Times-NewRoman" w:cs="Times New Roman"/>
          <w:color w:val="000000"/>
          <w:sz w:val="24"/>
          <w:szCs w:val="24"/>
          <w:lang w:eastAsia="hr-HR"/>
        </w:rPr>
        <w:softHyphen/>
      </w:r>
      <w:proofErr w:type="spellStart"/>
      <w:r w:rsidRPr="00536C95">
        <w:rPr>
          <w:rFonts w:ascii="Times-NewRoman" w:eastAsia="Times New Roman" w:hAnsi="Times-NewRoman" w:cs="Times New Roman"/>
          <w:color w:val="000000"/>
          <w:sz w:val="24"/>
          <w:szCs w:val="24"/>
          <w:lang w:eastAsia="hr-HR"/>
        </w:rPr>
        <w:t>stavničko</w:t>
      </w:r>
      <w:proofErr w:type="spellEnd"/>
      <w:r w:rsidRPr="00536C95">
        <w:rPr>
          <w:rFonts w:ascii="Times-NewRoman" w:eastAsia="Times New Roman" w:hAnsi="Times-NewRoman" w:cs="Times New Roman"/>
          <w:color w:val="000000"/>
          <w:sz w:val="24"/>
          <w:szCs w:val="24"/>
          <w:lang w:eastAsia="hr-HR"/>
        </w:rPr>
        <w:t xml:space="preserve"> tijelo jedinice lokalne samouprave ovisno o pogodnosti položaja i komunalnoj opremljenosti određenoga područja, prema vlastitim uvjetima i mjerilima.</w:t>
      </w:r>
    </w:p>
    <w:p w:rsidR="00536C95" w:rsidRPr="00536C95" w:rsidRDefault="00536C95" w:rsidP="00536C95">
      <w:pPr>
        <w:spacing w:before="86" w:after="43" w:line="240" w:lineRule="auto"/>
        <w:jc w:val="center"/>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Članak 27.</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Koeficijent namjene (Kn) ovisi o vrsti nekretnine iz članka 22. stavka 2. ovoga Zakona i iznosi za: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stambeni prostor koji koriste</w:t>
      </w:r>
    </w:p>
    <w:p w:rsidR="00536C95" w:rsidRPr="00536C95" w:rsidRDefault="00536C95" w:rsidP="00536C95">
      <w:pPr>
        <w:spacing w:after="43" w:line="240" w:lineRule="auto"/>
        <w:ind w:firstLine="490"/>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neprofitne organizacije                  koeficijent 1,00</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garažni prostor                             koeficijent 1,00</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neizgrađeno građevno zemljište    koeficijent 0,05</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Koeficijent namjene za poslovni prostor i za građevno zemljište koje služi u svrhu obavljanja poslovne djelatnosti određuje predstavničko tijelo jedinice lokalne samouprave pod uvjetom da: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za poslovni prostor koji služi za proizvodne djelatnosti koeficijent ne može biti manji od 1,00 niti veći od 5,00,</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za poslovni prostor koji služi za ostale djelatnosti koeficijent ne može biti manji od 1,00 niti veći od 10,00,</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xml:space="preserve">– za građevno zemljište koje služi u svrhu obavljanja </w:t>
      </w:r>
      <w:proofErr w:type="spellStart"/>
      <w:r w:rsidRPr="00536C95">
        <w:rPr>
          <w:rFonts w:ascii="Times-NewRoman" w:eastAsia="Times New Roman" w:hAnsi="Times-NewRoman" w:cs="Times New Roman"/>
          <w:color w:val="000000"/>
          <w:sz w:val="24"/>
          <w:szCs w:val="24"/>
          <w:lang w:eastAsia="hr-HR"/>
        </w:rPr>
        <w:t>poslov</w:t>
      </w:r>
      <w:proofErr w:type="spellEnd"/>
      <w:r w:rsidRPr="00536C95">
        <w:rPr>
          <w:rFonts w:ascii="Times-NewRoman" w:eastAsia="Times New Roman" w:hAnsi="Times-NewRoman" w:cs="Times New Roman"/>
          <w:color w:val="000000"/>
          <w:sz w:val="24"/>
          <w:szCs w:val="24"/>
          <w:lang w:eastAsia="hr-HR"/>
        </w:rPr>
        <w:softHyphen/>
        <w:t>ne djelatnosti koeficijent može biti najviše 10% koeficijenta namjene koji je određen za poslovni prostor.</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(3) Za poslovni se prostor i građevno zemljište koje služi u svrhu obavljanja poslovne djelatnosti, u slučaju kad se poslovna djelatnost ne obavlja više od 6 mjeseci u kalendarskoj godini, koeficijent namjene umanjuje se za 50% ali ne može biti manji od koeficijenta namjene za stambeni prostor, odnosno neizgrađeno građevno zemljište.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xml:space="preserve">(4) Za hotele, apartmanska naselja i kampove visina godišnje komunalne naknade ne može biti veća od 1,5% ukupnoga </w:t>
      </w:r>
      <w:proofErr w:type="spellStart"/>
      <w:r w:rsidRPr="00536C95">
        <w:rPr>
          <w:rFonts w:ascii="Times-NewRoman" w:eastAsia="Times New Roman" w:hAnsi="Times-NewRoman" w:cs="Times New Roman"/>
          <w:color w:val="000000"/>
          <w:sz w:val="24"/>
          <w:szCs w:val="24"/>
          <w:lang w:eastAsia="hr-HR"/>
        </w:rPr>
        <w:t>go</w:t>
      </w:r>
      <w:proofErr w:type="spellEnd"/>
      <w:r w:rsidRPr="00536C95">
        <w:rPr>
          <w:rFonts w:ascii="Times-NewRoman" w:eastAsia="Times New Roman" w:hAnsi="Times-NewRoman" w:cs="Times New Roman"/>
          <w:color w:val="000000"/>
          <w:sz w:val="24"/>
          <w:szCs w:val="24"/>
          <w:lang w:eastAsia="hr-HR"/>
        </w:rPr>
        <w:softHyphen/>
      </w:r>
      <w:proofErr w:type="spellStart"/>
      <w:r w:rsidRPr="00536C95">
        <w:rPr>
          <w:rFonts w:ascii="Times-NewRoman" w:eastAsia="Times New Roman" w:hAnsi="Times-NewRoman" w:cs="Times New Roman"/>
          <w:color w:val="000000"/>
          <w:sz w:val="24"/>
          <w:szCs w:val="24"/>
          <w:lang w:eastAsia="hr-HR"/>
        </w:rPr>
        <w:t>dišnjeg</w:t>
      </w:r>
      <w:proofErr w:type="spellEnd"/>
      <w:r w:rsidRPr="00536C95">
        <w:rPr>
          <w:rFonts w:ascii="Times-NewRoman" w:eastAsia="Times New Roman" w:hAnsi="Times-NewRoman" w:cs="Times New Roman"/>
          <w:color w:val="000000"/>
          <w:sz w:val="24"/>
          <w:szCs w:val="24"/>
          <w:lang w:eastAsia="hr-HR"/>
        </w:rPr>
        <w:t xml:space="preserve"> prihoda iz prethodne godine, ostvarenog u hotelima, apartmanskim naseljima i kampovima koji se nalaze na području dotične jedinice lokalne samouprave.</w:t>
      </w:r>
    </w:p>
    <w:p w:rsidR="00536C95" w:rsidRPr="00536C95" w:rsidRDefault="00536C95" w:rsidP="00536C95">
      <w:pPr>
        <w:spacing w:before="86" w:after="43" w:line="240" w:lineRule="auto"/>
        <w:jc w:val="center"/>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Članak 28.</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Predstavničko tijelo jedinice lokalne samouprave, nakon donošenja odluke o komunalnoj naknadi, za svaku kalendarsku godinu u skladu s predvidivim sredstvima i izvorima financiranja donosi Program održavanja komunalne infrastrukture za djelatnost iz članka 22. stavka 1. ovoga Zakona.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Sredstva prikupljena komunalnom naknadom, mogu se odlukom predstavničkog tijela jedinice lokalne samouprave upotrijebiti i u svrhu održavanja objekata školskoga, zdravstvenog i socijalnog sadržaja.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(3) Programom iz stavka 1. ovoga članka obvezatno se utvrđuje: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lastRenderedPageBreak/>
        <w:t>– opis i opseg poslova održavanja s procjenom pojedinih troškova, po djelatnostima,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iskaz financijskih sredstava potrebnih za ostvarivanje programa, s naznakom izvora financiranja.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(4) Poglavarstvo jedinice lokalne samouprave dužno je do kraja ožujka svake godine predstavničkom tijelu jedinice lokalne samouprave podnijeti izvješće o izvršenju Programa iz stavka 1. ovoga članka, za prethodnu kalendarsku godinu.</w:t>
      </w:r>
    </w:p>
    <w:p w:rsidR="00536C95" w:rsidRPr="00536C95" w:rsidRDefault="00536C95" w:rsidP="00536C95">
      <w:pPr>
        <w:spacing w:before="86" w:after="43" w:line="240" w:lineRule="auto"/>
        <w:jc w:val="center"/>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Članak 29.</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Izgradnja objekata i uređaja komunalne infrastrukture od interesa je za Republiku Hrvatsku.</w:t>
      </w:r>
    </w:p>
    <w:p w:rsidR="00536C95" w:rsidRPr="00536C95" w:rsidRDefault="00536C95" w:rsidP="00536C95">
      <w:pPr>
        <w:spacing w:before="128" w:after="43" w:line="240" w:lineRule="auto"/>
        <w:jc w:val="center"/>
        <w:rPr>
          <w:rFonts w:ascii="Times-NewRoman" w:eastAsia="Times New Roman" w:hAnsi="Times-NewRoman" w:cs="Times New Roman"/>
          <w:color w:val="000000"/>
          <w:sz w:val="23"/>
          <w:szCs w:val="23"/>
          <w:lang w:eastAsia="hr-HR"/>
        </w:rPr>
      </w:pPr>
      <w:r w:rsidRPr="00536C95">
        <w:rPr>
          <w:rFonts w:ascii="Times-NewRoman" w:eastAsia="Times New Roman" w:hAnsi="Times-NewRoman" w:cs="Times New Roman"/>
          <w:color w:val="000000"/>
          <w:sz w:val="24"/>
          <w:szCs w:val="24"/>
          <w:lang w:eastAsia="hr-HR"/>
        </w:rPr>
        <w:t>V. FINANCIRANJE GRAĐENJA</w:t>
      </w:r>
    </w:p>
    <w:p w:rsidR="00536C95" w:rsidRPr="00536C95" w:rsidRDefault="00536C95" w:rsidP="00536C95">
      <w:pPr>
        <w:spacing w:before="85" w:after="43" w:line="240" w:lineRule="auto"/>
        <w:jc w:val="center"/>
        <w:rPr>
          <w:rFonts w:ascii="Times-NewRoman" w:eastAsia="Times New Roman" w:hAnsi="Times-NewRoman" w:cs="Times New Roman"/>
          <w:i/>
          <w:iCs/>
          <w:color w:val="000000"/>
          <w:sz w:val="21"/>
          <w:szCs w:val="21"/>
          <w:lang w:eastAsia="hr-HR"/>
        </w:rPr>
      </w:pPr>
      <w:r w:rsidRPr="00536C95">
        <w:rPr>
          <w:rFonts w:ascii="Times-NewRoman" w:eastAsia="Times New Roman" w:hAnsi="Times-NewRoman" w:cs="Times New Roman"/>
          <w:i/>
          <w:iCs/>
          <w:color w:val="000000"/>
          <w:sz w:val="24"/>
          <w:szCs w:val="24"/>
          <w:lang w:eastAsia="hr-HR"/>
        </w:rPr>
        <w:t>Financiranje građenja objekata i uređaja komunalne infrastrukture</w:t>
      </w:r>
    </w:p>
    <w:p w:rsidR="00536C95" w:rsidRPr="00536C95" w:rsidRDefault="00536C95" w:rsidP="00536C95">
      <w:pPr>
        <w:spacing w:before="86" w:after="43" w:line="240" w:lineRule="auto"/>
        <w:jc w:val="center"/>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Članak 30.</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Građenje objekta i uređaja komunalne infrastrukture za: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javne površine,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nerazvrstane ceste,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3. groblja i krematorije,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4. javnu rasvjetu,</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financira se iz:</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komunalnog doprinosa,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proračuna jedinice lokalne samouprave,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3. naknade za koncesiju,</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4. drugih izvora utvrđenih posebnim zakonom.</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Građenje objekata i uređaja komunalne infrastrukture i nabava opreme za: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opskrbu pitkom vodom,</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odvodnju i pročišćavanje otpadnih voda,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3. opskrbu plinom,</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4. opskrbu toplinskom energijom,</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financira se iz:</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cijene komunalne usluge,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naknade za priključenje,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3. proračuna jedinice lokalne samouprave,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4. naknade za koncesije,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5. drugih izvora utvrđenih posebnim zakonom.</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(3) Građenje objekata i uređaja komunalne infrastrukture i nabava opreme za: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prijevoz putnika,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održavanje čistoće,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3. odlaganje komunalnog otpada,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4. tržnice na malo,</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financira se iz:</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cijene komunalne usluge,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proračuna jedinice lokalne samouprave,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3. naknade za koncesije,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4. drugih izvora utvrđenih posebnim zakonom.</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lastRenderedPageBreak/>
        <w:t>(4) Predstavničko tijelo jedinice lokalne samouprave, u skladu s predvidivim sredstvima i izvorima financiranja donosi Program gradnje objekata i uređaja komunalne infrastrukture iz stav</w:t>
      </w:r>
      <w:r w:rsidRPr="00536C95">
        <w:rPr>
          <w:rFonts w:ascii="Times-NewRoman" w:eastAsia="Times New Roman" w:hAnsi="Times-NewRoman" w:cs="Times New Roman"/>
          <w:color w:val="000000"/>
          <w:sz w:val="24"/>
          <w:szCs w:val="24"/>
          <w:lang w:eastAsia="hr-HR"/>
        </w:rPr>
        <w:softHyphen/>
        <w:t xml:space="preserve">ka 1., 2. i 3. ovoga članka, za četverogodišnje kalendarsko </w:t>
      </w:r>
      <w:proofErr w:type="spellStart"/>
      <w:r w:rsidRPr="00536C95">
        <w:rPr>
          <w:rFonts w:ascii="Times-NewRoman" w:eastAsia="Times New Roman" w:hAnsi="Times-NewRoman" w:cs="Times New Roman"/>
          <w:color w:val="000000"/>
          <w:sz w:val="24"/>
          <w:szCs w:val="24"/>
          <w:lang w:eastAsia="hr-HR"/>
        </w:rPr>
        <w:t>raz</w:t>
      </w:r>
      <w:proofErr w:type="spellEnd"/>
      <w:r w:rsidRPr="00536C95">
        <w:rPr>
          <w:rFonts w:ascii="Times-NewRoman" w:eastAsia="Times New Roman" w:hAnsi="Times-NewRoman" w:cs="Times New Roman"/>
          <w:color w:val="000000"/>
          <w:sz w:val="24"/>
          <w:szCs w:val="24"/>
          <w:lang w:eastAsia="hr-HR"/>
        </w:rPr>
        <w:softHyphen/>
        <w:t>dob</w:t>
      </w:r>
      <w:r w:rsidRPr="00536C95">
        <w:rPr>
          <w:rFonts w:ascii="Times-NewRoman" w:eastAsia="Times New Roman" w:hAnsi="Times-NewRoman" w:cs="Times New Roman"/>
          <w:color w:val="000000"/>
          <w:sz w:val="24"/>
          <w:szCs w:val="24"/>
          <w:lang w:eastAsia="hr-HR"/>
        </w:rPr>
        <w:softHyphen/>
      </w:r>
      <w:proofErr w:type="spellStart"/>
      <w:r w:rsidRPr="00536C95">
        <w:rPr>
          <w:rFonts w:ascii="Times-NewRoman" w:eastAsia="Times New Roman" w:hAnsi="Times-NewRoman" w:cs="Times New Roman"/>
          <w:color w:val="000000"/>
          <w:sz w:val="24"/>
          <w:szCs w:val="24"/>
          <w:lang w:eastAsia="hr-HR"/>
        </w:rPr>
        <w:t>lje</w:t>
      </w:r>
      <w:proofErr w:type="spellEnd"/>
      <w:r w:rsidRPr="00536C95">
        <w:rPr>
          <w:rFonts w:ascii="Times-NewRoman" w:eastAsia="Times New Roman" w:hAnsi="Times-NewRoman" w:cs="Times New Roman"/>
          <w:color w:val="000000"/>
          <w:sz w:val="24"/>
          <w:szCs w:val="24"/>
          <w:lang w:eastAsia="hr-HR"/>
        </w:rPr>
        <w:t xml:space="preserve"> koje obvezatno sadrži:</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opis poslova s procjenom troškova za gradnju pojedinih objekata i uređaja, te za nabavu opreme,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iskaz financijskih sredstava potrebnih za ostvarivanje programa s naznakom izvora financiranja po djelatnostima.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(5) Poglavarstvo jedinice lokalne samouprave dužno je do kraja ožujka svake godine podnijeti predstavničkom tijelu jedinice lokalne samouprave izvješće o izvršenju Programa iz stavka 4. ovoga članka za prethodnu kalendarsku godinu.</w:t>
      </w:r>
    </w:p>
    <w:p w:rsidR="00536C95" w:rsidRPr="00536C95" w:rsidRDefault="00536C95" w:rsidP="00536C95">
      <w:pPr>
        <w:spacing w:before="85" w:after="43" w:line="240" w:lineRule="auto"/>
        <w:jc w:val="center"/>
        <w:rPr>
          <w:rFonts w:ascii="Times-NewRoman" w:eastAsia="Times New Roman" w:hAnsi="Times-NewRoman" w:cs="Times New Roman"/>
          <w:i/>
          <w:iCs/>
          <w:color w:val="000000"/>
          <w:sz w:val="21"/>
          <w:szCs w:val="21"/>
          <w:lang w:eastAsia="hr-HR"/>
        </w:rPr>
      </w:pPr>
      <w:r w:rsidRPr="00536C95">
        <w:rPr>
          <w:rFonts w:ascii="Times-NewRoman" w:eastAsia="Times New Roman" w:hAnsi="Times-NewRoman" w:cs="Times New Roman"/>
          <w:i/>
          <w:iCs/>
          <w:color w:val="000000"/>
          <w:sz w:val="24"/>
          <w:szCs w:val="24"/>
          <w:lang w:eastAsia="hr-HR"/>
        </w:rPr>
        <w:t>Komunalni doprinosi</w:t>
      </w:r>
    </w:p>
    <w:p w:rsidR="00536C95" w:rsidRPr="00536C95" w:rsidRDefault="00536C95" w:rsidP="00536C95">
      <w:pPr>
        <w:spacing w:before="86" w:after="43" w:line="240" w:lineRule="auto"/>
        <w:jc w:val="center"/>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Članak 31.</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Komunalni je doprinos prihod proračuna jedinice lokalne samouprave. Sredstva komunalnog doprinosa namijenjena su financiranju gradnje objekata i uređaja komunalne infrastrukture iz članka 30. stavka 1. ovoga Zakona.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Komunalni doprinos plaća vlasnik građevne čestice na kojoj se gradi građevina, odnosno investitor.</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(3) Predstavničko tijelo jedinice lokalne samouprave donosi odluku o komunalnom doprinosu kojom se obvezatno utvrđuju:</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područja zona u gradu, odnosno općini, ovisno o pogodnosti položaja određenog područja,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jedinična vrijednost komunalnoga doprinosa određena u kunama po m</w:t>
      </w:r>
      <w:r w:rsidRPr="00536C95">
        <w:rPr>
          <w:rFonts w:ascii="Times-NewRoman" w:eastAsia="Times New Roman" w:hAnsi="Times-NewRoman" w:cs="Times New Roman"/>
          <w:color w:val="000000"/>
          <w:sz w:val="24"/>
          <w:szCs w:val="24"/>
          <w:vertAlign w:val="superscript"/>
          <w:lang w:eastAsia="hr-HR"/>
        </w:rPr>
        <w:t>3</w:t>
      </w:r>
      <w:r w:rsidRPr="00536C95">
        <w:rPr>
          <w:rFonts w:ascii="Times-NewRoman" w:eastAsia="Times New Roman" w:hAnsi="Times-NewRoman" w:cs="Times New Roman"/>
          <w:color w:val="000000"/>
          <w:sz w:val="24"/>
          <w:szCs w:val="24"/>
          <w:lang w:eastAsia="hr-HR"/>
        </w:rPr>
        <w:t> građevine, za pojedine zone,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način i rokovi plaćanja komunalnog doprinosa,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xml:space="preserve">– opći uvjeti i razlozi zbog kojih se u pojedinačnim </w:t>
      </w:r>
      <w:proofErr w:type="spellStart"/>
      <w:r w:rsidRPr="00536C95">
        <w:rPr>
          <w:rFonts w:ascii="Times-NewRoman" w:eastAsia="Times New Roman" w:hAnsi="Times-NewRoman" w:cs="Times New Roman"/>
          <w:color w:val="000000"/>
          <w:sz w:val="24"/>
          <w:szCs w:val="24"/>
          <w:lang w:eastAsia="hr-HR"/>
        </w:rPr>
        <w:t>slu</w:t>
      </w:r>
      <w:proofErr w:type="spellEnd"/>
      <w:r w:rsidRPr="00536C95">
        <w:rPr>
          <w:rFonts w:ascii="Times-NewRoman" w:eastAsia="Times New Roman" w:hAnsi="Times-NewRoman" w:cs="Times New Roman"/>
          <w:color w:val="000000"/>
          <w:sz w:val="24"/>
          <w:szCs w:val="24"/>
          <w:lang w:eastAsia="hr-HR"/>
        </w:rPr>
        <w:softHyphen/>
        <w:t>čajevima može odobriti djelomično ili potpuno oslobađanje od plaćanja komunalnog doprinosa,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izvore sredstava iz kojih će se namiriti iznos za slučaj potpunog ili djelomičnog oslobađanja od plaćanja komunalnog doprinosa.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xml:space="preserve">(4) Komunalni doprinos obračunava se u skladu s </w:t>
      </w:r>
      <w:proofErr w:type="spellStart"/>
      <w:r w:rsidRPr="00536C95">
        <w:rPr>
          <w:rFonts w:ascii="Times-NewRoman" w:eastAsia="Times New Roman" w:hAnsi="Times-NewRoman" w:cs="Times New Roman"/>
          <w:color w:val="000000"/>
          <w:sz w:val="24"/>
          <w:szCs w:val="24"/>
          <w:lang w:eastAsia="hr-HR"/>
        </w:rPr>
        <w:t>obujomom</w:t>
      </w:r>
      <w:proofErr w:type="spellEnd"/>
      <w:r w:rsidRPr="00536C95">
        <w:rPr>
          <w:rFonts w:ascii="Times-NewRoman" w:eastAsia="Times New Roman" w:hAnsi="Times-NewRoman" w:cs="Times New Roman"/>
          <w:color w:val="000000"/>
          <w:sz w:val="24"/>
          <w:szCs w:val="24"/>
          <w:lang w:eastAsia="hr-HR"/>
        </w:rPr>
        <w:t>, odnosno po m</w:t>
      </w:r>
      <w:r w:rsidRPr="00536C95">
        <w:rPr>
          <w:rFonts w:ascii="Times-NewRoman" w:eastAsia="Times New Roman" w:hAnsi="Times-NewRoman" w:cs="Times New Roman"/>
          <w:color w:val="000000"/>
          <w:sz w:val="24"/>
          <w:szCs w:val="24"/>
          <w:vertAlign w:val="superscript"/>
          <w:lang w:eastAsia="hr-HR"/>
        </w:rPr>
        <w:t>3</w:t>
      </w:r>
      <w:r w:rsidRPr="00536C95">
        <w:rPr>
          <w:rFonts w:ascii="Times-NewRoman" w:eastAsia="Times New Roman" w:hAnsi="Times-NewRoman" w:cs="Times New Roman"/>
          <w:color w:val="000000"/>
          <w:sz w:val="24"/>
          <w:szCs w:val="24"/>
          <w:lang w:eastAsia="hr-HR"/>
        </w:rPr>
        <w:t xml:space="preserve"> (prostornom metru) građevine koja se gradi na građevnoj čestici, a kod građevine koja se uklanja zbog </w:t>
      </w:r>
      <w:proofErr w:type="spellStart"/>
      <w:r w:rsidRPr="00536C95">
        <w:rPr>
          <w:rFonts w:ascii="Times-NewRoman" w:eastAsia="Times New Roman" w:hAnsi="Times-NewRoman" w:cs="Times New Roman"/>
          <w:color w:val="000000"/>
          <w:sz w:val="24"/>
          <w:szCs w:val="24"/>
          <w:lang w:eastAsia="hr-HR"/>
        </w:rPr>
        <w:t>gra</w:t>
      </w:r>
      <w:proofErr w:type="spellEnd"/>
      <w:r w:rsidRPr="00536C95">
        <w:rPr>
          <w:rFonts w:ascii="Times-NewRoman" w:eastAsia="Times New Roman" w:hAnsi="Times-NewRoman" w:cs="Times New Roman"/>
          <w:color w:val="000000"/>
          <w:sz w:val="24"/>
          <w:szCs w:val="24"/>
          <w:lang w:eastAsia="hr-HR"/>
        </w:rPr>
        <w:softHyphen/>
      </w:r>
      <w:proofErr w:type="spellStart"/>
      <w:r w:rsidRPr="00536C95">
        <w:rPr>
          <w:rFonts w:ascii="Times-NewRoman" w:eastAsia="Times New Roman" w:hAnsi="Times-NewRoman" w:cs="Times New Roman"/>
          <w:color w:val="000000"/>
          <w:sz w:val="24"/>
          <w:szCs w:val="24"/>
          <w:lang w:eastAsia="hr-HR"/>
        </w:rPr>
        <w:t>đenja</w:t>
      </w:r>
      <w:proofErr w:type="spellEnd"/>
      <w:r w:rsidRPr="00536C95">
        <w:rPr>
          <w:rFonts w:ascii="Times-NewRoman" w:eastAsia="Times New Roman" w:hAnsi="Times-NewRoman" w:cs="Times New Roman"/>
          <w:color w:val="000000"/>
          <w:sz w:val="24"/>
          <w:szCs w:val="24"/>
          <w:lang w:eastAsia="hr-HR"/>
        </w:rPr>
        <w:t xml:space="preserve"> nove građevine ili kada se postojeća građevina do</w:t>
      </w:r>
      <w:r w:rsidRPr="00536C95">
        <w:rPr>
          <w:rFonts w:ascii="Times-NewRoman" w:eastAsia="Times New Roman" w:hAnsi="Times-NewRoman" w:cs="Times New Roman"/>
          <w:color w:val="000000"/>
          <w:sz w:val="24"/>
          <w:szCs w:val="24"/>
          <w:lang w:eastAsia="hr-HR"/>
        </w:rPr>
        <w:softHyphen/>
      </w:r>
      <w:proofErr w:type="spellStart"/>
      <w:r w:rsidRPr="00536C95">
        <w:rPr>
          <w:rFonts w:ascii="Times-NewRoman" w:eastAsia="Times New Roman" w:hAnsi="Times-NewRoman" w:cs="Times New Roman"/>
          <w:color w:val="000000"/>
          <w:sz w:val="24"/>
          <w:szCs w:val="24"/>
          <w:lang w:eastAsia="hr-HR"/>
        </w:rPr>
        <w:t>građuje</w:t>
      </w:r>
      <w:proofErr w:type="spellEnd"/>
      <w:r w:rsidRPr="00536C95">
        <w:rPr>
          <w:rFonts w:ascii="Times-NewRoman" w:eastAsia="Times New Roman" w:hAnsi="Times-NewRoman" w:cs="Times New Roman"/>
          <w:color w:val="000000"/>
          <w:sz w:val="24"/>
          <w:szCs w:val="24"/>
          <w:lang w:eastAsia="hr-HR"/>
        </w:rPr>
        <w:t xml:space="preserve"> ili nadograđuje, komunalni se doprinos obračunava na razliku u obujmu u odnosu na prijašnju građevinu.</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(5) Jedinična vrijednost komunalnog doprinosa za obračun po m</w:t>
      </w:r>
      <w:r w:rsidRPr="00536C95">
        <w:rPr>
          <w:rFonts w:ascii="Times-NewRoman" w:eastAsia="Times New Roman" w:hAnsi="Times-NewRoman" w:cs="Times New Roman"/>
          <w:color w:val="000000"/>
          <w:sz w:val="24"/>
          <w:szCs w:val="24"/>
          <w:vertAlign w:val="superscript"/>
          <w:lang w:eastAsia="hr-HR"/>
        </w:rPr>
        <w:t>3</w:t>
      </w:r>
      <w:r w:rsidRPr="00536C95">
        <w:rPr>
          <w:rFonts w:ascii="Times-NewRoman" w:eastAsia="Times New Roman" w:hAnsi="Times-NewRoman" w:cs="Times New Roman"/>
          <w:color w:val="000000"/>
          <w:sz w:val="24"/>
          <w:szCs w:val="24"/>
          <w:lang w:eastAsia="hr-HR"/>
        </w:rPr>
        <w:t xml:space="preserve"> građevine koja se gradi određuje se za pojedine zone u gradu, </w:t>
      </w:r>
      <w:proofErr w:type="spellStart"/>
      <w:r w:rsidRPr="00536C95">
        <w:rPr>
          <w:rFonts w:ascii="Times-NewRoman" w:eastAsia="Times New Roman" w:hAnsi="Times-NewRoman" w:cs="Times New Roman"/>
          <w:color w:val="000000"/>
          <w:sz w:val="24"/>
          <w:szCs w:val="24"/>
          <w:lang w:eastAsia="hr-HR"/>
        </w:rPr>
        <w:t>odosno</w:t>
      </w:r>
      <w:proofErr w:type="spellEnd"/>
      <w:r w:rsidRPr="00536C95">
        <w:rPr>
          <w:rFonts w:ascii="Times-NewRoman" w:eastAsia="Times New Roman" w:hAnsi="Times-NewRoman" w:cs="Times New Roman"/>
          <w:color w:val="000000"/>
          <w:sz w:val="24"/>
          <w:szCs w:val="24"/>
          <w:lang w:eastAsia="hr-HR"/>
        </w:rPr>
        <w:t xml:space="preserve"> općini. Ta je vrijednost najviša za prvu zonu i ne može biti viša od 10% prosječnih troškova gradnje m</w:t>
      </w:r>
      <w:r w:rsidRPr="00536C95">
        <w:rPr>
          <w:rFonts w:ascii="Times-NewRoman" w:eastAsia="Times New Roman" w:hAnsi="Times-NewRoman" w:cs="Times New Roman"/>
          <w:color w:val="000000"/>
          <w:sz w:val="24"/>
          <w:szCs w:val="24"/>
          <w:vertAlign w:val="superscript"/>
          <w:lang w:eastAsia="hr-HR"/>
        </w:rPr>
        <w:t>3</w:t>
      </w:r>
      <w:r w:rsidRPr="00536C95">
        <w:rPr>
          <w:rFonts w:ascii="Times-NewRoman" w:eastAsia="Times New Roman" w:hAnsi="Times-NewRoman" w:cs="Times New Roman"/>
          <w:color w:val="000000"/>
          <w:sz w:val="24"/>
          <w:szCs w:val="24"/>
          <w:lang w:eastAsia="hr-HR"/>
        </w:rPr>
        <w:t> etalonske građevine u Republici Hrvatskoj, a taj podatak objavljuje ministar u čijem je djelokrugu komunalno gospodarstvo.</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(6) Iznimno od odredbe stavka 4. ovoga članka za otvorene bazene, otvorena igrališta i druge otvorene građevine komunalni se doprinos obračunava po m</w:t>
      </w:r>
      <w:r w:rsidRPr="00536C95">
        <w:rPr>
          <w:rFonts w:ascii="Times-NewRoman" w:eastAsia="Times New Roman" w:hAnsi="Times-NewRoman" w:cs="Times New Roman"/>
          <w:color w:val="000000"/>
          <w:sz w:val="24"/>
          <w:szCs w:val="24"/>
          <w:vertAlign w:val="superscript"/>
          <w:lang w:eastAsia="hr-HR"/>
        </w:rPr>
        <w:t>2</w:t>
      </w:r>
      <w:r w:rsidRPr="00536C95">
        <w:rPr>
          <w:rFonts w:ascii="Times-NewRoman" w:eastAsia="Times New Roman" w:hAnsi="Times-NewRoman" w:cs="Times New Roman"/>
          <w:color w:val="000000"/>
          <w:sz w:val="24"/>
          <w:szCs w:val="24"/>
          <w:lang w:eastAsia="hr-HR"/>
        </w:rPr>
        <w:t> tlocrtne površine te građevine, pri čemu je jedinična vrijednost komunalnog doprinosa za obračun njezine površine po m</w:t>
      </w:r>
      <w:r w:rsidRPr="00536C95">
        <w:rPr>
          <w:rFonts w:ascii="Times-NewRoman" w:eastAsia="Times New Roman" w:hAnsi="Times-NewRoman" w:cs="Times New Roman"/>
          <w:color w:val="000000"/>
          <w:sz w:val="24"/>
          <w:szCs w:val="24"/>
          <w:vertAlign w:val="superscript"/>
          <w:lang w:eastAsia="hr-HR"/>
        </w:rPr>
        <w:t>2</w:t>
      </w:r>
      <w:r w:rsidRPr="00536C95">
        <w:rPr>
          <w:rFonts w:ascii="Times-NewRoman" w:eastAsia="Times New Roman" w:hAnsi="Times-NewRoman" w:cs="Times New Roman"/>
          <w:color w:val="000000"/>
          <w:sz w:val="24"/>
          <w:szCs w:val="24"/>
          <w:lang w:eastAsia="hr-HR"/>
        </w:rPr>
        <w:t> izražena u kunama jednaka jediničnoj vrijednosti komunalnoga doprinosa za obračun po m</w:t>
      </w:r>
      <w:r w:rsidRPr="00536C95">
        <w:rPr>
          <w:rFonts w:ascii="Times-NewRoman" w:eastAsia="Times New Roman" w:hAnsi="Times-NewRoman" w:cs="Times New Roman"/>
          <w:color w:val="000000"/>
          <w:sz w:val="24"/>
          <w:szCs w:val="24"/>
          <w:vertAlign w:val="superscript"/>
          <w:lang w:eastAsia="hr-HR"/>
        </w:rPr>
        <w:t>3</w:t>
      </w:r>
      <w:r w:rsidRPr="00536C95">
        <w:rPr>
          <w:rFonts w:ascii="Times-NewRoman" w:eastAsia="Times New Roman" w:hAnsi="Times-NewRoman" w:cs="Times New Roman"/>
          <w:color w:val="000000"/>
          <w:sz w:val="24"/>
          <w:szCs w:val="24"/>
          <w:lang w:eastAsia="hr-HR"/>
        </w:rPr>
        <w:t> građevina u toj zoni.</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(7) Način utvrđivanja obujma građevine za obračun komunalnoga doprinosa propisat će ministar u čijem je djelokrugu komunalno gospodarstvo.</w:t>
      </w:r>
    </w:p>
    <w:p w:rsidR="00536C95" w:rsidRPr="00536C95" w:rsidRDefault="00536C95" w:rsidP="00536C95">
      <w:pPr>
        <w:spacing w:before="85" w:after="43" w:line="240" w:lineRule="auto"/>
        <w:jc w:val="center"/>
        <w:rPr>
          <w:rFonts w:ascii="Times-NewRoman" w:eastAsia="Times New Roman" w:hAnsi="Times-NewRoman" w:cs="Times New Roman"/>
          <w:i/>
          <w:iCs/>
          <w:color w:val="000000"/>
          <w:sz w:val="21"/>
          <w:szCs w:val="21"/>
          <w:lang w:eastAsia="hr-HR"/>
        </w:rPr>
      </w:pPr>
      <w:r w:rsidRPr="00536C95">
        <w:rPr>
          <w:rFonts w:ascii="Times-NewRoman" w:eastAsia="Times New Roman" w:hAnsi="Times-NewRoman" w:cs="Times New Roman"/>
          <w:i/>
          <w:iCs/>
          <w:color w:val="000000"/>
          <w:sz w:val="24"/>
          <w:szCs w:val="24"/>
          <w:lang w:eastAsia="hr-HR"/>
        </w:rPr>
        <w:t>Rješenje o komunalnom doprinosu za financiranje građenja  objekata i uređaja komunalne infrastrukture</w:t>
      </w:r>
    </w:p>
    <w:p w:rsidR="00536C95" w:rsidRPr="00536C95" w:rsidRDefault="00536C95" w:rsidP="00536C95">
      <w:pPr>
        <w:spacing w:before="86" w:after="43" w:line="240" w:lineRule="auto"/>
        <w:jc w:val="center"/>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Članak 32.</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lastRenderedPageBreak/>
        <w:t>(1) Tijelo državne uprave koje donosi akt na temelju kojeg se može graditi, dužno je u roku od 8 dana od dana podnošenja zahtjeva za izdavanje tog akta jedan primjerak projektne dokumentacije dostaviti upravnom odjelu jedinice lokalne samouprave nadležnom za poslove komunalnog gospodarstva, radi donošenja rješenja o komunalnom doprinosu.</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Rješenje o komunalnom doprinosu donosi upravno tijelo jedinice lokalne samouprave nadležno za komunalno gospodarstvo, na temelju odluke o komunalnom doprinosu iz članka 31. stavka 3. ovoga Zakona, u postupku pokrenutom po zahtjevu stranke ili po službenoj dužnosti.</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(3) Rješenje iz stavka 2. ovoga članka obvezatno sadrži:</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iznos sredstava komunalnog doprinosa koji je obveznik dužan platiti,</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način i rokove plaćanja komunalnog doprinosa,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3. prikaz načina obračuna komunalnog doprinosa za građe</w:t>
      </w:r>
      <w:r w:rsidRPr="00536C95">
        <w:rPr>
          <w:rFonts w:ascii="Times-NewRoman" w:eastAsia="Times New Roman" w:hAnsi="Times-NewRoman" w:cs="Times New Roman"/>
          <w:color w:val="000000"/>
          <w:sz w:val="24"/>
          <w:szCs w:val="24"/>
          <w:lang w:eastAsia="hr-HR"/>
        </w:rPr>
        <w:softHyphen/>
        <w:t>vinu koja se gradi,</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4. popis i rok izgradnje objekta i uređaja komunalne infrastrukture,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5. obvezu povrata sredstava ako jedinica lokalne samouprave ne izvrši svoju obvezu.</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(4) Obveza plaćanja komunalnog doprinosa po rješenju iz stavka 2. ovoga članka počinje teći od dana konačnosti akta na temelju kojeg se može graditi.</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(5) Ništavo je rješenje koje ne sadrži obvezne elemente propisane stavkom 3. ovoga članka.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xml:space="preserve">(6) Protiv rješenja jedinice lokalne samouprave iz stavka 2. ovoga članka može se izjaviti žalba upravnom tijelu županije nadležnom za poslove komunalnog gospodarstva, a protiv </w:t>
      </w:r>
      <w:proofErr w:type="spellStart"/>
      <w:r w:rsidRPr="00536C95">
        <w:rPr>
          <w:rFonts w:ascii="Times-NewRoman" w:eastAsia="Times New Roman" w:hAnsi="Times-NewRoman" w:cs="Times New Roman"/>
          <w:color w:val="000000"/>
          <w:sz w:val="24"/>
          <w:szCs w:val="24"/>
          <w:lang w:eastAsia="hr-HR"/>
        </w:rPr>
        <w:t>rješe</w:t>
      </w:r>
      <w:proofErr w:type="spellEnd"/>
      <w:r w:rsidRPr="00536C95">
        <w:rPr>
          <w:rFonts w:ascii="Times-NewRoman" w:eastAsia="Times New Roman" w:hAnsi="Times-NewRoman" w:cs="Times New Roman"/>
          <w:color w:val="000000"/>
          <w:sz w:val="24"/>
          <w:szCs w:val="24"/>
          <w:lang w:eastAsia="hr-HR"/>
        </w:rPr>
        <w:softHyphen/>
      </w:r>
      <w:proofErr w:type="spellStart"/>
      <w:r w:rsidRPr="00536C95">
        <w:rPr>
          <w:rFonts w:ascii="Times-NewRoman" w:eastAsia="Times New Roman" w:hAnsi="Times-NewRoman" w:cs="Times New Roman"/>
          <w:color w:val="000000"/>
          <w:sz w:val="24"/>
          <w:szCs w:val="24"/>
          <w:lang w:eastAsia="hr-HR"/>
        </w:rPr>
        <w:t>nja</w:t>
      </w:r>
      <w:proofErr w:type="spellEnd"/>
      <w:r w:rsidRPr="00536C95">
        <w:rPr>
          <w:rFonts w:ascii="Times-NewRoman" w:eastAsia="Times New Roman" w:hAnsi="Times-NewRoman" w:cs="Times New Roman"/>
          <w:color w:val="000000"/>
          <w:sz w:val="24"/>
          <w:szCs w:val="24"/>
          <w:lang w:eastAsia="hr-HR"/>
        </w:rPr>
        <w:t xml:space="preserve"> koja donosi Grad Zagreb žalba se izjavljuje ministarstvu nadležnom za komunalno gospodarstvo.</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(7) Izvršno rješenje o komunalnom doprinosu izvršava uprav</w:t>
      </w:r>
      <w:r w:rsidRPr="00536C95">
        <w:rPr>
          <w:rFonts w:ascii="Times-NewRoman" w:eastAsia="Times New Roman" w:hAnsi="Times-NewRoman" w:cs="Times New Roman"/>
          <w:color w:val="000000"/>
          <w:sz w:val="24"/>
          <w:szCs w:val="24"/>
          <w:lang w:eastAsia="hr-HR"/>
        </w:rPr>
        <w:softHyphen/>
        <w:t>no tijelo iz stavka 2. ovoga članka u postupku i na način određen propisima o prisilnoj naplati poreza na dohodak, odnosno dobit.</w:t>
      </w:r>
    </w:p>
    <w:p w:rsidR="00536C95" w:rsidRPr="00536C95" w:rsidRDefault="00536C95" w:rsidP="00536C95">
      <w:pPr>
        <w:spacing w:before="86" w:after="43" w:line="240" w:lineRule="auto"/>
        <w:jc w:val="center"/>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Članak 33.</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Obveznik komunalnog gospodarstva može uz suglasnost jedinice lokalne samouprave i sam snositi troškove gradnje objekata i uređaja komunalne infrastrukture iz članka 30. stavka 1. točke 2. ovoga Zakona te da mu se ti troškovi priznaju u iznos komunalnoga doprinosa, pod uvjetima utvrđenim pisanim ugovorom s jedinicom lokalne samouprave.</w:t>
      </w:r>
    </w:p>
    <w:p w:rsidR="00536C95" w:rsidRPr="00536C95" w:rsidRDefault="00536C95" w:rsidP="00536C95">
      <w:pPr>
        <w:spacing w:before="85" w:after="43" w:line="240" w:lineRule="auto"/>
        <w:jc w:val="center"/>
        <w:rPr>
          <w:rFonts w:ascii="Times-NewRoman" w:eastAsia="Times New Roman" w:hAnsi="Times-NewRoman" w:cs="Times New Roman"/>
          <w:i/>
          <w:iCs/>
          <w:color w:val="000000"/>
          <w:sz w:val="21"/>
          <w:szCs w:val="21"/>
          <w:lang w:eastAsia="hr-HR"/>
        </w:rPr>
      </w:pPr>
      <w:r w:rsidRPr="00536C95">
        <w:rPr>
          <w:rFonts w:ascii="Times-NewRoman" w:eastAsia="Times New Roman" w:hAnsi="Times-NewRoman" w:cs="Times New Roman"/>
          <w:i/>
          <w:iCs/>
          <w:color w:val="000000"/>
          <w:sz w:val="24"/>
          <w:szCs w:val="24"/>
          <w:lang w:eastAsia="hr-HR"/>
        </w:rPr>
        <w:t>Obveza priključivanja</w:t>
      </w:r>
    </w:p>
    <w:p w:rsidR="00536C95" w:rsidRPr="00536C95" w:rsidRDefault="00536C95" w:rsidP="00536C95">
      <w:pPr>
        <w:spacing w:before="86" w:after="43" w:line="240" w:lineRule="auto"/>
        <w:jc w:val="center"/>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Članak 34.</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Predstavničko tijelo jedinice lokalne samouprave donosi odluku o priključenju na komunalnu infrastrukturu za: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opskrbu pitkom vodom,</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xml:space="preserve">2. odvodnju otpadnih i </w:t>
      </w:r>
      <w:proofErr w:type="spellStart"/>
      <w:r w:rsidRPr="00536C95">
        <w:rPr>
          <w:rFonts w:ascii="Times-NewRoman" w:eastAsia="Times New Roman" w:hAnsi="Times-NewRoman" w:cs="Times New Roman"/>
          <w:color w:val="000000"/>
          <w:sz w:val="24"/>
          <w:szCs w:val="24"/>
          <w:lang w:eastAsia="hr-HR"/>
        </w:rPr>
        <w:t>oborinskih</w:t>
      </w:r>
      <w:proofErr w:type="spellEnd"/>
      <w:r w:rsidRPr="00536C95">
        <w:rPr>
          <w:rFonts w:ascii="Times-NewRoman" w:eastAsia="Times New Roman" w:hAnsi="Times-NewRoman" w:cs="Times New Roman"/>
          <w:color w:val="000000"/>
          <w:sz w:val="24"/>
          <w:szCs w:val="24"/>
          <w:lang w:eastAsia="hr-HR"/>
        </w:rPr>
        <w:t xml:space="preserve"> voda,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3. opskrbu plinom,</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4. opskrbu toplinskom energijom.</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Odlukom iz stavka 1. ovoga članka utvrđuje se: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postupak,</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tehničko-tehnološki uvjeti,</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rokovi za pojedine priključke,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naknada za priključenje,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način plaćanja naknade i</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kaznene odredbe.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lastRenderedPageBreak/>
        <w:t>(3) Vlasnik građevine dužan je priključiti svoju građevinu na komunalnu infrastrukturu za opskrbu pitkom vodom i odvodnju otpadnih voda.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(4) Predstavničko tijelo jedinice lokalne samouprave može odlukom iz stavka 1. ovoga članka utvrditi područja na kojima se vlasnik građevine može izuzeti od obveze priključenja na komunalnu infrastrukturu iz stavka 3. ovoga članka, ukoliko je isti na zadovoljavajući način pojedinačno osigurao svoje potrebe.</w:t>
      </w:r>
    </w:p>
    <w:p w:rsidR="00536C95" w:rsidRPr="00536C95" w:rsidRDefault="00536C95" w:rsidP="00536C95">
      <w:pPr>
        <w:spacing w:before="86" w:after="43" w:line="240" w:lineRule="auto"/>
        <w:jc w:val="center"/>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Članak 35.</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Vlasnik građevne čestice, odnosno građevine plaća cijenu stvarnih troškova i utrošenog materijala na izvedbi komunalnog priključka neposredno nositelju izvedbe priključka na temelju pisanog ugovora i računa za izvršeni posao.</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Naknada za priključenje iz članka 34. stavka 2. ovoga Zakona prihod je proračuna jedinice lokalne samouprave namijenjena za financiranje građenja objekata i uređaja komunalne infrastrukture u skladu s Programom građenja objekata i uređaja komunalne infrastrukture iz članka 30. stavka 4. ovoga Zakona.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(3) Visina naknade za priključenje po pojedinom priključku za potrebe stanovanja ne može biti veća od prosječne mjesečne bruto plaće u Republici Hrvatskoj za prethodnu godinu.</w:t>
      </w:r>
    </w:p>
    <w:p w:rsidR="00536C95" w:rsidRPr="00536C95" w:rsidRDefault="00536C95" w:rsidP="00536C95">
      <w:pPr>
        <w:spacing w:before="86" w:after="43" w:line="240" w:lineRule="auto"/>
        <w:jc w:val="center"/>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Članak 36.</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Priključenje na komunalnu infrastrukturu iz članka 34. stavka 1. točke 1., 3. i 4. ovoga Zakona treba se izvesti na način da svaki posebni dio zgrade koji predstavlja samostalnu uporabnu cjelinu (stan, poslovni prostor, garaža i sl.), odnosno svaki pojedinačni potrošač ima ugrađen poseban uređaj za mjerenje potrošnje, a kod opskrbe toplinskom energijom obvezatna je i ugradnja uređaja za regulaciju potrošnje.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Tehničko-tehnološke uvjete za ugradnju mjernog i regulacijskog uređaja iz stavka 1. ovoga članka određuje isporučitelj komunalne usluge, a stvarni trošak ugradnje plaća vlasnik nekretnine u skladu s odredbom članka 35. stavka 2. ovoga Zakona.</w:t>
      </w:r>
    </w:p>
    <w:p w:rsidR="00536C95" w:rsidRPr="00536C95" w:rsidRDefault="00536C95" w:rsidP="00536C95">
      <w:pPr>
        <w:spacing w:before="86" w:after="43" w:line="240" w:lineRule="auto"/>
        <w:jc w:val="center"/>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Članak 37.</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U slučaju da gradnja određenog objekta, odnosno uređaja komunalne infrastrukture za djelatnosti iz članka 34. stavka 1. ovoga Zakona nije predviđena Programom gradnje objekata i uređaja komunalne infrastrukture, budući korisnici komunalne usluge koji bi se priključili na tu komunalnu infrastrukturu mogu sudjelovati u financiranju njezine gradnje, uz povrat uloženih sred</w:t>
      </w:r>
      <w:r w:rsidRPr="00536C95">
        <w:rPr>
          <w:rFonts w:ascii="Times-NewRoman" w:eastAsia="Times New Roman" w:hAnsi="Times-NewRoman" w:cs="Times New Roman"/>
          <w:color w:val="000000"/>
          <w:sz w:val="24"/>
          <w:szCs w:val="24"/>
          <w:lang w:eastAsia="hr-HR"/>
        </w:rPr>
        <w:softHyphen/>
        <w:t>stava u određenom roku, pod uvjetima utvrđenim pisanim ugovorom s jedinicom lokalne samouprave.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Sredstva iz stavka 1. ovoga članka za financiranje grad</w:t>
      </w:r>
      <w:r w:rsidRPr="00536C95">
        <w:rPr>
          <w:rFonts w:ascii="Times-NewRoman" w:eastAsia="Times New Roman" w:hAnsi="Times-NewRoman" w:cs="Times New Roman"/>
          <w:color w:val="000000"/>
          <w:sz w:val="24"/>
          <w:szCs w:val="24"/>
          <w:lang w:eastAsia="hr-HR"/>
        </w:rPr>
        <w:softHyphen/>
        <w:t>nje uplaćuju se na račun jedinice lokalne samouprave, a rok povrata sredstava ne može biti dulji od 5 godina od dana sklapanja ugovora.</w:t>
      </w:r>
    </w:p>
    <w:p w:rsidR="00536C95" w:rsidRPr="00536C95" w:rsidRDefault="00536C95" w:rsidP="00536C95">
      <w:pPr>
        <w:spacing w:before="86" w:after="43" w:line="240" w:lineRule="auto"/>
        <w:jc w:val="center"/>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Članak 38.</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Upravno tijelo jedinice područne (regionalne) samouprave u čijem su djelokrugu poslovi komunalnog gospodarstva dužno je voditi evidenciju o visini komunalne naknade (vrijednosti boda, koeficijenta zone i koeficijenta namjene), naknade za priključenje i komunalnog doprinosa (jedinične vrijednosti komunalnog doprinosa za pojedine zone) u jedinicama lokalne samouprave na području županije.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Upravno tijelo jedinice područne (regionalne) samouprave u čijem je djelokrugu gospodarstvo dužno je voditi evidenciju o visini cijena komunalnih usluga iz članka 20. stavka 3. ovoga Zakona u jedinicama lokalne samouprave na području jedinice područne (regionalne) samouprave, te načinu njihova obračuna i plaćanja.</w:t>
      </w:r>
    </w:p>
    <w:p w:rsidR="00536C95" w:rsidRPr="00536C95" w:rsidRDefault="00536C95" w:rsidP="00536C95">
      <w:pPr>
        <w:spacing w:before="128" w:after="43" w:line="240" w:lineRule="auto"/>
        <w:jc w:val="center"/>
        <w:rPr>
          <w:rFonts w:ascii="Times-NewRoman" w:eastAsia="Times New Roman" w:hAnsi="Times-NewRoman" w:cs="Times New Roman"/>
          <w:color w:val="000000"/>
          <w:sz w:val="23"/>
          <w:szCs w:val="23"/>
          <w:lang w:eastAsia="hr-HR"/>
        </w:rPr>
      </w:pPr>
      <w:r w:rsidRPr="00536C95">
        <w:rPr>
          <w:rFonts w:ascii="Times-NewRoman" w:eastAsia="Times New Roman" w:hAnsi="Times-NewRoman" w:cs="Times New Roman"/>
          <w:color w:val="000000"/>
          <w:sz w:val="24"/>
          <w:szCs w:val="24"/>
          <w:lang w:eastAsia="hr-HR"/>
        </w:rPr>
        <w:t>VI. NADZOR</w:t>
      </w:r>
    </w:p>
    <w:p w:rsidR="00536C95" w:rsidRPr="00536C95" w:rsidRDefault="00536C95" w:rsidP="00536C95">
      <w:pPr>
        <w:spacing w:after="0" w:line="240" w:lineRule="auto"/>
        <w:jc w:val="center"/>
        <w:rPr>
          <w:rFonts w:ascii="Times-NewRoman" w:eastAsia="Times New Roman" w:hAnsi="Times-NewRoman" w:cs="Times New Roman"/>
          <w:i/>
          <w:iCs/>
          <w:color w:val="000000"/>
          <w:sz w:val="21"/>
          <w:szCs w:val="21"/>
          <w:lang w:eastAsia="hr-HR"/>
        </w:rPr>
      </w:pPr>
      <w:r w:rsidRPr="00536C95">
        <w:rPr>
          <w:rFonts w:ascii="Times-NewRoman" w:eastAsia="Times New Roman" w:hAnsi="Times-NewRoman" w:cs="Times New Roman"/>
          <w:i/>
          <w:iCs/>
          <w:color w:val="000000"/>
          <w:sz w:val="24"/>
          <w:szCs w:val="24"/>
          <w:lang w:eastAsia="hr-HR"/>
        </w:rPr>
        <w:t>Upravni nadzor</w:t>
      </w:r>
    </w:p>
    <w:p w:rsidR="00536C95" w:rsidRPr="00536C95" w:rsidRDefault="00536C95" w:rsidP="00536C95">
      <w:pPr>
        <w:spacing w:before="86" w:after="43" w:line="240" w:lineRule="auto"/>
        <w:jc w:val="center"/>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lastRenderedPageBreak/>
        <w:t>Članak 39.</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Nad provedbom ovoga Zakona Vlada Republike Hrvatske i nadležno ministarstvo provodi nadzor zakonitosti rada.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Inspekcijski nadzor nad provedbom ovoga Zakona obavljaju gospodarski inspektori Državnog inspektorata, osim ako ovim Zakonom nije drukčije određeno.      </w:t>
      </w:r>
    </w:p>
    <w:p w:rsidR="00536C95" w:rsidRPr="00536C95" w:rsidRDefault="00536C95" w:rsidP="00536C95">
      <w:pPr>
        <w:spacing w:before="128" w:after="0" w:line="240" w:lineRule="auto"/>
        <w:jc w:val="center"/>
        <w:rPr>
          <w:rFonts w:ascii="Times-NewRoman" w:eastAsia="Times New Roman" w:hAnsi="Times-NewRoman" w:cs="Times New Roman"/>
          <w:color w:val="000000"/>
          <w:sz w:val="23"/>
          <w:szCs w:val="23"/>
          <w:lang w:eastAsia="hr-HR"/>
        </w:rPr>
      </w:pPr>
      <w:r w:rsidRPr="00536C95">
        <w:rPr>
          <w:rFonts w:ascii="Times-NewRoman" w:eastAsia="Times New Roman" w:hAnsi="Times-NewRoman" w:cs="Times New Roman"/>
          <w:color w:val="000000"/>
          <w:sz w:val="24"/>
          <w:szCs w:val="24"/>
          <w:lang w:eastAsia="hr-HR"/>
        </w:rPr>
        <w:t>VII. KAZNENE ODREDBE</w:t>
      </w:r>
    </w:p>
    <w:p w:rsidR="00536C95" w:rsidRPr="00536C95" w:rsidRDefault="00536C95" w:rsidP="00536C95">
      <w:pPr>
        <w:spacing w:before="85" w:after="43" w:line="240" w:lineRule="auto"/>
        <w:jc w:val="center"/>
        <w:rPr>
          <w:rFonts w:ascii="Times-NewRoman" w:eastAsia="Times New Roman" w:hAnsi="Times-NewRoman" w:cs="Times New Roman"/>
          <w:i/>
          <w:iCs/>
          <w:color w:val="000000"/>
          <w:sz w:val="21"/>
          <w:szCs w:val="21"/>
          <w:lang w:eastAsia="hr-HR"/>
        </w:rPr>
      </w:pPr>
      <w:r w:rsidRPr="00536C95">
        <w:rPr>
          <w:rFonts w:ascii="Times-NewRoman" w:eastAsia="Times New Roman" w:hAnsi="Times-NewRoman" w:cs="Times New Roman"/>
          <w:i/>
          <w:iCs/>
          <w:color w:val="000000"/>
          <w:sz w:val="24"/>
          <w:szCs w:val="24"/>
          <w:lang w:eastAsia="hr-HR"/>
        </w:rPr>
        <w:t>Novčane kazne za isporučitelje komunalnih usluga i odgovorne osobe</w:t>
      </w:r>
    </w:p>
    <w:p w:rsidR="00536C95" w:rsidRPr="00536C95" w:rsidRDefault="00536C95" w:rsidP="00536C95">
      <w:pPr>
        <w:spacing w:before="86" w:after="43" w:line="240" w:lineRule="auto"/>
        <w:jc w:val="center"/>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Članak 40.</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Novčanom kaznom u iznosu od 50.000,00 do 200.000,00 kuna kaznit će se za prekršaj isporučitelj komunalne usluge, odnosno osoba koja obavlja komunalnu djelatnost ili duga pravna i fizička osoba ako:</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objekte i uređaje komunalne infrastrukture ne održava u stanju funkcionalne sposobnosti, a zbog čega dolazi do prekida u obavljanju komunalne djelatnosti, odnosno neredovite isporuke komunalne usluge,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bez opravdanih razloga prestane isporučivati komunalnu uslugu ili obustavi isporuku komunalne usluge korisniku koji je plaća,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3. ne ispunjava uvjete za obavljanje komunalnih djelatnosti prema odredbama ovoga Zakona (članak 4. i 5.) ili nije registrirana za obavljanje te djelatnosti,</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4. korisniku komunalne usluge naplati cijenu komunalne usluge višu od postojeće cijene,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5. ne pribavi prethodnu suglasnost pri promjeni cijene komunalne usluge (članak 21. stavak 1.),</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6. obračuna troškove, odnosno cijenu priključenja na komunalnu infrastrukturu protivno odredbi članka 35. stavka 1. ovoga Zakona,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7. pravna ili fizička osoba koja se protupravno koristi priključkom na uređaje za opskrbu pitkom vodom i odvodnjom otpadnih voda kaznit će se novčanom kaznom u visini od 3.000,00 do 7.000,00 kuna,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8. priključi građevinu na komunalnu infrastrukturu protivno odredbi članka 36. stavka 1. ovoga Zakona.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Za prekršaj iz stavka 1. ovoga članka kaznit će se i odgovorna osoba u pravnoj osobi novčanom kaznom od 5.000,00 do 50.000,00 kuna.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(3) Za prekršaj iz stavka 1. točke 4. i 6. ovoga članka izreći će se zaštitna mjera oduzimanja imovinske koristi ostvarene izvršenjem prekršaja i povrat više naplaćenih iznosa oštećenim korisnicima.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(4) Zahtjev za pokretanje prekršajnog postupka za prekršaje iz stavka 1. ovoga članka pokreće Državni inspektorat.</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(5) Fizička ili pravna osoba koja ne postupi sukladno odredbi članka 22. stavka 6. ovoga Zakona kaznit će se novčanom kaznom u iznosu godišnje komunalne naknade.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(6) Zahtjev za pokretanje prekršajnog postupka za prekršaje iz stavka 5. ovoga članka pokreće upravno tijelo jedinice lokalne samouprave nadležno za poslove komunalnog gospodarstva.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(7) Novčane kazne naplaćene prema ovom Zakonu prihod su proračuna jedinice lokalne samouprave na čijem su području učinjeni prekršaji.</w:t>
      </w:r>
    </w:p>
    <w:p w:rsidR="00536C95" w:rsidRPr="00536C95" w:rsidRDefault="00536C95" w:rsidP="00536C95">
      <w:pPr>
        <w:spacing w:before="128" w:after="43" w:line="240" w:lineRule="auto"/>
        <w:jc w:val="center"/>
        <w:rPr>
          <w:rFonts w:ascii="Times-NewRoman" w:eastAsia="Times New Roman" w:hAnsi="Times-NewRoman" w:cs="Times New Roman"/>
          <w:color w:val="000000"/>
          <w:sz w:val="23"/>
          <w:szCs w:val="23"/>
          <w:lang w:eastAsia="hr-HR"/>
        </w:rPr>
      </w:pPr>
      <w:r w:rsidRPr="00536C95">
        <w:rPr>
          <w:rFonts w:ascii="Times-NewRoman" w:eastAsia="Times New Roman" w:hAnsi="Times-NewRoman" w:cs="Times New Roman"/>
          <w:color w:val="000000"/>
          <w:sz w:val="24"/>
          <w:szCs w:val="24"/>
          <w:lang w:eastAsia="hr-HR"/>
        </w:rPr>
        <w:t>VIII. PRIJELAZNE I ZAVRŠNE ODREDBE</w:t>
      </w:r>
    </w:p>
    <w:p w:rsidR="00536C95" w:rsidRPr="00536C95" w:rsidRDefault="00536C95" w:rsidP="00536C95">
      <w:pPr>
        <w:spacing w:before="85" w:after="43" w:line="240" w:lineRule="auto"/>
        <w:jc w:val="center"/>
        <w:rPr>
          <w:rFonts w:ascii="Times-NewRoman" w:eastAsia="Times New Roman" w:hAnsi="Times-NewRoman" w:cs="Times New Roman"/>
          <w:i/>
          <w:iCs/>
          <w:color w:val="000000"/>
          <w:sz w:val="21"/>
          <w:szCs w:val="21"/>
          <w:lang w:eastAsia="hr-HR"/>
        </w:rPr>
      </w:pPr>
      <w:r w:rsidRPr="00536C95">
        <w:rPr>
          <w:rFonts w:ascii="Times-NewRoman" w:eastAsia="Times New Roman" w:hAnsi="Times-NewRoman" w:cs="Times New Roman"/>
          <w:i/>
          <w:iCs/>
          <w:color w:val="000000"/>
          <w:sz w:val="24"/>
          <w:szCs w:val="24"/>
          <w:lang w:eastAsia="hr-HR"/>
        </w:rPr>
        <w:t>Usklađivanje rada pravnih osoba s odredbama ovoga Zakona</w:t>
      </w:r>
    </w:p>
    <w:p w:rsidR="00536C95" w:rsidRPr="00536C95" w:rsidRDefault="00536C95" w:rsidP="00536C95">
      <w:pPr>
        <w:spacing w:before="86" w:after="43" w:line="240" w:lineRule="auto"/>
        <w:jc w:val="center"/>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Članak 41.</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lastRenderedPageBreak/>
        <w:t>(1) Društveni kapital pravnih osoba koje su registrirane za obavljanje komunalnih djelatnosti danom stupanja na snagu Zakona o komunalnom gospodarstvu (»Narodne novine«, br. 36/95.) postaje zajedničko vlasništvo jedinica lokalne samouprave organiziranih na području bivše općine prema sjedištu pravne osobe.</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Hrvatski fond za privatizaciju dužan je dionice dioni</w:t>
      </w:r>
      <w:r w:rsidRPr="00536C95">
        <w:rPr>
          <w:rFonts w:ascii="Times-NewRoman" w:eastAsia="Times New Roman" w:hAnsi="Times-NewRoman" w:cs="Times New Roman"/>
          <w:color w:val="000000"/>
          <w:sz w:val="24"/>
          <w:szCs w:val="24"/>
          <w:lang w:eastAsia="hr-HR"/>
        </w:rPr>
        <w:softHyphen/>
      </w:r>
      <w:proofErr w:type="spellStart"/>
      <w:r w:rsidRPr="00536C95">
        <w:rPr>
          <w:rFonts w:ascii="Times-NewRoman" w:eastAsia="Times New Roman" w:hAnsi="Times-NewRoman" w:cs="Times New Roman"/>
          <w:color w:val="000000"/>
          <w:sz w:val="24"/>
          <w:szCs w:val="24"/>
          <w:lang w:eastAsia="hr-HR"/>
        </w:rPr>
        <w:t>čarskih</w:t>
      </w:r>
      <w:proofErr w:type="spellEnd"/>
      <w:r w:rsidRPr="00536C95">
        <w:rPr>
          <w:rFonts w:ascii="Times-NewRoman" w:eastAsia="Times New Roman" w:hAnsi="Times-NewRoman" w:cs="Times New Roman"/>
          <w:color w:val="000000"/>
          <w:sz w:val="24"/>
          <w:szCs w:val="24"/>
          <w:lang w:eastAsia="hr-HR"/>
        </w:rPr>
        <w:t xml:space="preserve"> društava nastalih u provedbi odredbe članka 3. Zakona o izmjenama i dopunama Zakona o pretvorbi i organiziranju podu</w:t>
      </w:r>
      <w:r w:rsidRPr="00536C95">
        <w:rPr>
          <w:rFonts w:ascii="Times-NewRoman" w:eastAsia="Times New Roman" w:hAnsi="Times-NewRoman" w:cs="Times New Roman"/>
          <w:color w:val="000000"/>
          <w:sz w:val="24"/>
          <w:szCs w:val="24"/>
          <w:lang w:eastAsia="hr-HR"/>
        </w:rPr>
        <w:softHyphen/>
      </w:r>
      <w:proofErr w:type="spellStart"/>
      <w:r w:rsidRPr="00536C95">
        <w:rPr>
          <w:rFonts w:ascii="Times-NewRoman" w:eastAsia="Times New Roman" w:hAnsi="Times-NewRoman" w:cs="Times New Roman"/>
          <w:color w:val="000000"/>
          <w:sz w:val="24"/>
          <w:szCs w:val="24"/>
          <w:lang w:eastAsia="hr-HR"/>
        </w:rPr>
        <w:t>zeća</w:t>
      </w:r>
      <w:proofErr w:type="spellEnd"/>
      <w:r w:rsidRPr="00536C95">
        <w:rPr>
          <w:rFonts w:ascii="Times-NewRoman" w:eastAsia="Times New Roman" w:hAnsi="Times-NewRoman" w:cs="Times New Roman"/>
          <w:color w:val="000000"/>
          <w:sz w:val="24"/>
          <w:szCs w:val="24"/>
          <w:lang w:eastAsia="hr-HR"/>
        </w:rPr>
        <w:t xml:space="preserve"> u komunalnim djelatnostima i djelatnostima uređenja naselja i prostora, prijevoza putnika u gradskom i prigradskom prometu i djelatnosti uređenja i održavanja tržnica na malo, prenijeti u zajedničko vlasništvo jedinica lokalne samouprave organiziranih na području bivše općine prema sjedištu društva u roku od 3 mjeseca od dana stupanja na snagu Zakona o komunalnom gospodarstvu (»Narodne novine«, br. 36/95.).</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(3) Poduzeća koja nisu postupila prema odredbi članka 3. Zakona o izmjenama i dopunama Zakona o pretvorbi i organiziranju poduzeća u komunalnim djelatnostima i djelatnostima ure</w:t>
      </w:r>
      <w:r w:rsidRPr="00536C95">
        <w:rPr>
          <w:rFonts w:ascii="Times-NewRoman" w:eastAsia="Times New Roman" w:hAnsi="Times-NewRoman" w:cs="Times New Roman"/>
          <w:color w:val="000000"/>
          <w:sz w:val="24"/>
          <w:szCs w:val="24"/>
          <w:lang w:eastAsia="hr-HR"/>
        </w:rPr>
        <w:softHyphen/>
      </w:r>
      <w:proofErr w:type="spellStart"/>
      <w:r w:rsidRPr="00536C95">
        <w:rPr>
          <w:rFonts w:ascii="Times-NewRoman" w:eastAsia="Times New Roman" w:hAnsi="Times-NewRoman" w:cs="Times New Roman"/>
          <w:color w:val="000000"/>
          <w:sz w:val="24"/>
          <w:szCs w:val="24"/>
          <w:lang w:eastAsia="hr-HR"/>
        </w:rPr>
        <w:t>đenja</w:t>
      </w:r>
      <w:proofErr w:type="spellEnd"/>
      <w:r w:rsidRPr="00536C95">
        <w:rPr>
          <w:rFonts w:ascii="Times-NewRoman" w:eastAsia="Times New Roman" w:hAnsi="Times-NewRoman" w:cs="Times New Roman"/>
          <w:color w:val="000000"/>
          <w:sz w:val="24"/>
          <w:szCs w:val="24"/>
          <w:lang w:eastAsia="hr-HR"/>
        </w:rPr>
        <w:t xml:space="preserve"> naselja i prostora, prijevoza putnika u gradskom i </w:t>
      </w:r>
      <w:proofErr w:type="spellStart"/>
      <w:r w:rsidRPr="00536C95">
        <w:rPr>
          <w:rFonts w:ascii="Times-NewRoman" w:eastAsia="Times New Roman" w:hAnsi="Times-NewRoman" w:cs="Times New Roman"/>
          <w:color w:val="000000"/>
          <w:sz w:val="24"/>
          <w:szCs w:val="24"/>
          <w:lang w:eastAsia="hr-HR"/>
        </w:rPr>
        <w:t>prigrad</w:t>
      </w:r>
      <w:proofErr w:type="spellEnd"/>
      <w:r w:rsidRPr="00536C95">
        <w:rPr>
          <w:rFonts w:ascii="Times-NewRoman" w:eastAsia="Times New Roman" w:hAnsi="Times-NewRoman" w:cs="Times New Roman"/>
          <w:color w:val="000000"/>
          <w:sz w:val="24"/>
          <w:szCs w:val="24"/>
          <w:lang w:eastAsia="hr-HR"/>
        </w:rPr>
        <w:softHyphen/>
      </w:r>
      <w:proofErr w:type="spellStart"/>
      <w:r w:rsidRPr="00536C95">
        <w:rPr>
          <w:rFonts w:ascii="Times-NewRoman" w:eastAsia="Times New Roman" w:hAnsi="Times-NewRoman" w:cs="Times New Roman"/>
          <w:color w:val="000000"/>
          <w:sz w:val="24"/>
          <w:szCs w:val="24"/>
          <w:lang w:eastAsia="hr-HR"/>
        </w:rPr>
        <w:t>skom</w:t>
      </w:r>
      <w:proofErr w:type="spellEnd"/>
      <w:r w:rsidRPr="00536C95">
        <w:rPr>
          <w:rFonts w:ascii="Times-NewRoman" w:eastAsia="Times New Roman" w:hAnsi="Times-NewRoman" w:cs="Times New Roman"/>
          <w:color w:val="000000"/>
          <w:sz w:val="24"/>
          <w:szCs w:val="24"/>
          <w:lang w:eastAsia="hr-HR"/>
        </w:rPr>
        <w:t xml:space="preserve"> prometu i djelatnosti uređenja i održavanja tržnica na malo, dužna su dionice prenijeti u zajedničko vlasništvo jedinica lokalne samouprave organiziranih na području bivše općine prema sjedištu društva u roku od 3 mjeseca od dana stupanja na snagu Zakona o komunalnom gospodarstvu (»Narodne novine«, br. 36/95.).</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(4) Društveni kapital iz stavka 1. i dionice iz stavka 2. i 3. ovoga članka jedinice lokalne samouprave sporazumno će podijeliti u roku od 6 mjeseci od dana stupanja na snagu Zakona o komunalnom gospodarstvu (»Narodne novine«, br. 36/95.). U slučaju izostanka sporazumnog rješenja primijenit će se odredba članka 87. stavka 2. Zakona o lokalnoj samoupravi i upravi.</w:t>
      </w:r>
    </w:p>
    <w:p w:rsidR="00536C95" w:rsidRPr="00536C95" w:rsidRDefault="00536C95" w:rsidP="00536C95">
      <w:pPr>
        <w:spacing w:before="85" w:after="43" w:line="240" w:lineRule="auto"/>
        <w:jc w:val="center"/>
        <w:rPr>
          <w:rFonts w:ascii="Times-NewRoman" w:eastAsia="Times New Roman" w:hAnsi="Times-NewRoman" w:cs="Times New Roman"/>
          <w:i/>
          <w:iCs/>
          <w:color w:val="000000"/>
          <w:sz w:val="21"/>
          <w:szCs w:val="21"/>
          <w:lang w:eastAsia="hr-HR"/>
        </w:rPr>
      </w:pPr>
      <w:r w:rsidRPr="00536C95">
        <w:rPr>
          <w:rFonts w:ascii="Times-NewRoman" w:eastAsia="Times New Roman" w:hAnsi="Times-NewRoman" w:cs="Times New Roman"/>
          <w:i/>
          <w:iCs/>
          <w:color w:val="000000"/>
          <w:sz w:val="24"/>
          <w:szCs w:val="24"/>
          <w:lang w:eastAsia="hr-HR"/>
        </w:rPr>
        <w:t>Stavljanje izvan snage ranijih propisa</w:t>
      </w:r>
    </w:p>
    <w:p w:rsidR="00536C95" w:rsidRPr="00536C95" w:rsidRDefault="00536C95" w:rsidP="00536C95">
      <w:pPr>
        <w:spacing w:before="86" w:after="43" w:line="240" w:lineRule="auto"/>
        <w:jc w:val="center"/>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Članak 42.</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Danom primjene Zakona o komunalnom gospodarstvu (»Narodne novine«, br. 36/95.) prestaje važiti:</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Zakon o komunalnim djelatnostima (»Narodne novine«, br. 15/79., 18/79. i 26/93.),</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Zakon o fondovima u stambenom i komunalnom gospodarstvu (»Narodne novine«, br. 53/90. i 76/93.), u dijelu koji se odnosi na fondove u komunalnom gospodarstvu,</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3. članak 13. stavak 1. točka 1. te stavak 2. riječi: »poslove iz točke 1. obavlja županijska skupština« i članak 25. Zakona o određivanju poslova iz samoupravnog djelokruga jedinica lokalne samouprave i uprave (»Narodne novine«, br. 75/93.),</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xml:space="preserve">4. Zakon o pretvorbi i organiziranju poduzeća u komunalnim djelatnostima i djelatnostima uređenja naselja i prostora, prijevoza putnika u gradskom i prigradskom prometu i djelatnosti </w:t>
      </w:r>
      <w:proofErr w:type="spellStart"/>
      <w:r w:rsidRPr="00536C95">
        <w:rPr>
          <w:rFonts w:ascii="Times-NewRoman" w:eastAsia="Times New Roman" w:hAnsi="Times-NewRoman" w:cs="Times New Roman"/>
          <w:color w:val="000000"/>
          <w:sz w:val="24"/>
          <w:szCs w:val="24"/>
          <w:lang w:eastAsia="hr-HR"/>
        </w:rPr>
        <w:t>uređe</w:t>
      </w:r>
      <w:proofErr w:type="spellEnd"/>
      <w:r w:rsidRPr="00536C95">
        <w:rPr>
          <w:rFonts w:ascii="Times-NewRoman" w:eastAsia="Times New Roman" w:hAnsi="Times-NewRoman" w:cs="Times New Roman"/>
          <w:color w:val="000000"/>
          <w:sz w:val="24"/>
          <w:szCs w:val="24"/>
          <w:lang w:eastAsia="hr-HR"/>
        </w:rPr>
        <w:softHyphen/>
      </w:r>
      <w:proofErr w:type="spellStart"/>
      <w:r w:rsidRPr="00536C95">
        <w:rPr>
          <w:rFonts w:ascii="Times-NewRoman" w:eastAsia="Times New Roman" w:hAnsi="Times-NewRoman" w:cs="Times New Roman"/>
          <w:color w:val="000000"/>
          <w:sz w:val="24"/>
          <w:szCs w:val="24"/>
          <w:lang w:eastAsia="hr-HR"/>
        </w:rPr>
        <w:t>nja</w:t>
      </w:r>
      <w:proofErr w:type="spellEnd"/>
      <w:r w:rsidRPr="00536C95">
        <w:rPr>
          <w:rFonts w:ascii="Times-NewRoman" w:eastAsia="Times New Roman" w:hAnsi="Times-NewRoman" w:cs="Times New Roman"/>
          <w:color w:val="000000"/>
          <w:sz w:val="24"/>
          <w:szCs w:val="24"/>
          <w:lang w:eastAsia="hr-HR"/>
        </w:rPr>
        <w:t xml:space="preserve"> i održavanja tržnica na malo (»Narodne novine«, br. 91/92., 14/93. i 70/93.),</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5. članak 23. stavak 5. i 6. Zakona o prijevozu u unutarnjem cestovnom prometu (»Narodne novine«, br. 77/92. i 26/93.),</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6. članak 2. Zakona o izmjenama i dopunama Zakona o cestama (»Narodne novine«, br. 109/93.).</w:t>
      </w:r>
    </w:p>
    <w:p w:rsidR="00536C95" w:rsidRPr="00536C95" w:rsidRDefault="00536C95" w:rsidP="00536C95">
      <w:pPr>
        <w:spacing w:before="86" w:after="43" w:line="240" w:lineRule="auto"/>
        <w:jc w:val="center"/>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Članak 43.</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»Hrvatska elektroprivreda« d.d. Zagreb prenijet će bez naknade do 31. prosinca 1997. u stanju funkcionalne sposobnosti u vlasništvo jedinica lokalne samouprave i uprave objekte i uređaje u svom vlasništvu koji se koriste isključivo za javnu rasvjetu.</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xml:space="preserve">(2) Na objektima i uređajima koji se koriste za obavljanje djelatnosti »Hrvatske elektroprivrede« d.d. Zagreb, a istovremeno se koriste za javnu rasvjetu, »Hrvatska elektroprivreda« d.d. Zagreb, zadržavajući vlasništvo osnovat će ugovorom s jedinicama </w:t>
      </w:r>
      <w:r w:rsidRPr="00536C95">
        <w:rPr>
          <w:rFonts w:ascii="Times-NewRoman" w:eastAsia="Times New Roman" w:hAnsi="Times-NewRoman" w:cs="Times New Roman"/>
          <w:color w:val="000000"/>
          <w:sz w:val="24"/>
          <w:szCs w:val="24"/>
          <w:lang w:eastAsia="hr-HR"/>
        </w:rPr>
        <w:lastRenderedPageBreak/>
        <w:t>lokalne samouprave i uprave pravo služnosti – pravo uporabe bez naknade za potrebe javne rasvjete u korist jedinice lokalne samouprave i uprave.                        </w:t>
      </w:r>
    </w:p>
    <w:p w:rsidR="00536C95" w:rsidRPr="00536C95" w:rsidRDefault="00536C95" w:rsidP="00536C95">
      <w:pPr>
        <w:spacing w:after="43" w:line="240" w:lineRule="auto"/>
        <w:jc w:val="center"/>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Članak 44.</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Postupak pokrenut prema odredbama članka 20. i članka 24. Zakona o komunalnom gospodarstvu (»Narodne novine«, br. 36/95. i 70/97.) dovršit će se prema odredbama toga Zakona.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Priključenje na komunalnu infrastrukturu na način određen člankom 36. stavkom 1. ovoga Zakona obvezatno je za građevine za koje će se nakon stupanja na snagu Zakona o izmjenama i dopunama Zakon o komunalnom gospodarstvu (»Narodne novine«, br. 128/99.) podnijeti zahtjev za izdavanje akta na temelju kojeg se može pristupiti građenju.</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(3) Vlasnik posebnoga dijela zgrade koja je na dan stupanja na snagu Zakona o izmjenama i dopunama Zakona o komunalnom gospodarstvu (»Narodne novine«, br. 128/99.) priključena na komunalnu infrastrukturu iz članka 26. stavka 2. točke 1., 3. i 4. Zakona o komunalnom gospodarstvu (»Narodne novine«, br. 36/95., 70/97. i 128/99.) putem zajedničkog uređaja za mjerenje potrošnje više pojedinačnih potrošača, može zatražiti ugradnju zasebnog uređaja za mjerenje potrošnje, a koji će se ugraditi na njegov trošak ako tehničko-tehnološki uvjeti to omogućuju.</w:t>
      </w:r>
    </w:p>
    <w:p w:rsidR="00536C95" w:rsidRPr="00536C95" w:rsidRDefault="00536C95" w:rsidP="00536C95">
      <w:pPr>
        <w:spacing w:before="86" w:after="43" w:line="240" w:lineRule="auto"/>
        <w:jc w:val="center"/>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Članak 45.</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Propis iz članka 9. stavka 4. Zakona o izmjenama i dopunama Zakona o komunalnom gospodarstvu (»Narodne novine«, br. 128/99.) donijet će ministar financija u roku od dva mjeseca od dana stupanja na snagu toga Zakona.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Propis iz članka 16. stavka 7. Zakona o izmjenama i dopunama Zakona o komunalnom gospodarstvu (»Narodne novine«, br. 128/99.) donijet će ministar u čijem je djelokrugu komunalno gospodarstvo u roku od dva mjeseca od dana stupanja na snagu toga Zakona.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(3) Podatak iz članka 16. stavka 5. Zakona o izmjenama i dopunama Zakona o komunalnom gospodarstvu (»Narodne novine«, br. 128/99.) objavit će ministar u čijem je djelokrugu komunalno gospodarstvo u roku od 15 dana od dana stupanja na snagu toga Zakona.</w:t>
      </w:r>
    </w:p>
    <w:p w:rsidR="00536C95" w:rsidRPr="00536C95" w:rsidRDefault="00536C95" w:rsidP="00536C95">
      <w:pPr>
        <w:spacing w:before="86" w:after="43" w:line="240" w:lineRule="auto"/>
        <w:jc w:val="center"/>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Članak 46.</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Danom stupanja na snagu Zakona o izmjenama i dopunama Zakona o komunalnom gospodarstvu (»Narodne novine«, br. 128/99.) prestaju važiti:</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odredbe Glave V. Zakona o iznimnim mjerama kontrole cijena (»Narodne novine«, br. 73/97.),</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Uredba o izravnim mjerama kontrole cijena za određene komunalne usluge (»Narodne novine«, br. 73/97.),</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 odredbe članka 91. i 92. Zakona iz točke 1. članka 1. Zakona o preuzimanju saveznih zakona iz područja obrane koji se u Republici Hrvatskoj primjenjuju kao republički propisi (»Narodne novine«, br. 52/91.).</w:t>
      </w:r>
    </w:p>
    <w:p w:rsidR="00536C95" w:rsidRPr="00536C95" w:rsidRDefault="00536C95" w:rsidP="00536C95">
      <w:pPr>
        <w:spacing w:before="86" w:after="43" w:line="240" w:lineRule="auto"/>
        <w:jc w:val="center"/>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Članak 47.</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Postupci započeti prema odredbama općih akata jedinice lokalne samouprave donesenim prije stupanja na snagu Zakona o izmjenama i dopunama Zakona o komunalnom gospodarstvu (»Narodne novine«, br. 59/01.) okončat će se prema odredbama tih propisa.</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(2) Prekršajni postupci pokrenuti za djela koja su prema propisima koji su bili na snazi do stupanja na snagu Zakona o iz</w:t>
      </w:r>
      <w:r w:rsidRPr="00536C95">
        <w:rPr>
          <w:rFonts w:ascii="Times-NewRoman" w:eastAsia="Times New Roman" w:hAnsi="Times-NewRoman" w:cs="Times New Roman"/>
          <w:color w:val="000000"/>
          <w:sz w:val="24"/>
          <w:szCs w:val="24"/>
          <w:lang w:eastAsia="hr-HR"/>
        </w:rPr>
        <w:softHyphen/>
      </w:r>
      <w:proofErr w:type="spellStart"/>
      <w:r w:rsidRPr="00536C95">
        <w:rPr>
          <w:rFonts w:ascii="Times-NewRoman" w:eastAsia="Times New Roman" w:hAnsi="Times-NewRoman" w:cs="Times New Roman"/>
          <w:color w:val="000000"/>
          <w:sz w:val="24"/>
          <w:szCs w:val="24"/>
          <w:lang w:eastAsia="hr-HR"/>
        </w:rPr>
        <w:t>mjenama</w:t>
      </w:r>
      <w:proofErr w:type="spellEnd"/>
      <w:r w:rsidRPr="00536C95">
        <w:rPr>
          <w:rFonts w:ascii="Times-NewRoman" w:eastAsia="Times New Roman" w:hAnsi="Times-NewRoman" w:cs="Times New Roman"/>
          <w:color w:val="000000"/>
          <w:sz w:val="24"/>
          <w:szCs w:val="24"/>
          <w:lang w:eastAsia="hr-HR"/>
        </w:rPr>
        <w:t xml:space="preserve"> i dopunama Zakona o komunalnom gospodarstvu (»Narodne novine«, br. 59/01.) bila propisana kao prekršaj dovršit će se prema propisima koji su važili do dana stupanja na snagu Zakona o izmjenama i dopunama Zakona o komunalnom gospodarstvu (»Narodne novine«, br. 59/01.).</w:t>
      </w:r>
    </w:p>
    <w:p w:rsidR="00536C95" w:rsidRPr="00536C95" w:rsidRDefault="00536C95" w:rsidP="00536C95">
      <w:pPr>
        <w:spacing w:before="86" w:after="43" w:line="240" w:lineRule="auto"/>
        <w:jc w:val="center"/>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lastRenderedPageBreak/>
        <w:t>Članak 48.</w:t>
      </w:r>
    </w:p>
    <w:p w:rsidR="00536C95" w:rsidRPr="00536C95" w:rsidRDefault="00536C95" w:rsidP="00536C95">
      <w:pPr>
        <w:spacing w:after="43" w:line="240" w:lineRule="auto"/>
        <w:ind w:firstLine="342"/>
        <w:jc w:val="both"/>
        <w:rPr>
          <w:rFonts w:ascii="Times-NewRoman" w:eastAsia="Times New Roman" w:hAnsi="Times-NewRoman" w:cs="Times New Roman"/>
          <w:color w:val="000000"/>
          <w:sz w:val="19"/>
          <w:szCs w:val="19"/>
          <w:lang w:eastAsia="hr-HR"/>
        </w:rPr>
      </w:pPr>
      <w:r w:rsidRPr="00536C95">
        <w:rPr>
          <w:rFonts w:ascii="Times-NewRoman" w:eastAsia="Times New Roman" w:hAnsi="Times-NewRoman" w:cs="Times New Roman"/>
          <w:color w:val="000000"/>
          <w:sz w:val="24"/>
          <w:szCs w:val="24"/>
          <w:lang w:eastAsia="hr-HR"/>
        </w:rPr>
        <w:t>(1) Jedinice lokalne samouprave dužne su do 31. prosinca 2001. uskladiti svoje opće akte s odredbama Zakona o izmjenama i dopunama Zakona o komunalnom gospodarstvu (»Narodne novine«, br. 59/01.).</w:t>
      </w:r>
    </w:p>
    <w:p w:rsidR="00536C95" w:rsidRPr="00536C95" w:rsidRDefault="00536C95" w:rsidP="00536C95">
      <w:pPr>
        <w:spacing w:after="0" w:line="240" w:lineRule="auto"/>
        <w:rPr>
          <w:rFonts w:ascii="Times New Roman" w:eastAsia="Times New Roman" w:hAnsi="Times New Roman" w:cs="Times New Roman"/>
          <w:color w:val="000000"/>
          <w:sz w:val="27"/>
          <w:szCs w:val="27"/>
          <w:lang w:eastAsia="hr-HR"/>
        </w:rPr>
      </w:pPr>
      <w:r w:rsidRPr="00536C95">
        <w:rPr>
          <w:rFonts w:ascii="Times New Roman" w:eastAsia="Times New Roman" w:hAnsi="Times New Roman" w:cs="Times New Roman"/>
          <w:color w:val="000000"/>
          <w:sz w:val="27"/>
          <w:szCs w:val="27"/>
          <w:lang w:eastAsia="hr-HR"/>
        </w:rPr>
        <w:t>(2) </w:t>
      </w:r>
      <w:proofErr w:type="spellStart"/>
      <w:r w:rsidRPr="00536C95">
        <w:rPr>
          <w:rFonts w:ascii="Times New Roman" w:eastAsia="Times New Roman" w:hAnsi="Times New Roman" w:cs="Times New Roman"/>
          <w:color w:val="000000"/>
          <w:sz w:val="27"/>
          <w:szCs w:val="27"/>
          <w:lang w:val="en-GB" w:eastAsia="hr-HR"/>
        </w:rPr>
        <w:t>Propisi</w:t>
      </w:r>
      <w:proofErr w:type="spellEnd"/>
      <w:r w:rsidRPr="00536C95">
        <w:rPr>
          <w:rFonts w:ascii="Times New Roman" w:eastAsia="Times New Roman" w:hAnsi="Times New Roman" w:cs="Times New Roman"/>
          <w:color w:val="000000"/>
          <w:sz w:val="27"/>
          <w:szCs w:val="27"/>
          <w:lang w:val="en-GB" w:eastAsia="hr-HR"/>
        </w:rPr>
        <w:t> </w:t>
      </w:r>
      <w:proofErr w:type="spellStart"/>
      <w:r w:rsidRPr="00536C95">
        <w:rPr>
          <w:rFonts w:ascii="Times New Roman" w:eastAsia="Times New Roman" w:hAnsi="Times New Roman" w:cs="Times New Roman"/>
          <w:color w:val="000000"/>
          <w:sz w:val="27"/>
          <w:szCs w:val="27"/>
          <w:lang w:val="en-GB" w:eastAsia="hr-HR"/>
        </w:rPr>
        <w:t>jedinice</w:t>
      </w:r>
      <w:proofErr w:type="spellEnd"/>
      <w:r w:rsidRPr="00536C95">
        <w:rPr>
          <w:rFonts w:ascii="Times New Roman" w:eastAsia="Times New Roman" w:hAnsi="Times New Roman" w:cs="Times New Roman"/>
          <w:color w:val="000000"/>
          <w:sz w:val="27"/>
          <w:szCs w:val="27"/>
          <w:lang w:val="en-GB" w:eastAsia="hr-HR"/>
        </w:rPr>
        <w:t> </w:t>
      </w:r>
      <w:proofErr w:type="spellStart"/>
      <w:r w:rsidRPr="00536C95">
        <w:rPr>
          <w:rFonts w:ascii="Times New Roman" w:eastAsia="Times New Roman" w:hAnsi="Times New Roman" w:cs="Times New Roman"/>
          <w:color w:val="000000"/>
          <w:sz w:val="27"/>
          <w:szCs w:val="27"/>
          <w:lang w:val="en-GB" w:eastAsia="hr-HR"/>
        </w:rPr>
        <w:t>lokalne</w:t>
      </w:r>
      <w:proofErr w:type="spellEnd"/>
      <w:r w:rsidRPr="00536C95">
        <w:rPr>
          <w:rFonts w:ascii="Times New Roman" w:eastAsia="Times New Roman" w:hAnsi="Times New Roman" w:cs="Times New Roman"/>
          <w:color w:val="000000"/>
          <w:sz w:val="27"/>
          <w:szCs w:val="27"/>
          <w:lang w:val="en-GB" w:eastAsia="hr-HR"/>
        </w:rPr>
        <w:t> </w:t>
      </w:r>
      <w:proofErr w:type="spellStart"/>
      <w:r w:rsidRPr="00536C95">
        <w:rPr>
          <w:rFonts w:ascii="Times New Roman" w:eastAsia="Times New Roman" w:hAnsi="Times New Roman" w:cs="Times New Roman"/>
          <w:color w:val="000000"/>
          <w:sz w:val="27"/>
          <w:szCs w:val="27"/>
          <w:lang w:val="en-GB" w:eastAsia="hr-HR"/>
        </w:rPr>
        <w:t>samouprave</w:t>
      </w:r>
      <w:proofErr w:type="spellEnd"/>
      <w:r w:rsidRPr="00536C95">
        <w:rPr>
          <w:rFonts w:ascii="Times New Roman" w:eastAsia="Times New Roman" w:hAnsi="Times New Roman" w:cs="Times New Roman"/>
          <w:color w:val="000000"/>
          <w:sz w:val="27"/>
          <w:szCs w:val="27"/>
          <w:lang w:val="en-GB" w:eastAsia="hr-HR"/>
        </w:rPr>
        <w:t> </w:t>
      </w:r>
      <w:proofErr w:type="spellStart"/>
      <w:r w:rsidRPr="00536C95">
        <w:rPr>
          <w:rFonts w:ascii="Times New Roman" w:eastAsia="Times New Roman" w:hAnsi="Times New Roman" w:cs="Times New Roman"/>
          <w:color w:val="000000"/>
          <w:sz w:val="27"/>
          <w:szCs w:val="27"/>
          <w:lang w:val="en-GB" w:eastAsia="hr-HR"/>
        </w:rPr>
        <w:t>koji</w:t>
      </w:r>
      <w:proofErr w:type="spellEnd"/>
      <w:r w:rsidRPr="00536C95">
        <w:rPr>
          <w:rFonts w:ascii="Times New Roman" w:eastAsia="Times New Roman" w:hAnsi="Times New Roman" w:cs="Times New Roman"/>
          <w:color w:val="000000"/>
          <w:sz w:val="27"/>
          <w:szCs w:val="27"/>
          <w:lang w:val="en-GB" w:eastAsia="hr-HR"/>
        </w:rPr>
        <w:t> </w:t>
      </w:r>
      <w:proofErr w:type="spellStart"/>
      <w:r w:rsidRPr="00536C95">
        <w:rPr>
          <w:rFonts w:ascii="Times New Roman" w:eastAsia="Times New Roman" w:hAnsi="Times New Roman" w:cs="Times New Roman"/>
          <w:color w:val="000000"/>
          <w:sz w:val="27"/>
          <w:szCs w:val="27"/>
          <w:lang w:val="en-GB" w:eastAsia="hr-HR"/>
        </w:rPr>
        <w:t>nisu</w:t>
      </w:r>
      <w:proofErr w:type="spellEnd"/>
      <w:r w:rsidRPr="00536C95">
        <w:rPr>
          <w:rFonts w:ascii="Times New Roman" w:eastAsia="Times New Roman" w:hAnsi="Times New Roman" w:cs="Times New Roman"/>
          <w:color w:val="000000"/>
          <w:sz w:val="27"/>
          <w:szCs w:val="27"/>
          <w:lang w:val="en-GB" w:eastAsia="hr-HR"/>
        </w:rPr>
        <w:t> </w:t>
      </w:r>
      <w:proofErr w:type="spellStart"/>
      <w:r w:rsidRPr="00536C95">
        <w:rPr>
          <w:rFonts w:ascii="Times New Roman" w:eastAsia="Times New Roman" w:hAnsi="Times New Roman" w:cs="Times New Roman"/>
          <w:color w:val="000000"/>
          <w:sz w:val="27"/>
          <w:szCs w:val="27"/>
          <w:lang w:val="en-GB" w:eastAsia="hr-HR"/>
        </w:rPr>
        <w:t>uskla</w:t>
      </w:r>
      <w:proofErr w:type="spellEnd"/>
      <w:r w:rsidRPr="00536C95">
        <w:rPr>
          <w:rFonts w:ascii="Times New Roman" w:eastAsia="Times New Roman" w:hAnsi="Times New Roman" w:cs="Times New Roman"/>
          <w:color w:val="000000"/>
          <w:sz w:val="27"/>
          <w:szCs w:val="27"/>
          <w:lang w:eastAsia="hr-HR"/>
        </w:rPr>
        <w:t>đ</w:t>
      </w:r>
      <w:r w:rsidRPr="00536C95">
        <w:rPr>
          <w:rFonts w:ascii="Times New Roman" w:eastAsia="Times New Roman" w:hAnsi="Times New Roman" w:cs="Times New Roman"/>
          <w:color w:val="000000"/>
          <w:sz w:val="27"/>
          <w:szCs w:val="27"/>
          <w:lang w:val="en-GB" w:eastAsia="hr-HR"/>
        </w:rPr>
        <w:t>eni s odredbama Zakona o izmjenama i dopunama Zakonao komunalnom gospodarstvu</w:t>
      </w:r>
      <w:r w:rsidRPr="00536C95">
        <w:rPr>
          <w:rFonts w:ascii="Times New Roman" w:eastAsia="Times New Roman" w:hAnsi="Times New Roman" w:cs="Times New Roman"/>
          <w:color w:val="000000"/>
          <w:sz w:val="27"/>
          <w:szCs w:val="27"/>
          <w:lang w:eastAsia="hr-HR"/>
        </w:rPr>
        <w:t> (»</w:t>
      </w:r>
      <w:proofErr w:type="spellStart"/>
      <w:r w:rsidRPr="00536C95">
        <w:rPr>
          <w:rFonts w:ascii="Times New Roman" w:eastAsia="Times New Roman" w:hAnsi="Times New Roman" w:cs="Times New Roman"/>
          <w:color w:val="000000"/>
          <w:sz w:val="27"/>
          <w:szCs w:val="27"/>
          <w:lang w:val="en-GB" w:eastAsia="hr-HR"/>
        </w:rPr>
        <w:t>Narodne</w:t>
      </w:r>
      <w:proofErr w:type="spellEnd"/>
      <w:r w:rsidRPr="00536C95">
        <w:rPr>
          <w:rFonts w:ascii="Times New Roman" w:eastAsia="Times New Roman" w:hAnsi="Times New Roman" w:cs="Times New Roman"/>
          <w:color w:val="000000"/>
          <w:sz w:val="27"/>
          <w:szCs w:val="27"/>
          <w:lang w:val="en-GB" w:eastAsia="hr-HR"/>
        </w:rPr>
        <w:t> </w:t>
      </w:r>
      <w:proofErr w:type="spellStart"/>
      <w:r w:rsidRPr="00536C95">
        <w:rPr>
          <w:rFonts w:ascii="Times New Roman" w:eastAsia="Times New Roman" w:hAnsi="Times New Roman" w:cs="Times New Roman"/>
          <w:color w:val="000000"/>
          <w:sz w:val="27"/>
          <w:szCs w:val="27"/>
          <w:lang w:val="en-GB" w:eastAsia="hr-HR"/>
        </w:rPr>
        <w:t>novine</w:t>
      </w:r>
      <w:proofErr w:type="spellEnd"/>
      <w:r w:rsidRPr="00536C95">
        <w:rPr>
          <w:rFonts w:ascii="Times New Roman" w:eastAsia="Times New Roman" w:hAnsi="Times New Roman" w:cs="Times New Roman"/>
          <w:color w:val="000000"/>
          <w:sz w:val="27"/>
          <w:szCs w:val="27"/>
          <w:lang w:eastAsia="hr-HR"/>
        </w:rPr>
        <w:t>«, </w:t>
      </w:r>
      <w:proofErr w:type="spellStart"/>
      <w:r w:rsidRPr="00536C95">
        <w:rPr>
          <w:rFonts w:ascii="Times New Roman" w:eastAsia="Times New Roman" w:hAnsi="Times New Roman" w:cs="Times New Roman"/>
          <w:color w:val="000000"/>
          <w:sz w:val="27"/>
          <w:szCs w:val="27"/>
          <w:lang w:val="en-GB" w:eastAsia="hr-HR"/>
        </w:rPr>
        <w:t>br</w:t>
      </w:r>
      <w:proofErr w:type="spellEnd"/>
      <w:r w:rsidRPr="00536C95">
        <w:rPr>
          <w:rFonts w:ascii="Times New Roman" w:eastAsia="Times New Roman" w:hAnsi="Times New Roman" w:cs="Times New Roman"/>
          <w:color w:val="000000"/>
          <w:sz w:val="27"/>
          <w:szCs w:val="27"/>
          <w:lang w:eastAsia="hr-HR"/>
        </w:rPr>
        <w:t>. 59/01.) </w:t>
      </w:r>
      <w:proofErr w:type="spellStart"/>
      <w:proofErr w:type="gramStart"/>
      <w:r w:rsidRPr="00536C95">
        <w:rPr>
          <w:rFonts w:ascii="Times New Roman" w:eastAsia="Times New Roman" w:hAnsi="Times New Roman" w:cs="Times New Roman"/>
          <w:color w:val="000000"/>
          <w:sz w:val="27"/>
          <w:szCs w:val="27"/>
          <w:lang w:val="en-GB" w:eastAsia="hr-HR"/>
        </w:rPr>
        <w:t>prestaju</w:t>
      </w:r>
      <w:proofErr w:type="spellEnd"/>
      <w:proofErr w:type="gramEnd"/>
      <w:r w:rsidRPr="00536C95">
        <w:rPr>
          <w:rFonts w:ascii="Times New Roman" w:eastAsia="Times New Roman" w:hAnsi="Times New Roman" w:cs="Times New Roman"/>
          <w:color w:val="000000"/>
          <w:sz w:val="27"/>
          <w:szCs w:val="27"/>
          <w:lang w:val="en-GB" w:eastAsia="hr-HR"/>
        </w:rPr>
        <w:t> </w:t>
      </w:r>
      <w:proofErr w:type="spellStart"/>
      <w:r w:rsidRPr="00536C95">
        <w:rPr>
          <w:rFonts w:ascii="Times New Roman" w:eastAsia="Times New Roman" w:hAnsi="Times New Roman" w:cs="Times New Roman"/>
          <w:color w:val="000000"/>
          <w:sz w:val="27"/>
          <w:szCs w:val="27"/>
          <w:lang w:val="en-GB" w:eastAsia="hr-HR"/>
        </w:rPr>
        <w:t>va</w:t>
      </w:r>
      <w:proofErr w:type="spellEnd"/>
      <w:r w:rsidRPr="00536C95">
        <w:rPr>
          <w:rFonts w:ascii="Times New Roman" w:eastAsia="Times New Roman" w:hAnsi="Times New Roman" w:cs="Times New Roman"/>
          <w:color w:val="000000"/>
          <w:sz w:val="27"/>
          <w:szCs w:val="27"/>
          <w:lang w:eastAsia="hr-HR"/>
        </w:rPr>
        <w:t>ž</w:t>
      </w:r>
      <w:proofErr w:type="spellStart"/>
      <w:r w:rsidRPr="00536C95">
        <w:rPr>
          <w:rFonts w:ascii="Times New Roman" w:eastAsia="Times New Roman" w:hAnsi="Times New Roman" w:cs="Times New Roman"/>
          <w:color w:val="000000"/>
          <w:sz w:val="27"/>
          <w:szCs w:val="27"/>
          <w:lang w:val="en-GB" w:eastAsia="hr-HR"/>
        </w:rPr>
        <w:t>iti</w:t>
      </w:r>
      <w:proofErr w:type="spellEnd"/>
      <w:r w:rsidRPr="00536C95">
        <w:rPr>
          <w:rFonts w:ascii="Times New Roman" w:eastAsia="Times New Roman" w:hAnsi="Times New Roman" w:cs="Times New Roman"/>
          <w:color w:val="000000"/>
          <w:sz w:val="27"/>
          <w:szCs w:val="27"/>
          <w:lang w:val="en-GB" w:eastAsia="hr-HR"/>
        </w:rPr>
        <w:t> </w:t>
      </w:r>
      <w:proofErr w:type="spellStart"/>
      <w:r w:rsidRPr="00536C95">
        <w:rPr>
          <w:rFonts w:ascii="Times New Roman" w:eastAsia="Times New Roman" w:hAnsi="Times New Roman" w:cs="Times New Roman"/>
          <w:color w:val="000000"/>
          <w:sz w:val="27"/>
          <w:szCs w:val="27"/>
          <w:lang w:val="en-GB" w:eastAsia="hr-HR"/>
        </w:rPr>
        <w:t>nakon</w:t>
      </w:r>
      <w:proofErr w:type="spellEnd"/>
      <w:r w:rsidRPr="00536C95">
        <w:rPr>
          <w:rFonts w:ascii="Times New Roman" w:eastAsia="Times New Roman" w:hAnsi="Times New Roman" w:cs="Times New Roman"/>
          <w:color w:val="000000"/>
          <w:sz w:val="27"/>
          <w:szCs w:val="27"/>
          <w:lang w:val="en-GB" w:eastAsia="hr-HR"/>
        </w:rPr>
        <w:t> </w:t>
      </w:r>
      <w:proofErr w:type="spellStart"/>
      <w:r w:rsidRPr="00536C95">
        <w:rPr>
          <w:rFonts w:ascii="Times New Roman" w:eastAsia="Times New Roman" w:hAnsi="Times New Roman" w:cs="Times New Roman"/>
          <w:color w:val="000000"/>
          <w:sz w:val="27"/>
          <w:szCs w:val="27"/>
          <w:lang w:val="en-GB" w:eastAsia="hr-HR"/>
        </w:rPr>
        <w:t>isteka</w:t>
      </w:r>
      <w:proofErr w:type="spellEnd"/>
      <w:r w:rsidRPr="00536C95">
        <w:rPr>
          <w:rFonts w:ascii="Times New Roman" w:eastAsia="Times New Roman" w:hAnsi="Times New Roman" w:cs="Times New Roman"/>
          <w:color w:val="000000"/>
          <w:sz w:val="27"/>
          <w:szCs w:val="27"/>
          <w:lang w:val="en-GB" w:eastAsia="hr-HR"/>
        </w:rPr>
        <w:t> </w:t>
      </w:r>
      <w:proofErr w:type="spellStart"/>
      <w:r w:rsidRPr="00536C95">
        <w:rPr>
          <w:rFonts w:ascii="Times New Roman" w:eastAsia="Times New Roman" w:hAnsi="Times New Roman" w:cs="Times New Roman"/>
          <w:color w:val="000000"/>
          <w:sz w:val="27"/>
          <w:szCs w:val="27"/>
          <w:lang w:val="en-GB" w:eastAsia="hr-HR"/>
        </w:rPr>
        <w:t>roka</w:t>
      </w:r>
      <w:proofErr w:type="spellEnd"/>
      <w:r w:rsidRPr="00536C95">
        <w:rPr>
          <w:rFonts w:ascii="Times New Roman" w:eastAsia="Times New Roman" w:hAnsi="Times New Roman" w:cs="Times New Roman"/>
          <w:color w:val="000000"/>
          <w:sz w:val="27"/>
          <w:szCs w:val="27"/>
          <w:lang w:val="en-GB" w:eastAsia="hr-HR"/>
        </w:rPr>
        <w:t> </w:t>
      </w:r>
      <w:proofErr w:type="spellStart"/>
      <w:r w:rsidRPr="00536C95">
        <w:rPr>
          <w:rFonts w:ascii="Times New Roman" w:eastAsia="Times New Roman" w:hAnsi="Times New Roman" w:cs="Times New Roman"/>
          <w:color w:val="000000"/>
          <w:sz w:val="27"/>
          <w:szCs w:val="27"/>
          <w:lang w:val="en-GB" w:eastAsia="hr-HR"/>
        </w:rPr>
        <w:t>iz</w:t>
      </w:r>
      <w:proofErr w:type="spellEnd"/>
      <w:r w:rsidRPr="00536C95">
        <w:rPr>
          <w:rFonts w:ascii="Times New Roman" w:eastAsia="Times New Roman" w:hAnsi="Times New Roman" w:cs="Times New Roman"/>
          <w:color w:val="000000"/>
          <w:sz w:val="27"/>
          <w:szCs w:val="27"/>
          <w:lang w:val="en-GB" w:eastAsia="hr-HR"/>
        </w:rPr>
        <w:t> </w:t>
      </w:r>
      <w:proofErr w:type="spellStart"/>
      <w:r w:rsidRPr="00536C95">
        <w:rPr>
          <w:rFonts w:ascii="Times New Roman" w:eastAsia="Times New Roman" w:hAnsi="Times New Roman" w:cs="Times New Roman"/>
          <w:color w:val="000000"/>
          <w:sz w:val="27"/>
          <w:szCs w:val="27"/>
          <w:lang w:val="en-GB" w:eastAsia="hr-HR"/>
        </w:rPr>
        <w:t>stavka</w:t>
      </w:r>
      <w:proofErr w:type="spellEnd"/>
      <w:r w:rsidRPr="00536C95">
        <w:rPr>
          <w:rFonts w:ascii="Times New Roman" w:eastAsia="Times New Roman" w:hAnsi="Times New Roman" w:cs="Times New Roman"/>
          <w:color w:val="000000"/>
          <w:sz w:val="27"/>
          <w:szCs w:val="27"/>
          <w:lang w:eastAsia="hr-HR"/>
        </w:rPr>
        <w:t> 1. </w:t>
      </w:r>
      <w:proofErr w:type="spellStart"/>
      <w:proofErr w:type="gramStart"/>
      <w:r w:rsidRPr="00536C95">
        <w:rPr>
          <w:rFonts w:ascii="Times New Roman" w:eastAsia="Times New Roman" w:hAnsi="Times New Roman" w:cs="Times New Roman"/>
          <w:color w:val="000000"/>
          <w:sz w:val="27"/>
          <w:szCs w:val="27"/>
          <w:lang w:val="en-GB" w:eastAsia="hr-HR"/>
        </w:rPr>
        <w:t>ovoga</w:t>
      </w:r>
      <w:proofErr w:type="spellEnd"/>
      <w:r w:rsidRPr="00536C95">
        <w:rPr>
          <w:rFonts w:ascii="Times New Roman" w:eastAsia="Times New Roman" w:hAnsi="Times New Roman" w:cs="Times New Roman"/>
          <w:color w:val="000000"/>
          <w:sz w:val="27"/>
          <w:szCs w:val="27"/>
          <w:lang w:eastAsia="hr-HR"/>
        </w:rPr>
        <w:t>č</w:t>
      </w:r>
      <w:proofErr w:type="spellStart"/>
      <w:r w:rsidRPr="00536C95">
        <w:rPr>
          <w:rFonts w:ascii="Times New Roman" w:eastAsia="Times New Roman" w:hAnsi="Times New Roman" w:cs="Times New Roman"/>
          <w:color w:val="000000"/>
          <w:sz w:val="27"/>
          <w:szCs w:val="27"/>
          <w:lang w:val="en-GB" w:eastAsia="hr-HR"/>
        </w:rPr>
        <w:t>lanka</w:t>
      </w:r>
      <w:proofErr w:type="spellEnd"/>
      <w:proofErr w:type="gramEnd"/>
      <w:r w:rsidRPr="00536C95">
        <w:rPr>
          <w:rFonts w:ascii="Times New Roman" w:eastAsia="Times New Roman" w:hAnsi="Times New Roman" w:cs="Times New Roman"/>
          <w:color w:val="000000"/>
          <w:sz w:val="27"/>
          <w:szCs w:val="27"/>
          <w:lang w:eastAsia="hr-HR"/>
        </w:rPr>
        <w:t>.</w:t>
      </w:r>
    </w:p>
    <w:p w:rsidR="002F7199" w:rsidRDefault="002F7199" w:rsidP="002F7199">
      <w:pPr>
        <w:keepNext/>
        <w:spacing w:before="240" w:after="60" w:line="240" w:lineRule="auto"/>
        <w:jc w:val="center"/>
        <w:outlineLvl w:val="1"/>
        <w:rPr>
          <w:rFonts w:ascii="Times New Roman" w:eastAsia="Times New Roman" w:hAnsi="Times New Roman" w:cs="Times New Roman"/>
          <w:b/>
          <w:bCs/>
          <w:color w:val="000000"/>
          <w:sz w:val="36"/>
          <w:szCs w:val="36"/>
          <w:lang w:val="en-GB" w:eastAsia="hr-HR"/>
        </w:rPr>
      </w:pPr>
    </w:p>
    <w:p w:rsidR="002F7199" w:rsidRPr="002F7199" w:rsidRDefault="002F7199" w:rsidP="002F7199">
      <w:pPr>
        <w:keepNext/>
        <w:spacing w:before="240" w:after="60" w:line="240" w:lineRule="auto"/>
        <w:jc w:val="center"/>
        <w:outlineLvl w:val="1"/>
        <w:rPr>
          <w:rFonts w:ascii="Times New Roman" w:eastAsia="Times New Roman" w:hAnsi="Times New Roman" w:cs="Times New Roman"/>
          <w:b/>
          <w:bCs/>
          <w:color w:val="000000"/>
          <w:sz w:val="36"/>
          <w:szCs w:val="36"/>
          <w:lang w:eastAsia="hr-HR"/>
        </w:rPr>
      </w:pPr>
      <w:r w:rsidRPr="002F7199">
        <w:rPr>
          <w:rFonts w:ascii="Times New Roman" w:eastAsia="Times New Roman" w:hAnsi="Times New Roman" w:cs="Times New Roman"/>
          <w:b/>
          <w:bCs/>
          <w:color w:val="000000"/>
          <w:sz w:val="36"/>
          <w:szCs w:val="36"/>
          <w:lang w:val="en-GB" w:eastAsia="hr-HR"/>
        </w:rPr>
        <w:t>ZAKON</w:t>
      </w:r>
    </w:p>
    <w:p w:rsidR="002F7199" w:rsidRPr="002F7199" w:rsidRDefault="002F7199" w:rsidP="002F7199">
      <w:pPr>
        <w:keepNext/>
        <w:spacing w:before="240" w:after="60" w:line="240" w:lineRule="auto"/>
        <w:jc w:val="center"/>
        <w:outlineLvl w:val="2"/>
        <w:rPr>
          <w:rFonts w:ascii="Times New Roman" w:eastAsia="Times New Roman" w:hAnsi="Times New Roman" w:cs="Times New Roman"/>
          <w:b/>
          <w:bCs/>
          <w:color w:val="000000"/>
          <w:sz w:val="28"/>
          <w:szCs w:val="28"/>
          <w:lang w:eastAsia="hr-HR"/>
        </w:rPr>
      </w:pPr>
      <w:r w:rsidRPr="002F7199">
        <w:rPr>
          <w:rFonts w:ascii="Times New Roman" w:eastAsia="Times New Roman" w:hAnsi="Times New Roman" w:cs="Times New Roman"/>
          <w:b/>
          <w:bCs/>
          <w:color w:val="000000"/>
          <w:sz w:val="28"/>
          <w:szCs w:val="28"/>
          <w:lang w:val="en-GB" w:eastAsia="hr-HR"/>
        </w:rPr>
        <w:t>O IZMJENAMA I DOPUNAMA ZAKONA O KOMUNALNOM GOSPODARSTVU</w:t>
      </w:r>
    </w:p>
    <w:p w:rsidR="002F7199" w:rsidRPr="002F7199" w:rsidRDefault="002F7199" w:rsidP="002F7199">
      <w:pPr>
        <w:spacing w:before="86" w:after="43" w:line="240" w:lineRule="auto"/>
        <w:jc w:val="center"/>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Članak 1.</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U Zakonu o komunalnom gospodarstvu (»Narodne novine«, br. 36/95., 70/97., 128/99., 57/00., 129/00., 59/01. i 26/03. – pročišćeni tekst), u članku 3. stavku 1. točke 3. i 4. brišu se.</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Dosadašnje točke 5. – 10. postaju točke 3. – 8.</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Dosadašnja točka 11. koja postaje točka 9. mijenja se i glasi:</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»Održavanje groblja i krematorija i prijevoz pokojnika.«</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Dosadašnje točke 12. i 13. postaju točke 10. i 11.</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Stavci 4. i 5. brišu se.</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Dosadašnji stavci 6. – 11. postaju stavci 4. do 9.</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U dosadašnjem stavku 12. koji postaje stavak 10. u podstavku 1. iza riječi: »sahrane pokojnika« točka se zamjenjuje zarezom i dodaju se riječi: »te ukop i kremiranje pokojnika«.</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Podstavak 2. mijenja se i glasi:</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»Pod prijevozom pokojnika razumijeva se preuzimanje i prijevoz umrle osobe od mjesta smrti do mrtvačnice na groblju ili krematoriju.«</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Dosadašnji stavci od 13. – 15. postaju stavci 11. – 13.</w:t>
      </w:r>
    </w:p>
    <w:p w:rsidR="002F7199" w:rsidRPr="002F7199" w:rsidRDefault="002F7199" w:rsidP="002F7199">
      <w:pPr>
        <w:spacing w:before="86" w:after="43" w:line="240" w:lineRule="auto"/>
        <w:jc w:val="center"/>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Članak 2.</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U članku 5. riječi: »i opskrbe plinom« brišu se.</w:t>
      </w:r>
    </w:p>
    <w:p w:rsidR="002F7199" w:rsidRPr="002F7199" w:rsidRDefault="002F7199" w:rsidP="002F7199">
      <w:pPr>
        <w:spacing w:before="86" w:after="43" w:line="240" w:lineRule="auto"/>
        <w:jc w:val="center"/>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Članak 3.</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U članku 6. stavku 1. brojevi: »3., 4.« brišu se, a brojevi: »7., 8., 9. i 11.« zamjenjuju se brojevima:« 5., 6., 7. i 9.«.</w:t>
      </w:r>
    </w:p>
    <w:p w:rsidR="002F7199" w:rsidRPr="002F7199" w:rsidRDefault="002F7199" w:rsidP="002F7199">
      <w:pPr>
        <w:spacing w:before="86" w:after="43" w:line="240" w:lineRule="auto"/>
        <w:jc w:val="center"/>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Članak 4.</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U članku 11. stavku 1. podstavak 4. i 5. brišu se.</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Dosadašnji podstavci 6. – 9. postaju podstavci 4. – 7.</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Dosadašnji podstavak 10. koji postaje podstavak 8. mijenja se i glasi:</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 prijevoz pokojnika i«.</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Dosadašnji podstavak 11. postaje podstavak 9.</w:t>
      </w:r>
    </w:p>
    <w:p w:rsidR="002F7199" w:rsidRPr="002F7199" w:rsidRDefault="002F7199" w:rsidP="002F7199">
      <w:pPr>
        <w:spacing w:before="86" w:after="43" w:line="240" w:lineRule="auto"/>
        <w:jc w:val="center"/>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Članak 5.</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U članku 20. stavku 1. točke 3. i 4. brišu se.</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Dosadašnje točke 5. – 8. postaju točke 3. – 6.</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Dosadašnja točka 9. koja postaje točka 7. mijenja se i glasi:</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lastRenderedPageBreak/>
        <w:t>»7. prijevoz pokojnika«.</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Dosadašnja točka 10. postaje točka 8.</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U stavku 3. iza riječi: »iznos za« dodaju se riječi: »održa</w:t>
      </w:r>
      <w:r w:rsidRPr="002F7199">
        <w:rPr>
          <w:rFonts w:ascii="Times New Roman" w:eastAsia="Times New Roman" w:hAnsi="Times New Roman" w:cs="Times New Roman"/>
          <w:color w:val="000000"/>
          <w:sz w:val="24"/>
          <w:szCs w:val="24"/>
          <w:lang w:eastAsia="hr-HR"/>
        </w:rPr>
        <w:softHyphen/>
      </w:r>
      <w:proofErr w:type="spellStart"/>
      <w:r w:rsidRPr="002F7199">
        <w:rPr>
          <w:rFonts w:ascii="Times New Roman" w:eastAsia="Times New Roman" w:hAnsi="Times New Roman" w:cs="Times New Roman"/>
          <w:color w:val="000000"/>
          <w:sz w:val="24"/>
          <w:szCs w:val="24"/>
          <w:lang w:eastAsia="hr-HR"/>
        </w:rPr>
        <w:t>vanje</w:t>
      </w:r>
      <w:proofErr w:type="spellEnd"/>
      <w:r w:rsidRPr="002F7199">
        <w:rPr>
          <w:rFonts w:ascii="Times New Roman" w:eastAsia="Times New Roman" w:hAnsi="Times New Roman" w:cs="Times New Roman"/>
          <w:color w:val="000000"/>
          <w:sz w:val="24"/>
          <w:szCs w:val="24"/>
          <w:lang w:eastAsia="hr-HR"/>
        </w:rPr>
        <w:t xml:space="preserve"> i«.</w:t>
      </w:r>
    </w:p>
    <w:p w:rsidR="002F7199" w:rsidRPr="002F7199" w:rsidRDefault="002F7199" w:rsidP="002F7199">
      <w:pPr>
        <w:spacing w:before="86" w:after="43" w:line="240" w:lineRule="auto"/>
        <w:jc w:val="center"/>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Članak 6.</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U članku 30. stavku 2. točke 3. i 4. brišu se.</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Stavak 4. mijenja se i glasi:</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»Predstavničko tijelo jedinice lokalne samouprave na temelju Programa mjera za unaprjeđenje stanja u prostoru i potrebe uređenja zemljišta u skladu s postavkama dokumenata prostornog uređenja kao i u skladu s Planom razvojnih programa koji se donose na temelju posebnih propisa, donosi Program gradnje objekata i uređaja komunalne infrastrukture za svaku kalendarsku godinu, a koji obvezatno sadrži:</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 opis poslova s procjenom troškova za gradnju objekata i uređaja, te za nabavu opreme,</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 iskaz financijskih sredstava potrebnih za ostvarivanje Programa s naznakom izvora financiranja djelatnosti.«</w:t>
      </w:r>
    </w:p>
    <w:p w:rsidR="002F7199" w:rsidRPr="002F7199" w:rsidRDefault="002F7199" w:rsidP="002F7199">
      <w:pPr>
        <w:spacing w:before="86" w:after="43" w:line="240" w:lineRule="auto"/>
        <w:jc w:val="center"/>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Članak 7.</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Članak 31. mijenja se i glasi:</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»(1) Komunalni doprinosi su novčana javna davanja koja se plaćaju za građenje i korištenje objekata i uređaja komunalne infrastrukture iz članka 30. stavka 1. ovoga Zakona.</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(2) Komunalni doprinos je prihod jedinice lokalne samouprave.</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(3) Komunalni doprinos plaća vlasnik građevne čestice na kojoj se gradi građevina, odnosno investitor.</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(4) Plaćanjem komunalnog doprinosa vlasnik građevne čestice, odnosno investitor sudjeluje u podmirenju troškova izgradnje objekata i uređenja komunalne infrastrukture utvrđenih Programom iz članka 30. stavka 4. ovoga Zakona.</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(5) Sredstvima komunalnog doprinosa financira se i pribavljanje zemljišta na kojem se grade objekti i uređaji komunalne infrastrukture iz članka 30. stavka 1. ovoga Zakona, rušenje postojećih objekata i uređaja, premještanje postojećih nadzemnih i podzemnih instalacija, te radovi na sanaciji tog zemljišta.</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(6) Jedinica lokalne samouprave ne plaća komunalni doprinos kada je investitor gradnje objekta i uređaja komunalne infrastrukture iz članka 30. stavka 1. ovoga Zakona.</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(7) Predstavničko tijelo jedinice lokalne samouprave donosi odluku o komunalnom doprinosu kojom se obvezno utvrđuje:</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 područja zone u gradu, odnosno općini, ovisno o pogodnosti položaja određenog područja i stupnju opremljenosti objektima i uređajima komunalne infrastrukture,</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 jedinična vrijednost komunalnog doprinosa po vrsti objekata i uređaja komunalne infrastrukture i po pojedinim zonama, određena u kunama po m</w:t>
      </w:r>
      <w:r w:rsidRPr="002F7199">
        <w:rPr>
          <w:rFonts w:ascii="Times New Roman" w:eastAsia="Times New Roman" w:hAnsi="Times New Roman" w:cs="Times New Roman"/>
          <w:color w:val="000000"/>
          <w:sz w:val="24"/>
          <w:szCs w:val="24"/>
          <w:vertAlign w:val="superscript"/>
          <w:lang w:eastAsia="hr-HR"/>
        </w:rPr>
        <w:t>3</w:t>
      </w:r>
      <w:r w:rsidRPr="002F7199">
        <w:rPr>
          <w:rFonts w:ascii="Times New Roman" w:eastAsia="Times New Roman" w:hAnsi="Times New Roman" w:cs="Times New Roman"/>
          <w:color w:val="000000"/>
          <w:sz w:val="24"/>
          <w:szCs w:val="24"/>
          <w:lang w:eastAsia="hr-HR"/>
        </w:rPr>
        <w:t> građevine,</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 način i rokovi plaćanja komunalnog doprinosa,</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 xml:space="preserve">– opći uvjeti i razlozi zbog kojih se u pojedinačnim </w:t>
      </w:r>
      <w:proofErr w:type="spellStart"/>
      <w:r w:rsidRPr="002F7199">
        <w:rPr>
          <w:rFonts w:ascii="Times New Roman" w:eastAsia="Times New Roman" w:hAnsi="Times New Roman" w:cs="Times New Roman"/>
          <w:color w:val="000000"/>
          <w:sz w:val="24"/>
          <w:szCs w:val="24"/>
          <w:lang w:eastAsia="hr-HR"/>
        </w:rPr>
        <w:t>sluča</w:t>
      </w:r>
      <w:proofErr w:type="spellEnd"/>
      <w:r w:rsidRPr="002F7199">
        <w:rPr>
          <w:rFonts w:ascii="Times New Roman" w:eastAsia="Times New Roman" w:hAnsi="Times New Roman" w:cs="Times New Roman"/>
          <w:color w:val="000000"/>
          <w:sz w:val="24"/>
          <w:szCs w:val="24"/>
          <w:lang w:eastAsia="hr-HR"/>
        </w:rPr>
        <w:softHyphen/>
      </w:r>
      <w:proofErr w:type="spellStart"/>
      <w:r w:rsidRPr="002F7199">
        <w:rPr>
          <w:rFonts w:ascii="Times New Roman" w:eastAsia="Times New Roman" w:hAnsi="Times New Roman" w:cs="Times New Roman"/>
          <w:color w:val="000000"/>
          <w:sz w:val="24"/>
          <w:szCs w:val="24"/>
          <w:lang w:eastAsia="hr-HR"/>
        </w:rPr>
        <w:t>jevima</w:t>
      </w:r>
      <w:proofErr w:type="spellEnd"/>
      <w:r w:rsidRPr="002F7199">
        <w:rPr>
          <w:rFonts w:ascii="Times New Roman" w:eastAsia="Times New Roman" w:hAnsi="Times New Roman" w:cs="Times New Roman"/>
          <w:color w:val="000000"/>
          <w:sz w:val="24"/>
          <w:szCs w:val="24"/>
          <w:lang w:eastAsia="hr-HR"/>
        </w:rPr>
        <w:t xml:space="preserve"> može odobriti djelomično ili potpuno oslobađanje od plaćanja komunalnog doprinosa i</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 xml:space="preserve">– izvore sredstava iz kojih će se namiriti iznos za slučaj </w:t>
      </w:r>
      <w:proofErr w:type="spellStart"/>
      <w:r w:rsidRPr="002F7199">
        <w:rPr>
          <w:rFonts w:ascii="Times New Roman" w:eastAsia="Times New Roman" w:hAnsi="Times New Roman" w:cs="Times New Roman"/>
          <w:color w:val="000000"/>
          <w:sz w:val="24"/>
          <w:szCs w:val="24"/>
          <w:lang w:eastAsia="hr-HR"/>
        </w:rPr>
        <w:t>pot</w:t>
      </w:r>
      <w:proofErr w:type="spellEnd"/>
      <w:r w:rsidRPr="002F7199">
        <w:rPr>
          <w:rFonts w:ascii="Times New Roman" w:eastAsia="Times New Roman" w:hAnsi="Times New Roman" w:cs="Times New Roman"/>
          <w:color w:val="000000"/>
          <w:sz w:val="24"/>
          <w:szCs w:val="24"/>
          <w:lang w:eastAsia="hr-HR"/>
        </w:rPr>
        <w:softHyphen/>
      </w:r>
      <w:proofErr w:type="spellStart"/>
      <w:r w:rsidRPr="002F7199">
        <w:rPr>
          <w:rFonts w:ascii="Times New Roman" w:eastAsia="Times New Roman" w:hAnsi="Times New Roman" w:cs="Times New Roman"/>
          <w:color w:val="000000"/>
          <w:sz w:val="24"/>
          <w:szCs w:val="24"/>
          <w:lang w:eastAsia="hr-HR"/>
        </w:rPr>
        <w:t>pu</w:t>
      </w:r>
      <w:proofErr w:type="spellEnd"/>
      <w:r w:rsidRPr="002F7199">
        <w:rPr>
          <w:rFonts w:ascii="Times New Roman" w:eastAsia="Times New Roman" w:hAnsi="Times New Roman" w:cs="Times New Roman"/>
          <w:color w:val="000000"/>
          <w:sz w:val="24"/>
          <w:szCs w:val="24"/>
          <w:lang w:eastAsia="hr-HR"/>
        </w:rPr>
        <w:softHyphen/>
      </w:r>
      <w:proofErr w:type="spellStart"/>
      <w:r w:rsidRPr="002F7199">
        <w:rPr>
          <w:rFonts w:ascii="Times New Roman" w:eastAsia="Times New Roman" w:hAnsi="Times New Roman" w:cs="Times New Roman"/>
          <w:color w:val="000000"/>
          <w:sz w:val="24"/>
          <w:szCs w:val="24"/>
          <w:lang w:eastAsia="hr-HR"/>
        </w:rPr>
        <w:t>nog</w:t>
      </w:r>
      <w:proofErr w:type="spellEnd"/>
      <w:r w:rsidRPr="002F7199">
        <w:rPr>
          <w:rFonts w:ascii="Times New Roman" w:eastAsia="Times New Roman" w:hAnsi="Times New Roman" w:cs="Times New Roman"/>
          <w:color w:val="000000"/>
          <w:sz w:val="24"/>
          <w:szCs w:val="24"/>
          <w:lang w:eastAsia="hr-HR"/>
        </w:rPr>
        <w:t xml:space="preserve"> ili djelomičnog oslobađanja od plaćanja komunalnog doprinosa.«</w:t>
      </w:r>
    </w:p>
    <w:p w:rsidR="002F7199" w:rsidRPr="002F7199" w:rsidRDefault="002F7199" w:rsidP="002F7199">
      <w:pPr>
        <w:spacing w:before="86" w:after="43" w:line="240" w:lineRule="auto"/>
        <w:jc w:val="center"/>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Članak 8.</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U članku 32. stavku 3. točka 4. mijenja se i glasi:</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»popis objekata i uređaja komunalne infrastrukture koje će jedinice lokalne samouprave izgraditi u skladu s Programom gradnje objekata i uređaja komunalne infrastrukture.«</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Točka 5. mijenja se i glasi:</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lastRenderedPageBreak/>
        <w:t>»obvezu jedinice lokalne samouprave o razmjernom povratu sredstava u odnosu na izgrađenost objekata i uređaja komunalne infrastrukture iz točke 4. ovoga stavka i ostvareni priliv sredstava.«</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Stavak 4. mijenja se i glasi:</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»Akt na temelju kojeg se može graditi ne može se izdati prije nego je za istu građevinu izvršena uplata komunalnog doprinosa ili kod obročne uplate nakon izvršene uplate prve rate. Potvrdu o uplaćenom komunalnom doprinosu izdaje upravno tijelo jedinice lokalne samouprave nadležno za komunalno gospodarstvo na čijem se području građevina gradi«.</w:t>
      </w:r>
    </w:p>
    <w:p w:rsidR="002F7199" w:rsidRPr="002F7199" w:rsidRDefault="002F7199" w:rsidP="002F7199">
      <w:pPr>
        <w:spacing w:before="86" w:after="43" w:line="240" w:lineRule="auto"/>
        <w:jc w:val="center"/>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Članak 9.</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Iza članka 33. mijenja se naslov i glasi: »Obveza priključenja i korištenja«.</w:t>
      </w:r>
    </w:p>
    <w:p w:rsidR="002F7199" w:rsidRPr="002F7199" w:rsidRDefault="002F7199" w:rsidP="002F7199">
      <w:pPr>
        <w:spacing w:before="86" w:after="43" w:line="240" w:lineRule="auto"/>
        <w:jc w:val="center"/>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Članak 10.</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Članak 34. stavak 1. mijenja se i glasi:</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»Predstavničko tijelo jedinice lokalne samouprave donosi:</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 xml:space="preserve">1. odluku o priključenju na komunalnu infrastrukturu za opskrbu pitkom vodom i odvodnju otpadnih i </w:t>
      </w:r>
      <w:proofErr w:type="spellStart"/>
      <w:r w:rsidRPr="002F7199">
        <w:rPr>
          <w:rFonts w:ascii="Times New Roman" w:eastAsia="Times New Roman" w:hAnsi="Times New Roman" w:cs="Times New Roman"/>
          <w:color w:val="000000"/>
          <w:sz w:val="24"/>
          <w:szCs w:val="24"/>
          <w:lang w:eastAsia="hr-HR"/>
        </w:rPr>
        <w:t>oborinskih</w:t>
      </w:r>
      <w:proofErr w:type="spellEnd"/>
      <w:r w:rsidRPr="002F7199">
        <w:rPr>
          <w:rFonts w:ascii="Times New Roman" w:eastAsia="Times New Roman" w:hAnsi="Times New Roman" w:cs="Times New Roman"/>
          <w:color w:val="000000"/>
          <w:sz w:val="24"/>
          <w:szCs w:val="24"/>
          <w:lang w:eastAsia="hr-HR"/>
        </w:rPr>
        <w:t xml:space="preserve"> voda i</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2. odluku o obvezatnom korištenju komunalne usluge održa</w:t>
      </w:r>
      <w:r w:rsidRPr="002F7199">
        <w:rPr>
          <w:rFonts w:ascii="Times New Roman" w:eastAsia="Times New Roman" w:hAnsi="Times New Roman" w:cs="Times New Roman"/>
          <w:color w:val="000000"/>
          <w:sz w:val="24"/>
          <w:szCs w:val="24"/>
          <w:lang w:eastAsia="hr-HR"/>
        </w:rPr>
        <w:softHyphen/>
      </w:r>
      <w:proofErr w:type="spellStart"/>
      <w:r w:rsidRPr="002F7199">
        <w:rPr>
          <w:rFonts w:ascii="Times New Roman" w:eastAsia="Times New Roman" w:hAnsi="Times New Roman" w:cs="Times New Roman"/>
          <w:color w:val="000000"/>
          <w:sz w:val="24"/>
          <w:szCs w:val="24"/>
          <w:lang w:eastAsia="hr-HR"/>
        </w:rPr>
        <w:t>vanja</w:t>
      </w:r>
      <w:proofErr w:type="spellEnd"/>
      <w:r w:rsidRPr="002F7199">
        <w:rPr>
          <w:rFonts w:ascii="Times New Roman" w:eastAsia="Times New Roman" w:hAnsi="Times New Roman" w:cs="Times New Roman"/>
          <w:color w:val="000000"/>
          <w:sz w:val="24"/>
          <w:szCs w:val="24"/>
          <w:lang w:eastAsia="hr-HR"/>
        </w:rPr>
        <w:t xml:space="preserve"> čistoće u dijelu koji se odnosi na skupljanje i odvoz komunalnog otpada.«</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Stavak 2. mijenja se i glasi:</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»Odlukom iz stavka 1. točke 1. ovoga članka utvrđuje se:</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 postupak,</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 tehničko-tehnološki uvjeti,</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 rokovi za pojedine priključke,</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 naknada za priključenje,</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 način plaćanja naknade i</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 kaznene odredbe,</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a odlukom iz stavka 1. točke 2. ovoga članka utvrđuje se:</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 postupak i</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 kaznene odredbe.«</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U stavku 3. iza riječi: »voda«, briše se točka i dodaju se riječi: »te je obvezan koristiti uslugu održavanja čistoće u dijelu koji se odnosi na skupljanje i odvoz komunalnog otpada«.</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Iza stavka 3. dodaje se novi stavak 4. koji glasi:</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»Građevine izgrađene bez akta na temelju kojeg se može graditi ne smiju se priključiti na komunalnu infrastrukturu, kao i građevine za koje je u tijeku postupak građevinske inspekcije koji se odnosi na obustavu građenja ili uklanjanja građevina prema posebnom zakonu«.</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Dosadašnji stavak 4. postaje stavak 5.</w:t>
      </w:r>
    </w:p>
    <w:p w:rsidR="002F7199" w:rsidRPr="002F7199" w:rsidRDefault="002F7199" w:rsidP="002F7199">
      <w:pPr>
        <w:spacing w:before="86" w:after="43" w:line="240" w:lineRule="auto"/>
        <w:jc w:val="center"/>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Članak 11.</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U članku 36. stavku 1. brojevi: »3. i 4.« brišu se, a iza riječi »uređaj za mjerenje potrošnje« zarez se zamjenjuje točkom, a riječi: »a kod opskrbe toplinskom energijom obvezatna je i ugradnja uređaja za regulaciju potrošnje« brišu se.</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U stavku 2. riječi: »stavka 2.« zamjenjuju se riječima: »stav</w:t>
      </w:r>
      <w:r w:rsidRPr="002F7199">
        <w:rPr>
          <w:rFonts w:ascii="Times New Roman" w:eastAsia="Times New Roman" w:hAnsi="Times New Roman" w:cs="Times New Roman"/>
          <w:color w:val="000000"/>
          <w:sz w:val="24"/>
          <w:szCs w:val="24"/>
          <w:lang w:eastAsia="hr-HR"/>
        </w:rPr>
        <w:softHyphen/>
        <w:t>ka 1.«.</w:t>
      </w:r>
    </w:p>
    <w:p w:rsidR="002F7199" w:rsidRPr="002F7199" w:rsidRDefault="002F7199" w:rsidP="002F7199">
      <w:pPr>
        <w:spacing w:before="43" w:after="43" w:line="240" w:lineRule="auto"/>
        <w:jc w:val="center"/>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Članak 12.</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U članku 40. stavku 1. točka 7. briše se.</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U dosadašnjoj točki 8. koja postaje točka 7. iza riječi: »protivno odredbi članka« dodaju se riječi: »34. stavka 4. i «.</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Iza stavka 3. dodaje se novi stavak 4. koji glasi:</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lastRenderedPageBreak/>
        <w:t>»(4) Novčanom kaznom u iznosu od 5.000,00 do 10.000,00 kuna kaznit će se za prekršaj vlasnik građevine koji postupa protivno odredbama članka 34. stavka 3. i 4. ovoga Zakona.«</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U dosadašnjem stavku 4. koji postaje stavak 5. riječi: »stavka 1.« zamjenjuju se riječima: »stavka 1. i 4.«.</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Dosadašnji stavci 5., 6. i 7. postaju stavci 6., 7. i 8.</w:t>
      </w:r>
    </w:p>
    <w:p w:rsidR="002F7199" w:rsidRPr="002F7199" w:rsidRDefault="002F7199" w:rsidP="002F7199">
      <w:pPr>
        <w:spacing w:before="86" w:after="43" w:line="240" w:lineRule="auto"/>
        <w:jc w:val="center"/>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Članak 13.</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Iza članka 40. dodaje se podnaslov i članak 40.a koji glase:</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»Novčane kazne za odgovorne osobe u jedinici lokalne samouprave</w:t>
      </w:r>
    </w:p>
    <w:p w:rsidR="002F7199" w:rsidRPr="002F7199" w:rsidRDefault="002F7199" w:rsidP="002F7199">
      <w:pPr>
        <w:spacing w:before="86" w:after="43" w:line="240" w:lineRule="auto"/>
        <w:jc w:val="center"/>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Članak 40.a</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Novčanom kaznom u iznosu od 5.000,00 do 10.000,00 kuna kaznit će se za prekršaj odgovorna osoba u jedinici lokalne samouprave koja utroši sredstva:</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1. komunalne naknade,</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2. komunalnog doprinosa,</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3. naknade za priključenje i</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 xml:space="preserve">4. sredstva iz članka 20. stavka 4. ovoga Zakona protivno </w:t>
      </w:r>
      <w:proofErr w:type="spellStart"/>
      <w:r w:rsidRPr="002F7199">
        <w:rPr>
          <w:rFonts w:ascii="Times New Roman" w:eastAsia="Times New Roman" w:hAnsi="Times New Roman" w:cs="Times New Roman"/>
          <w:color w:val="000000"/>
          <w:sz w:val="24"/>
          <w:szCs w:val="24"/>
          <w:lang w:eastAsia="hr-HR"/>
        </w:rPr>
        <w:t>nji</w:t>
      </w:r>
      <w:proofErr w:type="spellEnd"/>
      <w:r w:rsidRPr="002F7199">
        <w:rPr>
          <w:rFonts w:ascii="Times New Roman" w:eastAsia="Times New Roman" w:hAnsi="Times New Roman" w:cs="Times New Roman"/>
          <w:color w:val="000000"/>
          <w:sz w:val="24"/>
          <w:szCs w:val="24"/>
          <w:lang w:eastAsia="hr-HR"/>
        </w:rPr>
        <w:softHyphen/>
      </w:r>
      <w:proofErr w:type="spellStart"/>
      <w:r w:rsidRPr="002F7199">
        <w:rPr>
          <w:rFonts w:ascii="Times New Roman" w:eastAsia="Times New Roman" w:hAnsi="Times New Roman" w:cs="Times New Roman"/>
          <w:color w:val="000000"/>
          <w:sz w:val="24"/>
          <w:szCs w:val="24"/>
          <w:lang w:eastAsia="hr-HR"/>
        </w:rPr>
        <w:t>hovoj</w:t>
      </w:r>
      <w:proofErr w:type="spellEnd"/>
      <w:r w:rsidRPr="002F7199">
        <w:rPr>
          <w:rFonts w:ascii="Times New Roman" w:eastAsia="Times New Roman" w:hAnsi="Times New Roman" w:cs="Times New Roman"/>
          <w:color w:val="000000"/>
          <w:sz w:val="24"/>
          <w:szCs w:val="24"/>
          <w:lang w:eastAsia="hr-HR"/>
        </w:rPr>
        <w:t xml:space="preserve"> namjeni.</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Za prekršaj iz ovoga članka odgovorna osoba je načelnik, odnosno gradonačelnik.«</w:t>
      </w:r>
    </w:p>
    <w:p w:rsidR="002F7199" w:rsidRPr="002F7199" w:rsidRDefault="002F7199" w:rsidP="002F7199">
      <w:pPr>
        <w:spacing w:before="86" w:after="43" w:line="240" w:lineRule="auto"/>
        <w:jc w:val="center"/>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Članak 14.</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(1) Jedinice lokalne samouprave dužne su u roku od 3 (tri) mjeseca od dana stupanja na snagu ovoga Zakona uskladiti svoje opće akte s odredbama ovoga Zakona.</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(2) Propisi jedinice lokalne samouprave koji nisu usklađeni s odredbama ovoga Zakona prestaju važiti danom isteka roka iz stavka 1. ovoga članka.</w:t>
      </w:r>
    </w:p>
    <w:p w:rsidR="002F7199" w:rsidRPr="002F7199" w:rsidRDefault="002F7199" w:rsidP="002F7199">
      <w:pPr>
        <w:spacing w:before="86" w:after="43" w:line="240" w:lineRule="auto"/>
        <w:jc w:val="center"/>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Članak 15.</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Ovaj Zakon stupa na snagu osmoga dana od dana objave u »Narodnim novinama«, s time da odredbe kojima se propisuje brisanje komunalne djelatnosti opskrba toplinskom energijom stupaju na snagu danom stupanja na snagu zakona kojim će se urediti djelatnosti proizvodnje, distribucije i opskrbe toplinskom energijom.</w:t>
      </w:r>
    </w:p>
    <w:p w:rsidR="002F7199" w:rsidRPr="002F7199" w:rsidRDefault="002F7199" w:rsidP="002F7199">
      <w:pPr>
        <w:spacing w:after="43" w:line="240" w:lineRule="auto"/>
        <w:ind w:left="342"/>
        <w:rPr>
          <w:rFonts w:ascii="Times-NewRoman" w:eastAsia="Times New Roman" w:hAnsi="Times-NewRoman" w:cs="Times New Roman"/>
          <w:color w:val="000000"/>
          <w:sz w:val="19"/>
          <w:szCs w:val="19"/>
          <w:lang w:eastAsia="hr-HR"/>
        </w:rPr>
      </w:pPr>
      <w:r w:rsidRPr="002F7199">
        <w:rPr>
          <w:rFonts w:ascii="Times New Roman" w:eastAsia="Times New Roman" w:hAnsi="Times New Roman" w:cs="Times New Roman"/>
          <w:color w:val="000000"/>
          <w:sz w:val="24"/>
          <w:szCs w:val="24"/>
          <w:lang w:eastAsia="hr-HR"/>
        </w:rPr>
        <w:t>Klasa: 362-02/04-01/</w:t>
      </w:r>
      <w:proofErr w:type="spellStart"/>
      <w:r w:rsidRPr="002F7199">
        <w:rPr>
          <w:rFonts w:ascii="Times New Roman" w:eastAsia="Times New Roman" w:hAnsi="Times New Roman" w:cs="Times New Roman"/>
          <w:color w:val="000000"/>
          <w:sz w:val="24"/>
          <w:szCs w:val="24"/>
          <w:lang w:eastAsia="hr-HR"/>
        </w:rPr>
        <w:t>01</w:t>
      </w:r>
      <w:proofErr w:type="spellEnd"/>
      <w:r w:rsidRPr="002F7199">
        <w:rPr>
          <w:rFonts w:ascii="Times New Roman" w:eastAsia="Times New Roman" w:hAnsi="Times New Roman" w:cs="Times New Roman"/>
          <w:color w:val="000000"/>
          <w:sz w:val="24"/>
          <w:szCs w:val="24"/>
          <w:lang w:eastAsia="hr-HR"/>
        </w:rPr>
        <w:br/>
        <w:t>Zagreb, 4. lipnja 2004.</w:t>
      </w:r>
    </w:p>
    <w:p w:rsidR="002F7199" w:rsidRPr="002F7199" w:rsidRDefault="002F7199" w:rsidP="002F7199">
      <w:pPr>
        <w:spacing w:after="0" w:line="240" w:lineRule="auto"/>
        <w:jc w:val="center"/>
        <w:rPr>
          <w:rFonts w:ascii="Times New Roman" w:eastAsia="Times New Roman" w:hAnsi="Times New Roman" w:cs="Times New Roman"/>
          <w:color w:val="000000"/>
          <w:sz w:val="27"/>
          <w:szCs w:val="27"/>
          <w:lang w:eastAsia="hr-HR"/>
        </w:rPr>
      </w:pPr>
      <w:r w:rsidRPr="002F7199">
        <w:rPr>
          <w:rFonts w:ascii="Times New Roman" w:eastAsia="Times New Roman" w:hAnsi="Times New Roman" w:cs="Times New Roman"/>
          <w:color w:val="000000"/>
          <w:sz w:val="27"/>
          <w:szCs w:val="27"/>
          <w:lang w:val="en-GB" w:eastAsia="hr-HR"/>
        </w:rPr>
        <w:t>HRVATSKI SABOR</w:t>
      </w:r>
    </w:p>
    <w:p w:rsidR="002F7199" w:rsidRPr="002F7199" w:rsidRDefault="002F7199" w:rsidP="002F7199">
      <w:pPr>
        <w:spacing w:after="0" w:line="240" w:lineRule="auto"/>
        <w:jc w:val="center"/>
        <w:rPr>
          <w:rFonts w:ascii="Times New Roman" w:eastAsia="Times New Roman" w:hAnsi="Times New Roman" w:cs="Times New Roman"/>
          <w:color w:val="000000"/>
          <w:sz w:val="27"/>
          <w:szCs w:val="27"/>
          <w:lang w:eastAsia="hr-HR"/>
        </w:rPr>
      </w:pPr>
      <w:proofErr w:type="spellStart"/>
      <w:proofErr w:type="gramStart"/>
      <w:r w:rsidRPr="002F7199">
        <w:rPr>
          <w:rFonts w:ascii="Times New Roman" w:eastAsia="Times New Roman" w:hAnsi="Times New Roman" w:cs="Times New Roman"/>
          <w:color w:val="000000"/>
          <w:sz w:val="27"/>
          <w:szCs w:val="27"/>
          <w:lang w:val="en-GB" w:eastAsia="hr-HR"/>
        </w:rPr>
        <w:t>Predsjednik</w:t>
      </w:r>
      <w:proofErr w:type="spellEnd"/>
      <w:r w:rsidRPr="002F7199">
        <w:rPr>
          <w:rFonts w:ascii="Times New Roman" w:eastAsia="Times New Roman" w:hAnsi="Times New Roman" w:cs="Times New Roman"/>
          <w:color w:val="000000"/>
          <w:sz w:val="27"/>
          <w:szCs w:val="27"/>
          <w:lang w:val="en-GB" w:eastAsia="hr-HR"/>
        </w:rPr>
        <w:br/>
      </w:r>
      <w:proofErr w:type="spellStart"/>
      <w:r w:rsidRPr="002F7199">
        <w:rPr>
          <w:rFonts w:ascii="Times New Roman" w:eastAsia="Times New Roman" w:hAnsi="Times New Roman" w:cs="Times New Roman"/>
          <w:color w:val="000000"/>
          <w:sz w:val="27"/>
          <w:szCs w:val="27"/>
          <w:lang w:val="en-GB" w:eastAsia="hr-HR"/>
        </w:rPr>
        <w:t>Hrvatskoga</w:t>
      </w:r>
      <w:proofErr w:type="spellEnd"/>
      <w:r w:rsidRPr="002F7199">
        <w:rPr>
          <w:rFonts w:ascii="Times New Roman" w:eastAsia="Times New Roman" w:hAnsi="Times New Roman" w:cs="Times New Roman"/>
          <w:color w:val="000000"/>
          <w:sz w:val="27"/>
          <w:szCs w:val="27"/>
          <w:lang w:val="en-GB" w:eastAsia="hr-HR"/>
        </w:rPr>
        <w:t xml:space="preserve"> </w:t>
      </w:r>
      <w:proofErr w:type="spellStart"/>
      <w:r w:rsidRPr="002F7199">
        <w:rPr>
          <w:rFonts w:ascii="Times New Roman" w:eastAsia="Times New Roman" w:hAnsi="Times New Roman" w:cs="Times New Roman"/>
          <w:color w:val="000000"/>
          <w:sz w:val="27"/>
          <w:szCs w:val="27"/>
          <w:lang w:val="en-GB" w:eastAsia="hr-HR"/>
        </w:rPr>
        <w:t>sabora</w:t>
      </w:r>
      <w:proofErr w:type="spellEnd"/>
      <w:r w:rsidRPr="002F7199">
        <w:rPr>
          <w:rFonts w:ascii="Times New Roman" w:eastAsia="Times New Roman" w:hAnsi="Times New Roman" w:cs="Times New Roman"/>
          <w:color w:val="000000"/>
          <w:sz w:val="27"/>
          <w:szCs w:val="27"/>
          <w:lang w:val="en-GB" w:eastAsia="hr-HR"/>
        </w:rPr>
        <w:br/>
      </w:r>
      <w:r w:rsidRPr="002F7199">
        <w:rPr>
          <w:rFonts w:ascii="Times New Roman" w:eastAsia="Times New Roman" w:hAnsi="Times New Roman" w:cs="Times New Roman"/>
          <w:b/>
          <w:bCs/>
          <w:color w:val="000000"/>
          <w:sz w:val="27"/>
          <w:szCs w:val="27"/>
          <w:lang w:val="en-GB" w:eastAsia="hr-HR"/>
        </w:rPr>
        <w:t xml:space="preserve">Vladimir </w:t>
      </w:r>
      <w:proofErr w:type="spellStart"/>
      <w:r w:rsidRPr="002F7199">
        <w:rPr>
          <w:rFonts w:ascii="Times New Roman" w:eastAsia="Times New Roman" w:hAnsi="Times New Roman" w:cs="Times New Roman"/>
          <w:b/>
          <w:bCs/>
          <w:color w:val="000000"/>
          <w:sz w:val="27"/>
          <w:szCs w:val="27"/>
          <w:lang w:val="en-GB" w:eastAsia="hr-HR"/>
        </w:rPr>
        <w:t>Šeks</w:t>
      </w:r>
      <w:proofErr w:type="spellEnd"/>
      <w:r w:rsidRPr="002F7199">
        <w:rPr>
          <w:rFonts w:ascii="Times New Roman" w:eastAsia="Times New Roman" w:hAnsi="Times New Roman" w:cs="Times New Roman"/>
          <w:b/>
          <w:bCs/>
          <w:color w:val="000000"/>
          <w:sz w:val="27"/>
          <w:szCs w:val="27"/>
          <w:lang w:val="en-GB" w:eastAsia="hr-HR"/>
        </w:rPr>
        <w:t>,</w:t>
      </w:r>
      <w:r w:rsidRPr="002F7199">
        <w:rPr>
          <w:rFonts w:ascii="Times New Roman" w:eastAsia="Times New Roman" w:hAnsi="Times New Roman" w:cs="Times New Roman"/>
          <w:color w:val="000000"/>
          <w:sz w:val="27"/>
          <w:szCs w:val="27"/>
          <w:lang w:val="en-GB" w:eastAsia="hr-HR"/>
        </w:rPr>
        <w:t> v. r.</w:t>
      </w:r>
      <w:proofErr w:type="gramEnd"/>
    </w:p>
    <w:p w:rsidR="002F7199" w:rsidRDefault="002F7199" w:rsidP="002F7199">
      <w:pPr>
        <w:keepNext/>
        <w:spacing w:before="240" w:after="60" w:line="240" w:lineRule="auto"/>
        <w:jc w:val="center"/>
        <w:outlineLvl w:val="1"/>
        <w:rPr>
          <w:rFonts w:ascii="Times New Roman" w:eastAsia="Times New Roman" w:hAnsi="Times New Roman" w:cs="Times New Roman"/>
          <w:b/>
          <w:bCs/>
          <w:color w:val="000000"/>
          <w:sz w:val="36"/>
          <w:szCs w:val="36"/>
          <w:lang w:val="en-GB" w:eastAsia="hr-HR"/>
        </w:rPr>
      </w:pPr>
    </w:p>
    <w:p w:rsidR="002F7199" w:rsidRDefault="002F7199" w:rsidP="002F7199">
      <w:pPr>
        <w:keepNext/>
        <w:spacing w:before="240" w:after="60" w:line="240" w:lineRule="auto"/>
        <w:jc w:val="center"/>
        <w:outlineLvl w:val="1"/>
        <w:rPr>
          <w:rFonts w:ascii="Times New Roman" w:eastAsia="Times New Roman" w:hAnsi="Times New Roman" w:cs="Times New Roman"/>
          <w:b/>
          <w:bCs/>
          <w:color w:val="000000"/>
          <w:sz w:val="36"/>
          <w:szCs w:val="36"/>
          <w:lang w:val="en-GB" w:eastAsia="hr-HR"/>
        </w:rPr>
      </w:pPr>
    </w:p>
    <w:p w:rsidR="002F7199" w:rsidRPr="002F7199" w:rsidRDefault="002F7199" w:rsidP="002F7199">
      <w:pPr>
        <w:keepNext/>
        <w:spacing w:before="240" w:after="60" w:line="240" w:lineRule="auto"/>
        <w:jc w:val="center"/>
        <w:outlineLvl w:val="1"/>
        <w:rPr>
          <w:rFonts w:ascii="Times New Roman" w:eastAsia="Times New Roman" w:hAnsi="Times New Roman" w:cs="Times New Roman"/>
          <w:b/>
          <w:bCs/>
          <w:color w:val="000000"/>
          <w:sz w:val="36"/>
          <w:szCs w:val="36"/>
          <w:lang w:eastAsia="hr-HR"/>
        </w:rPr>
      </w:pPr>
      <w:r w:rsidRPr="002F7199">
        <w:rPr>
          <w:rFonts w:ascii="Times New Roman" w:eastAsia="Times New Roman" w:hAnsi="Times New Roman" w:cs="Times New Roman"/>
          <w:b/>
          <w:bCs/>
          <w:color w:val="000000"/>
          <w:sz w:val="36"/>
          <w:szCs w:val="36"/>
          <w:lang w:val="en-GB" w:eastAsia="hr-HR"/>
        </w:rPr>
        <w:t>UREDBU</w:t>
      </w:r>
    </w:p>
    <w:p w:rsidR="002F7199" w:rsidRPr="002F7199" w:rsidRDefault="002F7199" w:rsidP="002F7199">
      <w:pPr>
        <w:keepNext/>
        <w:spacing w:before="240" w:after="60" w:line="240" w:lineRule="auto"/>
        <w:jc w:val="center"/>
        <w:outlineLvl w:val="2"/>
        <w:rPr>
          <w:rFonts w:ascii="Times New Roman" w:eastAsia="Times New Roman" w:hAnsi="Times New Roman" w:cs="Times New Roman"/>
          <w:b/>
          <w:bCs/>
          <w:color w:val="000000"/>
          <w:sz w:val="28"/>
          <w:szCs w:val="28"/>
          <w:lang w:eastAsia="hr-HR"/>
        </w:rPr>
      </w:pPr>
      <w:r w:rsidRPr="002F7199">
        <w:rPr>
          <w:rFonts w:ascii="Times New Roman" w:eastAsia="Times New Roman" w:hAnsi="Times New Roman" w:cs="Times New Roman"/>
          <w:b/>
          <w:bCs/>
          <w:color w:val="000000"/>
          <w:sz w:val="28"/>
          <w:szCs w:val="28"/>
          <w:lang w:val="en-GB" w:eastAsia="hr-HR"/>
        </w:rPr>
        <w:t>O DOPUNI ZAKONA O KOMUNALNOM GOSPODARSTVU</w:t>
      </w:r>
    </w:p>
    <w:p w:rsidR="002F7199" w:rsidRPr="002F7199" w:rsidRDefault="002F7199" w:rsidP="002F7199">
      <w:pPr>
        <w:spacing w:before="86" w:after="43" w:line="240" w:lineRule="auto"/>
        <w:jc w:val="center"/>
        <w:rPr>
          <w:rFonts w:ascii="Times-NewRoman" w:eastAsia="Times New Roman" w:hAnsi="Times-NewRoman" w:cs="Times New Roman"/>
          <w:color w:val="000000"/>
          <w:sz w:val="19"/>
          <w:szCs w:val="19"/>
          <w:lang w:eastAsia="hr-HR"/>
        </w:rPr>
      </w:pPr>
      <w:r w:rsidRPr="002F7199">
        <w:rPr>
          <w:rFonts w:ascii="Times-NewRoman" w:eastAsia="Times New Roman" w:hAnsi="Times-NewRoman" w:cs="Times New Roman"/>
          <w:color w:val="000000"/>
          <w:sz w:val="24"/>
          <w:szCs w:val="24"/>
          <w:lang w:eastAsia="hr-HR"/>
        </w:rPr>
        <w:t>Članak 1.</w:t>
      </w:r>
    </w:p>
    <w:p w:rsidR="002F7199" w:rsidRPr="002F7199" w:rsidRDefault="002F7199" w:rsidP="002F7199">
      <w:pPr>
        <w:spacing w:after="0" w:line="240" w:lineRule="auto"/>
        <w:ind w:firstLine="342"/>
        <w:jc w:val="both"/>
        <w:rPr>
          <w:rFonts w:ascii="Times-NewRoman" w:eastAsia="Times New Roman" w:hAnsi="Times-NewRoman" w:cs="Times New Roman"/>
          <w:color w:val="000000"/>
          <w:sz w:val="19"/>
          <w:szCs w:val="19"/>
          <w:lang w:eastAsia="hr-HR"/>
        </w:rPr>
      </w:pPr>
      <w:r w:rsidRPr="002F7199">
        <w:rPr>
          <w:rFonts w:ascii="Times-NewRoman" w:eastAsia="Times New Roman" w:hAnsi="Times-NewRoman" w:cs="Times New Roman"/>
          <w:color w:val="000000"/>
          <w:sz w:val="24"/>
          <w:szCs w:val="24"/>
          <w:lang w:eastAsia="hr-HR"/>
        </w:rPr>
        <w:t>U Zakonu o komunalnom gospodarstvu (»Narodne novine«, br. 26/2003. – pročišćeni tekst i 82/2004) u članku 31. iza stavka 7., dodaju se novi stavci 8., 9., 10. i 11. koji glase:</w:t>
      </w:r>
    </w:p>
    <w:p w:rsidR="002F7199" w:rsidRPr="002F7199" w:rsidRDefault="002F7199" w:rsidP="002F7199">
      <w:pPr>
        <w:spacing w:after="0" w:line="240" w:lineRule="auto"/>
        <w:ind w:firstLine="342"/>
        <w:jc w:val="both"/>
        <w:rPr>
          <w:rFonts w:ascii="Times-NewRoman" w:eastAsia="Times New Roman" w:hAnsi="Times-NewRoman" w:cs="Times New Roman"/>
          <w:color w:val="000000"/>
          <w:sz w:val="19"/>
          <w:szCs w:val="19"/>
          <w:lang w:eastAsia="hr-HR"/>
        </w:rPr>
      </w:pPr>
      <w:r w:rsidRPr="002F7199">
        <w:rPr>
          <w:rFonts w:ascii="Times-NewRoman" w:eastAsia="Times New Roman" w:hAnsi="Times-NewRoman" w:cs="Times New Roman"/>
          <w:color w:val="000000"/>
          <w:sz w:val="24"/>
          <w:szCs w:val="24"/>
          <w:lang w:eastAsia="hr-HR"/>
        </w:rPr>
        <w:t>»(8) Komunalni doprinos obračunava se u skladu s obujmom, odnosno po m</w:t>
      </w:r>
      <w:r w:rsidRPr="002F7199">
        <w:rPr>
          <w:rFonts w:ascii="Times-NewRoman" w:eastAsia="Times New Roman" w:hAnsi="Times-NewRoman" w:cs="Times New Roman"/>
          <w:color w:val="000000"/>
          <w:sz w:val="24"/>
          <w:szCs w:val="24"/>
          <w:vertAlign w:val="superscript"/>
          <w:lang w:eastAsia="hr-HR"/>
        </w:rPr>
        <w:t>3</w:t>
      </w:r>
      <w:r w:rsidRPr="002F7199">
        <w:rPr>
          <w:rFonts w:ascii="Times-NewRoman" w:eastAsia="Times New Roman" w:hAnsi="Times-NewRoman" w:cs="Times New Roman"/>
          <w:color w:val="000000"/>
          <w:sz w:val="24"/>
          <w:szCs w:val="24"/>
          <w:lang w:eastAsia="hr-HR"/>
        </w:rPr>
        <w:t xml:space="preserve"> (prostornom metru) građevine koja se gradi na građevnoj čestici, a kod građevine koja se </w:t>
      </w:r>
      <w:proofErr w:type="spellStart"/>
      <w:r w:rsidRPr="002F7199">
        <w:rPr>
          <w:rFonts w:ascii="Times-NewRoman" w:eastAsia="Times New Roman" w:hAnsi="Times-NewRoman" w:cs="Times New Roman"/>
          <w:color w:val="000000"/>
          <w:sz w:val="24"/>
          <w:szCs w:val="24"/>
          <w:lang w:eastAsia="hr-HR"/>
        </w:rPr>
        <w:t>ukla</w:t>
      </w:r>
      <w:proofErr w:type="spellEnd"/>
      <w:r w:rsidRPr="002F7199">
        <w:rPr>
          <w:rFonts w:ascii="Times-NewRoman" w:eastAsia="Times New Roman" w:hAnsi="Times-NewRoman" w:cs="Times New Roman"/>
          <w:color w:val="000000"/>
          <w:sz w:val="24"/>
          <w:szCs w:val="24"/>
          <w:lang w:eastAsia="hr-HR"/>
        </w:rPr>
        <w:softHyphen/>
      </w:r>
      <w:proofErr w:type="spellStart"/>
      <w:r w:rsidRPr="002F7199">
        <w:rPr>
          <w:rFonts w:ascii="Times-NewRoman" w:eastAsia="Times New Roman" w:hAnsi="Times-NewRoman" w:cs="Times New Roman"/>
          <w:color w:val="000000"/>
          <w:sz w:val="24"/>
          <w:szCs w:val="24"/>
          <w:lang w:eastAsia="hr-HR"/>
        </w:rPr>
        <w:t>nja</w:t>
      </w:r>
      <w:proofErr w:type="spellEnd"/>
      <w:r w:rsidRPr="002F7199">
        <w:rPr>
          <w:rFonts w:ascii="Times-NewRoman" w:eastAsia="Times New Roman" w:hAnsi="Times-NewRoman" w:cs="Times New Roman"/>
          <w:color w:val="000000"/>
          <w:sz w:val="24"/>
          <w:szCs w:val="24"/>
          <w:lang w:eastAsia="hr-HR"/>
        </w:rPr>
        <w:t xml:space="preserve"> zbog </w:t>
      </w:r>
      <w:r w:rsidRPr="002F7199">
        <w:rPr>
          <w:rFonts w:ascii="Times-NewRoman" w:eastAsia="Times New Roman" w:hAnsi="Times-NewRoman" w:cs="Times New Roman"/>
          <w:color w:val="000000"/>
          <w:sz w:val="24"/>
          <w:szCs w:val="24"/>
          <w:lang w:eastAsia="hr-HR"/>
        </w:rPr>
        <w:lastRenderedPageBreak/>
        <w:t>građe</w:t>
      </w:r>
      <w:r w:rsidRPr="002F7199">
        <w:rPr>
          <w:rFonts w:ascii="Times-NewRoman" w:eastAsia="Times New Roman" w:hAnsi="Times-NewRoman" w:cs="Times New Roman"/>
          <w:color w:val="000000"/>
          <w:sz w:val="24"/>
          <w:szCs w:val="24"/>
          <w:lang w:eastAsia="hr-HR"/>
        </w:rPr>
        <w:softHyphen/>
      </w:r>
      <w:proofErr w:type="spellStart"/>
      <w:r w:rsidRPr="002F7199">
        <w:rPr>
          <w:rFonts w:ascii="Times-NewRoman" w:eastAsia="Times New Roman" w:hAnsi="Times-NewRoman" w:cs="Times New Roman"/>
          <w:color w:val="000000"/>
          <w:sz w:val="24"/>
          <w:szCs w:val="24"/>
          <w:lang w:eastAsia="hr-HR"/>
        </w:rPr>
        <w:t>nja</w:t>
      </w:r>
      <w:proofErr w:type="spellEnd"/>
      <w:r w:rsidRPr="002F7199">
        <w:rPr>
          <w:rFonts w:ascii="Times-NewRoman" w:eastAsia="Times New Roman" w:hAnsi="Times-NewRoman" w:cs="Times New Roman"/>
          <w:color w:val="000000"/>
          <w:sz w:val="24"/>
          <w:szCs w:val="24"/>
          <w:lang w:eastAsia="hr-HR"/>
        </w:rPr>
        <w:t xml:space="preserve"> nove građevine ili kada se postojeća građevina dograđuje ili nadograđuje, komunalni se doprinos obračunava na razliku u obujmu u odnosu na prijaš</w:t>
      </w:r>
      <w:r w:rsidRPr="002F7199">
        <w:rPr>
          <w:rFonts w:ascii="Times-NewRoman" w:eastAsia="Times New Roman" w:hAnsi="Times-NewRoman" w:cs="Times New Roman"/>
          <w:color w:val="000000"/>
          <w:sz w:val="24"/>
          <w:szCs w:val="24"/>
          <w:lang w:eastAsia="hr-HR"/>
        </w:rPr>
        <w:softHyphen/>
        <w:t>nju građevinu.</w:t>
      </w:r>
    </w:p>
    <w:p w:rsidR="002F7199" w:rsidRPr="002F7199" w:rsidRDefault="002F7199" w:rsidP="002F7199">
      <w:pPr>
        <w:spacing w:after="0" w:line="240" w:lineRule="auto"/>
        <w:ind w:firstLine="342"/>
        <w:jc w:val="both"/>
        <w:rPr>
          <w:rFonts w:ascii="Times-NewRoman" w:eastAsia="Times New Roman" w:hAnsi="Times-NewRoman" w:cs="Times New Roman"/>
          <w:color w:val="000000"/>
          <w:sz w:val="19"/>
          <w:szCs w:val="19"/>
          <w:lang w:eastAsia="hr-HR"/>
        </w:rPr>
      </w:pPr>
      <w:r w:rsidRPr="002F7199">
        <w:rPr>
          <w:rFonts w:ascii="Times-NewRoman" w:eastAsia="Times New Roman" w:hAnsi="Times-NewRoman" w:cs="Times New Roman"/>
          <w:color w:val="000000"/>
          <w:sz w:val="24"/>
          <w:szCs w:val="24"/>
          <w:lang w:eastAsia="hr-HR"/>
        </w:rPr>
        <w:t xml:space="preserve">(9) Jedinična vrijednost komunalnog doprinosa za obračun po </w:t>
      </w:r>
      <w:proofErr w:type="spellStart"/>
      <w:r w:rsidRPr="002F7199">
        <w:rPr>
          <w:rFonts w:ascii="Times-NewRoman" w:eastAsia="Times New Roman" w:hAnsi="Times-NewRoman" w:cs="Times New Roman"/>
          <w:color w:val="000000"/>
          <w:sz w:val="24"/>
          <w:szCs w:val="24"/>
          <w:lang w:eastAsia="hr-HR"/>
        </w:rPr>
        <w:t>mł</w:t>
      </w:r>
      <w:proofErr w:type="spellEnd"/>
      <w:r w:rsidRPr="002F7199">
        <w:rPr>
          <w:rFonts w:ascii="Times-NewRoman" w:eastAsia="Times New Roman" w:hAnsi="Times-NewRoman" w:cs="Times New Roman"/>
          <w:color w:val="000000"/>
          <w:sz w:val="24"/>
          <w:szCs w:val="24"/>
          <w:lang w:eastAsia="hr-HR"/>
        </w:rPr>
        <w:t xml:space="preserve"> građevine koja se gradi određuje se za pojedine zone u gradu, odnosno općini. Ta je vrijednost najviša za prvu zonu i ne može biti viša od 10% prosječnih troškova grad</w:t>
      </w:r>
      <w:r w:rsidRPr="002F7199">
        <w:rPr>
          <w:rFonts w:ascii="Times-NewRoman" w:eastAsia="Times New Roman" w:hAnsi="Times-NewRoman" w:cs="Times New Roman"/>
          <w:color w:val="000000"/>
          <w:sz w:val="24"/>
          <w:szCs w:val="24"/>
          <w:lang w:eastAsia="hr-HR"/>
        </w:rPr>
        <w:softHyphen/>
        <w:t>nje m</w:t>
      </w:r>
      <w:r w:rsidRPr="002F7199">
        <w:rPr>
          <w:rFonts w:ascii="Times-NewRoman" w:eastAsia="Times New Roman" w:hAnsi="Times-NewRoman" w:cs="Times New Roman"/>
          <w:color w:val="000000"/>
          <w:sz w:val="24"/>
          <w:szCs w:val="24"/>
          <w:vertAlign w:val="superscript"/>
          <w:lang w:eastAsia="hr-HR"/>
        </w:rPr>
        <w:t>3</w:t>
      </w:r>
      <w:r w:rsidRPr="002F7199">
        <w:rPr>
          <w:rFonts w:ascii="Times-NewRoman" w:eastAsia="Times New Roman" w:hAnsi="Times-NewRoman" w:cs="Times New Roman"/>
          <w:color w:val="000000"/>
          <w:sz w:val="24"/>
          <w:szCs w:val="24"/>
          <w:lang w:eastAsia="hr-HR"/>
        </w:rPr>
        <w:t xml:space="preserve"> etalonske građevine u Republici Hrvatskoj, a taj podatak </w:t>
      </w:r>
      <w:proofErr w:type="spellStart"/>
      <w:r w:rsidRPr="002F7199">
        <w:rPr>
          <w:rFonts w:ascii="Times-NewRoman" w:eastAsia="Times New Roman" w:hAnsi="Times-NewRoman" w:cs="Times New Roman"/>
          <w:color w:val="000000"/>
          <w:sz w:val="24"/>
          <w:szCs w:val="24"/>
          <w:lang w:eastAsia="hr-HR"/>
        </w:rPr>
        <w:t>objav</w:t>
      </w:r>
      <w:proofErr w:type="spellEnd"/>
      <w:r w:rsidRPr="002F7199">
        <w:rPr>
          <w:rFonts w:ascii="Times-NewRoman" w:eastAsia="Times New Roman" w:hAnsi="Times-NewRoman" w:cs="Times New Roman"/>
          <w:color w:val="000000"/>
          <w:sz w:val="24"/>
          <w:szCs w:val="24"/>
          <w:lang w:eastAsia="hr-HR"/>
        </w:rPr>
        <w:softHyphen/>
      </w:r>
      <w:proofErr w:type="spellStart"/>
      <w:r w:rsidRPr="002F7199">
        <w:rPr>
          <w:rFonts w:ascii="Times-NewRoman" w:eastAsia="Times New Roman" w:hAnsi="Times-NewRoman" w:cs="Times New Roman"/>
          <w:color w:val="000000"/>
          <w:sz w:val="24"/>
          <w:szCs w:val="24"/>
          <w:lang w:eastAsia="hr-HR"/>
        </w:rPr>
        <w:t>ljuje</w:t>
      </w:r>
      <w:proofErr w:type="spellEnd"/>
      <w:r w:rsidRPr="002F7199">
        <w:rPr>
          <w:rFonts w:ascii="Times-NewRoman" w:eastAsia="Times New Roman" w:hAnsi="Times-NewRoman" w:cs="Times New Roman"/>
          <w:color w:val="000000"/>
          <w:sz w:val="24"/>
          <w:szCs w:val="24"/>
          <w:lang w:eastAsia="hr-HR"/>
        </w:rPr>
        <w:t xml:space="preserve"> ministar u čijem je djelokrugu komunalno gospodarstvo.</w:t>
      </w:r>
    </w:p>
    <w:p w:rsidR="002F7199" w:rsidRPr="002F7199" w:rsidRDefault="002F7199" w:rsidP="002F7199">
      <w:pPr>
        <w:spacing w:after="0" w:line="240" w:lineRule="auto"/>
        <w:ind w:firstLine="342"/>
        <w:jc w:val="both"/>
        <w:rPr>
          <w:rFonts w:ascii="Times-NewRoman" w:eastAsia="Times New Roman" w:hAnsi="Times-NewRoman" w:cs="Times New Roman"/>
          <w:color w:val="000000"/>
          <w:sz w:val="19"/>
          <w:szCs w:val="19"/>
          <w:lang w:eastAsia="hr-HR"/>
        </w:rPr>
      </w:pPr>
      <w:r w:rsidRPr="002F7199">
        <w:rPr>
          <w:rFonts w:ascii="Times-NewRoman" w:eastAsia="Times New Roman" w:hAnsi="Times-NewRoman" w:cs="Times New Roman"/>
          <w:color w:val="000000"/>
          <w:sz w:val="24"/>
          <w:szCs w:val="24"/>
          <w:lang w:eastAsia="hr-HR"/>
        </w:rPr>
        <w:t>(10) Iznimno od odredbe stavka 8. ovog članka za otvorene bazene, otvorena igrališta i druge otvorene građevine komunalni se doprinos obračunava po m</w:t>
      </w:r>
      <w:r w:rsidRPr="002F7199">
        <w:rPr>
          <w:rFonts w:ascii="Times-NewRoman" w:eastAsia="Times New Roman" w:hAnsi="Times-NewRoman" w:cs="Times New Roman"/>
          <w:color w:val="000000"/>
          <w:sz w:val="24"/>
          <w:szCs w:val="24"/>
          <w:vertAlign w:val="superscript"/>
          <w:lang w:eastAsia="hr-HR"/>
        </w:rPr>
        <w:t>2</w:t>
      </w:r>
      <w:r w:rsidRPr="002F7199">
        <w:rPr>
          <w:rFonts w:ascii="Times-NewRoman" w:eastAsia="Times New Roman" w:hAnsi="Times-NewRoman" w:cs="Times New Roman"/>
          <w:color w:val="000000"/>
          <w:sz w:val="24"/>
          <w:szCs w:val="24"/>
          <w:lang w:eastAsia="hr-HR"/>
        </w:rPr>
        <w:t xml:space="preserve"> tlocrtne površine te građevine, pri čemu je jedinična vrijednost komunalnog doprinosa za obračun </w:t>
      </w:r>
      <w:r w:rsidRPr="002F7199">
        <w:rPr>
          <w:rFonts w:ascii="Times-NewRoman" w:eastAsia="Times New Roman" w:hAnsi="Times-NewRoman" w:cs="Times New Roman"/>
          <w:color w:val="000000"/>
          <w:sz w:val="24"/>
          <w:szCs w:val="24"/>
          <w:lang w:eastAsia="hr-HR"/>
        </w:rPr>
        <w:softHyphen/>
        <w:t>njezine površine po m</w:t>
      </w:r>
      <w:r w:rsidRPr="002F7199">
        <w:rPr>
          <w:rFonts w:ascii="Times-NewRoman" w:eastAsia="Times New Roman" w:hAnsi="Times-NewRoman" w:cs="Times New Roman"/>
          <w:color w:val="000000"/>
          <w:sz w:val="24"/>
          <w:szCs w:val="24"/>
          <w:vertAlign w:val="superscript"/>
          <w:lang w:eastAsia="hr-HR"/>
        </w:rPr>
        <w:t>2</w:t>
      </w:r>
      <w:r w:rsidRPr="002F7199">
        <w:rPr>
          <w:rFonts w:ascii="Times-NewRoman" w:eastAsia="Times New Roman" w:hAnsi="Times-NewRoman" w:cs="Times New Roman"/>
          <w:color w:val="000000"/>
          <w:sz w:val="24"/>
          <w:szCs w:val="24"/>
          <w:lang w:eastAsia="hr-HR"/>
        </w:rPr>
        <w:t> izražena u kunama jednaka jediničnoj vrijednosti komunalnog doprinosa za obračun po m</w:t>
      </w:r>
      <w:r w:rsidRPr="002F7199">
        <w:rPr>
          <w:rFonts w:ascii="Times-NewRoman" w:eastAsia="Times New Roman" w:hAnsi="Times-NewRoman" w:cs="Times New Roman"/>
          <w:color w:val="000000"/>
          <w:sz w:val="24"/>
          <w:szCs w:val="24"/>
          <w:vertAlign w:val="superscript"/>
          <w:lang w:eastAsia="hr-HR"/>
        </w:rPr>
        <w:t>3</w:t>
      </w:r>
      <w:r w:rsidRPr="002F7199">
        <w:rPr>
          <w:rFonts w:ascii="Times-NewRoman" w:eastAsia="Times New Roman" w:hAnsi="Times-NewRoman" w:cs="Times New Roman"/>
          <w:color w:val="000000"/>
          <w:sz w:val="24"/>
          <w:szCs w:val="24"/>
          <w:lang w:eastAsia="hr-HR"/>
        </w:rPr>
        <w:t> građevina u toj zoni.</w:t>
      </w:r>
    </w:p>
    <w:p w:rsidR="002F7199" w:rsidRPr="002F7199" w:rsidRDefault="002F7199" w:rsidP="002F7199">
      <w:pPr>
        <w:spacing w:after="0" w:line="240" w:lineRule="auto"/>
        <w:ind w:firstLine="342"/>
        <w:jc w:val="both"/>
        <w:rPr>
          <w:rFonts w:ascii="Times-NewRoman" w:eastAsia="Times New Roman" w:hAnsi="Times-NewRoman" w:cs="Times New Roman"/>
          <w:color w:val="000000"/>
          <w:sz w:val="19"/>
          <w:szCs w:val="19"/>
          <w:lang w:eastAsia="hr-HR"/>
        </w:rPr>
      </w:pPr>
      <w:r w:rsidRPr="002F7199">
        <w:rPr>
          <w:rFonts w:ascii="Times-NewRoman" w:eastAsia="Times New Roman" w:hAnsi="Times-NewRoman" w:cs="Times New Roman"/>
          <w:color w:val="000000"/>
          <w:sz w:val="24"/>
          <w:szCs w:val="24"/>
          <w:lang w:eastAsia="hr-HR"/>
        </w:rPr>
        <w:t xml:space="preserve">(11) Način </w:t>
      </w:r>
      <w:proofErr w:type="spellStart"/>
      <w:r w:rsidRPr="002F7199">
        <w:rPr>
          <w:rFonts w:ascii="Times-NewRoman" w:eastAsia="Times New Roman" w:hAnsi="Times-NewRoman" w:cs="Times New Roman"/>
          <w:color w:val="000000"/>
          <w:sz w:val="24"/>
          <w:szCs w:val="24"/>
          <w:lang w:eastAsia="hr-HR"/>
        </w:rPr>
        <w:t>utvrđiva</w:t>
      </w:r>
      <w:proofErr w:type="spellEnd"/>
      <w:r w:rsidRPr="002F7199">
        <w:rPr>
          <w:rFonts w:ascii="Times-NewRoman" w:eastAsia="Times New Roman" w:hAnsi="Times-NewRoman" w:cs="Times New Roman"/>
          <w:color w:val="000000"/>
          <w:sz w:val="24"/>
          <w:szCs w:val="24"/>
          <w:lang w:eastAsia="hr-HR"/>
        </w:rPr>
        <w:softHyphen/>
      </w:r>
      <w:proofErr w:type="spellStart"/>
      <w:r w:rsidRPr="002F7199">
        <w:rPr>
          <w:rFonts w:ascii="Times-NewRoman" w:eastAsia="Times New Roman" w:hAnsi="Times-NewRoman" w:cs="Times New Roman"/>
          <w:color w:val="000000"/>
          <w:sz w:val="24"/>
          <w:szCs w:val="24"/>
          <w:lang w:eastAsia="hr-HR"/>
        </w:rPr>
        <w:t>nja</w:t>
      </w:r>
      <w:proofErr w:type="spellEnd"/>
      <w:r w:rsidRPr="002F7199">
        <w:rPr>
          <w:rFonts w:ascii="Times-NewRoman" w:eastAsia="Times New Roman" w:hAnsi="Times-NewRoman" w:cs="Times New Roman"/>
          <w:color w:val="000000"/>
          <w:sz w:val="24"/>
          <w:szCs w:val="24"/>
          <w:lang w:eastAsia="hr-HR"/>
        </w:rPr>
        <w:t xml:space="preserve"> obujma građevine za obračun komunalnog doprinosa propisat će ministar u čijem je djelokrugu komunalno gospodarstvo.«</w:t>
      </w:r>
    </w:p>
    <w:p w:rsidR="002F7199" w:rsidRPr="002F7199" w:rsidRDefault="002F7199" w:rsidP="002F7199">
      <w:pPr>
        <w:spacing w:before="43" w:after="21" w:line="240" w:lineRule="auto"/>
        <w:jc w:val="center"/>
        <w:rPr>
          <w:rFonts w:ascii="Times-NewRoman" w:eastAsia="Times New Roman" w:hAnsi="Times-NewRoman" w:cs="Times New Roman"/>
          <w:color w:val="000000"/>
          <w:sz w:val="19"/>
          <w:szCs w:val="19"/>
          <w:lang w:eastAsia="hr-HR"/>
        </w:rPr>
      </w:pPr>
      <w:r w:rsidRPr="002F7199">
        <w:rPr>
          <w:rFonts w:ascii="Times-NewRoman" w:eastAsia="Times New Roman" w:hAnsi="Times-NewRoman" w:cs="Times New Roman"/>
          <w:color w:val="000000"/>
          <w:sz w:val="24"/>
          <w:szCs w:val="24"/>
          <w:lang w:eastAsia="hr-HR"/>
        </w:rPr>
        <w:t>Članak 2.</w:t>
      </w:r>
    </w:p>
    <w:p w:rsidR="002F7199" w:rsidRPr="002F7199" w:rsidRDefault="002F7199" w:rsidP="002F7199">
      <w:pPr>
        <w:spacing w:after="43" w:line="240" w:lineRule="auto"/>
        <w:ind w:firstLine="342"/>
        <w:jc w:val="both"/>
        <w:rPr>
          <w:rFonts w:ascii="Times-NewRoman" w:eastAsia="Times New Roman" w:hAnsi="Times-NewRoman" w:cs="Times New Roman"/>
          <w:color w:val="000000"/>
          <w:sz w:val="19"/>
          <w:szCs w:val="19"/>
          <w:lang w:eastAsia="hr-HR"/>
        </w:rPr>
      </w:pPr>
      <w:r w:rsidRPr="002F7199">
        <w:rPr>
          <w:rFonts w:ascii="Times-NewRoman" w:eastAsia="Times New Roman" w:hAnsi="Times-NewRoman" w:cs="Times New Roman"/>
          <w:color w:val="000000"/>
          <w:sz w:val="24"/>
          <w:szCs w:val="24"/>
          <w:lang w:eastAsia="hr-HR"/>
        </w:rPr>
        <w:t>Ova Uredba stupa na snagu danom objave u »Narodnim novinama«.</w:t>
      </w:r>
    </w:p>
    <w:p w:rsidR="002F7199" w:rsidRPr="002F7199" w:rsidRDefault="002F7199" w:rsidP="002F7199">
      <w:pPr>
        <w:spacing w:after="43" w:line="240" w:lineRule="auto"/>
        <w:ind w:left="342"/>
        <w:rPr>
          <w:rFonts w:ascii="Times-NewRoman" w:eastAsia="Times New Roman" w:hAnsi="Times-NewRoman" w:cs="Times New Roman"/>
          <w:color w:val="000000"/>
          <w:sz w:val="19"/>
          <w:szCs w:val="19"/>
          <w:lang w:eastAsia="hr-HR"/>
        </w:rPr>
      </w:pPr>
      <w:r w:rsidRPr="002F7199">
        <w:rPr>
          <w:rFonts w:ascii="Times-NewRoman" w:eastAsia="Times New Roman" w:hAnsi="Times-NewRoman" w:cs="Times New Roman"/>
          <w:color w:val="000000"/>
          <w:sz w:val="24"/>
          <w:szCs w:val="24"/>
          <w:lang w:eastAsia="hr-HR"/>
        </w:rPr>
        <w:t>Klasa: 363-02/04-01/</w:t>
      </w:r>
      <w:proofErr w:type="spellStart"/>
      <w:r w:rsidRPr="002F7199">
        <w:rPr>
          <w:rFonts w:ascii="Times-NewRoman" w:eastAsia="Times New Roman" w:hAnsi="Times-NewRoman" w:cs="Times New Roman"/>
          <w:color w:val="000000"/>
          <w:sz w:val="24"/>
          <w:szCs w:val="24"/>
          <w:lang w:eastAsia="hr-HR"/>
        </w:rPr>
        <w:t>01</w:t>
      </w:r>
      <w:proofErr w:type="spellEnd"/>
      <w:r w:rsidRPr="002F7199">
        <w:rPr>
          <w:rFonts w:ascii="Times-NewRoman" w:eastAsia="Times New Roman" w:hAnsi="Times-NewRoman" w:cs="Times New Roman"/>
          <w:color w:val="000000"/>
          <w:sz w:val="24"/>
          <w:szCs w:val="24"/>
          <w:lang w:eastAsia="hr-HR"/>
        </w:rPr>
        <w:br/>
      </w:r>
      <w:proofErr w:type="spellStart"/>
      <w:r w:rsidRPr="002F7199">
        <w:rPr>
          <w:rFonts w:ascii="Times-NewRoman" w:eastAsia="Times New Roman" w:hAnsi="Times-NewRoman" w:cs="Times New Roman"/>
          <w:color w:val="000000"/>
          <w:sz w:val="24"/>
          <w:szCs w:val="24"/>
          <w:lang w:eastAsia="hr-HR"/>
        </w:rPr>
        <w:t>Urbroj</w:t>
      </w:r>
      <w:proofErr w:type="spellEnd"/>
      <w:r w:rsidRPr="002F7199">
        <w:rPr>
          <w:rFonts w:ascii="Times-NewRoman" w:eastAsia="Times New Roman" w:hAnsi="Times-NewRoman" w:cs="Times New Roman"/>
          <w:color w:val="000000"/>
          <w:sz w:val="24"/>
          <w:szCs w:val="24"/>
          <w:lang w:eastAsia="hr-HR"/>
        </w:rPr>
        <w:t>: 5030115-04-3</w:t>
      </w:r>
      <w:r w:rsidRPr="002F7199">
        <w:rPr>
          <w:rFonts w:ascii="Times-NewRoman" w:eastAsia="Times New Roman" w:hAnsi="Times-NewRoman" w:cs="Times New Roman"/>
          <w:color w:val="000000"/>
          <w:sz w:val="24"/>
          <w:szCs w:val="24"/>
          <w:lang w:eastAsia="hr-HR"/>
        </w:rPr>
        <w:br/>
        <w:t>Zagreb, 4. kolovoza 2004.</w:t>
      </w:r>
    </w:p>
    <w:p w:rsidR="002F7199" w:rsidRPr="002F7199" w:rsidRDefault="002F7199" w:rsidP="002F7199">
      <w:pPr>
        <w:spacing w:after="0" w:line="240" w:lineRule="auto"/>
        <w:jc w:val="center"/>
        <w:rPr>
          <w:rFonts w:ascii="Times New Roman" w:eastAsia="Times New Roman" w:hAnsi="Times New Roman" w:cs="Times New Roman"/>
          <w:color w:val="000000"/>
          <w:sz w:val="27"/>
          <w:szCs w:val="27"/>
          <w:lang w:eastAsia="hr-HR"/>
        </w:rPr>
      </w:pPr>
      <w:proofErr w:type="spellStart"/>
      <w:r w:rsidRPr="002F7199">
        <w:rPr>
          <w:rFonts w:ascii="Times New Roman" w:eastAsia="Times New Roman" w:hAnsi="Times New Roman" w:cs="Times New Roman"/>
          <w:color w:val="000000"/>
          <w:sz w:val="27"/>
          <w:szCs w:val="27"/>
          <w:lang w:val="de-DE" w:eastAsia="hr-HR"/>
        </w:rPr>
        <w:t>Predsjednik</w:t>
      </w:r>
      <w:proofErr w:type="spellEnd"/>
      <w:r w:rsidRPr="002F7199">
        <w:rPr>
          <w:rFonts w:ascii="Times New Roman" w:eastAsia="Times New Roman" w:hAnsi="Times New Roman" w:cs="Times New Roman"/>
          <w:color w:val="000000"/>
          <w:sz w:val="27"/>
          <w:szCs w:val="27"/>
          <w:lang w:val="de-DE" w:eastAsia="hr-HR"/>
        </w:rPr>
        <w:br/>
      </w:r>
      <w:proofErr w:type="spellStart"/>
      <w:r w:rsidRPr="002F7199">
        <w:rPr>
          <w:rFonts w:ascii="Times New Roman" w:eastAsia="Times New Roman" w:hAnsi="Times New Roman" w:cs="Times New Roman"/>
          <w:b/>
          <w:bCs/>
          <w:color w:val="000000"/>
          <w:sz w:val="27"/>
          <w:szCs w:val="27"/>
          <w:lang w:val="de-DE" w:eastAsia="hr-HR"/>
        </w:rPr>
        <w:t>dr.</w:t>
      </w:r>
      <w:proofErr w:type="spellEnd"/>
      <w:r w:rsidRPr="002F7199">
        <w:rPr>
          <w:rFonts w:ascii="Times New Roman" w:eastAsia="Times New Roman" w:hAnsi="Times New Roman" w:cs="Times New Roman"/>
          <w:b/>
          <w:bCs/>
          <w:color w:val="000000"/>
          <w:sz w:val="27"/>
          <w:szCs w:val="27"/>
          <w:lang w:val="de-DE" w:eastAsia="hr-HR"/>
        </w:rPr>
        <w:t xml:space="preserve"> sc. </w:t>
      </w:r>
      <w:r w:rsidRPr="002F7199">
        <w:rPr>
          <w:rFonts w:ascii="Times New Roman" w:eastAsia="Times New Roman" w:hAnsi="Times New Roman" w:cs="Times New Roman"/>
          <w:b/>
          <w:bCs/>
          <w:color w:val="000000"/>
          <w:sz w:val="27"/>
          <w:szCs w:val="27"/>
          <w:lang w:val="en-GB" w:eastAsia="hr-HR"/>
        </w:rPr>
        <w:t xml:space="preserve">Ivo </w:t>
      </w:r>
      <w:proofErr w:type="spellStart"/>
      <w:r w:rsidRPr="002F7199">
        <w:rPr>
          <w:rFonts w:ascii="Times New Roman" w:eastAsia="Times New Roman" w:hAnsi="Times New Roman" w:cs="Times New Roman"/>
          <w:b/>
          <w:bCs/>
          <w:color w:val="000000"/>
          <w:sz w:val="27"/>
          <w:szCs w:val="27"/>
          <w:lang w:val="en-GB" w:eastAsia="hr-HR"/>
        </w:rPr>
        <w:t>Sanader</w:t>
      </w:r>
      <w:proofErr w:type="spellEnd"/>
      <w:r w:rsidRPr="002F7199">
        <w:rPr>
          <w:rFonts w:ascii="Times New Roman" w:eastAsia="Times New Roman" w:hAnsi="Times New Roman" w:cs="Times New Roman"/>
          <w:color w:val="000000"/>
          <w:sz w:val="27"/>
          <w:szCs w:val="27"/>
          <w:lang w:val="en-GB" w:eastAsia="hr-HR"/>
        </w:rPr>
        <w:t>, v. r.</w:t>
      </w:r>
    </w:p>
    <w:p w:rsidR="009842F1" w:rsidRDefault="009842F1" w:rsidP="009842F1">
      <w:pPr>
        <w:pStyle w:val="tb-na16"/>
        <w:jc w:val="center"/>
        <w:rPr>
          <w:b/>
          <w:bCs/>
          <w:color w:val="000000"/>
          <w:sz w:val="36"/>
          <w:szCs w:val="36"/>
        </w:rPr>
      </w:pPr>
    </w:p>
    <w:p w:rsidR="009842F1" w:rsidRDefault="009842F1" w:rsidP="009842F1">
      <w:pPr>
        <w:pStyle w:val="tb-na16"/>
        <w:jc w:val="center"/>
        <w:rPr>
          <w:b/>
          <w:bCs/>
          <w:color w:val="000000"/>
          <w:sz w:val="36"/>
          <w:szCs w:val="36"/>
        </w:rPr>
      </w:pPr>
      <w:r>
        <w:rPr>
          <w:b/>
          <w:bCs/>
          <w:color w:val="000000"/>
          <w:sz w:val="36"/>
          <w:szCs w:val="36"/>
        </w:rPr>
        <w:t>ZAKON</w:t>
      </w:r>
    </w:p>
    <w:p w:rsidR="009842F1" w:rsidRDefault="009842F1" w:rsidP="009842F1">
      <w:pPr>
        <w:pStyle w:val="t-12-9-fett-s"/>
        <w:jc w:val="center"/>
        <w:rPr>
          <w:b/>
          <w:bCs/>
          <w:color w:val="000000"/>
          <w:sz w:val="28"/>
          <w:szCs w:val="28"/>
        </w:rPr>
      </w:pPr>
      <w:r>
        <w:rPr>
          <w:b/>
          <w:bCs/>
          <w:color w:val="000000"/>
          <w:sz w:val="28"/>
          <w:szCs w:val="28"/>
        </w:rPr>
        <w:t>O IZMJENAMA ZAKONA O KOMUNALNOM GOSPODARSTVU</w:t>
      </w:r>
    </w:p>
    <w:p w:rsidR="009842F1" w:rsidRDefault="009842F1" w:rsidP="009842F1">
      <w:pPr>
        <w:pStyle w:val="clanak-"/>
        <w:jc w:val="center"/>
        <w:rPr>
          <w:color w:val="000000"/>
        </w:rPr>
      </w:pPr>
      <w:r>
        <w:rPr>
          <w:color w:val="000000"/>
        </w:rPr>
        <w:t>Članak 1.</w:t>
      </w:r>
    </w:p>
    <w:p w:rsidR="009842F1" w:rsidRDefault="009842F1" w:rsidP="009842F1">
      <w:pPr>
        <w:pStyle w:val="t-9-8"/>
        <w:jc w:val="both"/>
        <w:rPr>
          <w:color w:val="000000"/>
        </w:rPr>
      </w:pPr>
      <w:r>
        <w:rPr>
          <w:color w:val="000000"/>
        </w:rPr>
        <w:t>U Zakonu o komunalnom gospodarstvu (»Narodne novine«, br. 36/95., 109/95. – Uredba, 70/97., 128/99., 57/00., 129/00., 59/01., 26/03. – pročišćeni tekst, 82/04., 110/04. – Uredba i 178/04.) u članku 8. stavku 4. riječ: »poglavarstva« zamjenjuje se riječima: »izvršna tijela«.</w:t>
      </w:r>
    </w:p>
    <w:p w:rsidR="009842F1" w:rsidRDefault="009842F1" w:rsidP="009842F1">
      <w:pPr>
        <w:pStyle w:val="clanak"/>
        <w:jc w:val="center"/>
        <w:rPr>
          <w:color w:val="000000"/>
        </w:rPr>
      </w:pPr>
      <w:r>
        <w:rPr>
          <w:color w:val="000000"/>
        </w:rPr>
        <w:t>Članak 2.</w:t>
      </w:r>
    </w:p>
    <w:p w:rsidR="009842F1" w:rsidRDefault="009842F1" w:rsidP="009842F1">
      <w:pPr>
        <w:pStyle w:val="t-9-8"/>
        <w:jc w:val="both"/>
        <w:rPr>
          <w:color w:val="000000"/>
        </w:rPr>
      </w:pPr>
      <w:r>
        <w:rPr>
          <w:color w:val="000000"/>
        </w:rPr>
        <w:t>U članku 10. stavku 2. riječ: »poglavarstvo« zamjenjuje se riječima: »općinski načelnik, gradonačelnik i gradonačelnik Grada Zagreba«.</w:t>
      </w:r>
    </w:p>
    <w:p w:rsidR="009842F1" w:rsidRDefault="009842F1" w:rsidP="009842F1">
      <w:pPr>
        <w:pStyle w:val="t-9-8"/>
        <w:jc w:val="both"/>
        <w:rPr>
          <w:color w:val="000000"/>
        </w:rPr>
      </w:pPr>
      <w:r>
        <w:rPr>
          <w:color w:val="000000"/>
        </w:rPr>
        <w:t>U stavku 3. riječ: »poglavarstvu« zamjenjuje se riječima: »općinskom načelniku, gradonačelniku i gradonačelniku Grada Zagreba«.</w:t>
      </w:r>
    </w:p>
    <w:p w:rsidR="009842F1" w:rsidRDefault="009842F1" w:rsidP="009842F1">
      <w:pPr>
        <w:pStyle w:val="t-9-8"/>
        <w:jc w:val="both"/>
        <w:rPr>
          <w:color w:val="000000"/>
        </w:rPr>
      </w:pPr>
      <w:r>
        <w:rPr>
          <w:color w:val="000000"/>
        </w:rPr>
        <w:t>U stavku 4. riječ: »poglavarstva« zamjenjuje se riječima: »općinskog načelnika, gradonačelnika i gradonačelnika Grada Zagreba«.</w:t>
      </w:r>
    </w:p>
    <w:p w:rsidR="009842F1" w:rsidRDefault="009842F1" w:rsidP="009842F1">
      <w:pPr>
        <w:pStyle w:val="clanak"/>
        <w:jc w:val="center"/>
        <w:rPr>
          <w:color w:val="000000"/>
        </w:rPr>
      </w:pPr>
      <w:r>
        <w:rPr>
          <w:color w:val="000000"/>
        </w:rPr>
        <w:t>Članak 3.</w:t>
      </w:r>
    </w:p>
    <w:p w:rsidR="009842F1" w:rsidRDefault="009842F1" w:rsidP="009842F1">
      <w:pPr>
        <w:pStyle w:val="t-9-8"/>
        <w:jc w:val="both"/>
        <w:rPr>
          <w:color w:val="000000"/>
        </w:rPr>
      </w:pPr>
      <w:r>
        <w:rPr>
          <w:color w:val="000000"/>
        </w:rPr>
        <w:t>U članku 11. stavku 3. riječ: »poglavarstvo« zamjenjuje se riječima: »izvršno tijelo«.</w:t>
      </w:r>
    </w:p>
    <w:p w:rsidR="009842F1" w:rsidRDefault="009842F1" w:rsidP="009842F1">
      <w:pPr>
        <w:pStyle w:val="clanak"/>
        <w:jc w:val="center"/>
        <w:rPr>
          <w:color w:val="000000"/>
        </w:rPr>
      </w:pPr>
      <w:r>
        <w:rPr>
          <w:color w:val="000000"/>
        </w:rPr>
        <w:lastRenderedPageBreak/>
        <w:t>Članak 4.</w:t>
      </w:r>
    </w:p>
    <w:p w:rsidR="009842F1" w:rsidRDefault="009842F1" w:rsidP="009842F1">
      <w:pPr>
        <w:pStyle w:val="t-9-8"/>
        <w:jc w:val="both"/>
        <w:rPr>
          <w:color w:val="000000"/>
        </w:rPr>
      </w:pPr>
      <w:r>
        <w:rPr>
          <w:color w:val="000000"/>
        </w:rPr>
        <w:t>U članku 13. stavku 1. riječ: »poglavarstvo« zamjenjuje se riječima: »izvršno tijelo«.</w:t>
      </w:r>
    </w:p>
    <w:p w:rsidR="009842F1" w:rsidRDefault="009842F1" w:rsidP="009842F1">
      <w:pPr>
        <w:pStyle w:val="clanak"/>
        <w:jc w:val="center"/>
        <w:rPr>
          <w:color w:val="000000"/>
        </w:rPr>
      </w:pPr>
      <w:r>
        <w:rPr>
          <w:color w:val="000000"/>
        </w:rPr>
        <w:t>Članak 5.</w:t>
      </w:r>
    </w:p>
    <w:p w:rsidR="009842F1" w:rsidRDefault="009842F1" w:rsidP="009842F1">
      <w:pPr>
        <w:pStyle w:val="t-9-8"/>
        <w:jc w:val="both"/>
        <w:rPr>
          <w:color w:val="000000"/>
        </w:rPr>
      </w:pPr>
      <w:r>
        <w:rPr>
          <w:color w:val="000000"/>
        </w:rPr>
        <w:t>U članku 15. stavku 3. riječ: »poglavarstvo« zamjenjuje se riječima: »izvršno tijelo«.</w:t>
      </w:r>
    </w:p>
    <w:p w:rsidR="009842F1" w:rsidRDefault="009842F1" w:rsidP="009842F1">
      <w:pPr>
        <w:pStyle w:val="t-9-8"/>
        <w:jc w:val="both"/>
        <w:rPr>
          <w:color w:val="000000"/>
        </w:rPr>
      </w:pPr>
      <w:r>
        <w:rPr>
          <w:color w:val="000000"/>
        </w:rPr>
        <w:t>U stavku 5. riječ: »poglavarstvo« zamjenjuje se riječima: »izvršno tijelo«.</w:t>
      </w:r>
    </w:p>
    <w:p w:rsidR="009842F1" w:rsidRDefault="009842F1" w:rsidP="009842F1">
      <w:pPr>
        <w:pStyle w:val="clanak"/>
        <w:jc w:val="center"/>
        <w:rPr>
          <w:color w:val="000000"/>
        </w:rPr>
      </w:pPr>
      <w:r>
        <w:rPr>
          <w:color w:val="000000"/>
        </w:rPr>
        <w:t>Članak 6.</w:t>
      </w:r>
    </w:p>
    <w:p w:rsidR="009842F1" w:rsidRDefault="009842F1" w:rsidP="009842F1">
      <w:pPr>
        <w:pStyle w:val="t-9-8"/>
        <w:jc w:val="both"/>
        <w:rPr>
          <w:color w:val="000000"/>
        </w:rPr>
      </w:pPr>
      <w:r>
        <w:rPr>
          <w:color w:val="000000"/>
        </w:rPr>
        <w:t>U članku 21. stavku 1. riječ: »poglavarstva« zamjenjuje se riječima: »općinskog načelnika, gradonačelnika i gradonačelnika Grada Zagreba«.</w:t>
      </w:r>
    </w:p>
    <w:p w:rsidR="009842F1" w:rsidRDefault="009842F1" w:rsidP="009842F1">
      <w:pPr>
        <w:pStyle w:val="t-9-8"/>
        <w:jc w:val="both"/>
        <w:rPr>
          <w:color w:val="000000"/>
        </w:rPr>
      </w:pPr>
      <w:r>
        <w:rPr>
          <w:color w:val="000000"/>
        </w:rPr>
        <w:t>U stavku 2. riječ: »poglavarstvo« zamjenjuje se riječima: »općinski načelnik, gradonačelnik i gradonačelnik Grada Zagreba«.</w:t>
      </w:r>
    </w:p>
    <w:p w:rsidR="009842F1" w:rsidRDefault="009842F1" w:rsidP="009842F1">
      <w:pPr>
        <w:pStyle w:val="t-9-8"/>
        <w:jc w:val="both"/>
        <w:rPr>
          <w:color w:val="000000"/>
        </w:rPr>
      </w:pPr>
      <w:r>
        <w:rPr>
          <w:color w:val="000000"/>
        </w:rPr>
        <w:t>U stavku 3. riječ: »poglavarstvo« zamjenjuje se riječima: »općinski načelnik, gradonačelnik i gradonačelnik Grada Zagreba«.</w:t>
      </w:r>
    </w:p>
    <w:p w:rsidR="009842F1" w:rsidRDefault="009842F1" w:rsidP="009842F1">
      <w:pPr>
        <w:pStyle w:val="t-9-8"/>
        <w:jc w:val="both"/>
        <w:rPr>
          <w:color w:val="000000"/>
        </w:rPr>
      </w:pPr>
      <w:r>
        <w:rPr>
          <w:color w:val="000000"/>
        </w:rPr>
        <w:t>U stavku 4. riječ: »poglavarstva« zamjenjuje se riječima: »općinskog načelnika, gradonačelnika i gradonačelnika Grada Zagreba«.</w:t>
      </w:r>
    </w:p>
    <w:p w:rsidR="009842F1" w:rsidRDefault="009842F1" w:rsidP="009842F1">
      <w:pPr>
        <w:pStyle w:val="clanak"/>
        <w:jc w:val="center"/>
        <w:rPr>
          <w:color w:val="000000"/>
        </w:rPr>
      </w:pPr>
      <w:r>
        <w:rPr>
          <w:color w:val="000000"/>
        </w:rPr>
        <w:t>Članak 7.</w:t>
      </w:r>
    </w:p>
    <w:p w:rsidR="009842F1" w:rsidRDefault="009842F1" w:rsidP="009842F1">
      <w:pPr>
        <w:pStyle w:val="t-9-8"/>
        <w:jc w:val="both"/>
        <w:rPr>
          <w:color w:val="000000"/>
        </w:rPr>
      </w:pPr>
      <w:r>
        <w:rPr>
          <w:color w:val="000000"/>
        </w:rPr>
        <w:t>U članku 28. stavku 4. riječ: »poglavarstvo« zamjenjuje se riječima: »izvršno tijelo«.</w:t>
      </w:r>
    </w:p>
    <w:p w:rsidR="009842F1" w:rsidRDefault="009842F1" w:rsidP="009842F1">
      <w:pPr>
        <w:pStyle w:val="clanak"/>
        <w:jc w:val="center"/>
        <w:rPr>
          <w:color w:val="000000"/>
        </w:rPr>
      </w:pPr>
      <w:r>
        <w:rPr>
          <w:color w:val="000000"/>
        </w:rPr>
        <w:t>Članak 8.</w:t>
      </w:r>
    </w:p>
    <w:p w:rsidR="009842F1" w:rsidRDefault="009842F1" w:rsidP="009842F1">
      <w:pPr>
        <w:pStyle w:val="t-9-8"/>
        <w:jc w:val="both"/>
        <w:rPr>
          <w:color w:val="000000"/>
        </w:rPr>
      </w:pPr>
      <w:r>
        <w:rPr>
          <w:color w:val="000000"/>
        </w:rPr>
        <w:t>U članku 30. stavku 5. riječ: »poglavarstvo« zamjenjuje se riječima: »izvršno tijelo«.</w:t>
      </w:r>
    </w:p>
    <w:p w:rsidR="009842F1" w:rsidRDefault="009842F1" w:rsidP="009842F1">
      <w:pPr>
        <w:pStyle w:val="clanak"/>
        <w:jc w:val="center"/>
        <w:rPr>
          <w:color w:val="000000"/>
        </w:rPr>
      </w:pPr>
      <w:r>
        <w:rPr>
          <w:color w:val="000000"/>
        </w:rPr>
        <w:t>Članak 9.</w:t>
      </w:r>
    </w:p>
    <w:p w:rsidR="009842F1" w:rsidRDefault="009842F1" w:rsidP="009842F1">
      <w:pPr>
        <w:pStyle w:val="t-9-8"/>
        <w:jc w:val="both"/>
        <w:rPr>
          <w:color w:val="000000"/>
        </w:rPr>
      </w:pPr>
      <w:r>
        <w:rPr>
          <w:color w:val="000000"/>
        </w:rPr>
        <w:t>Ovaj Zakon objavit će se u »Narodnim novinama«, a stupa na snagu na dan stupanja na snagu odluke o raspisivanju prvih sljedećih općih i redovitih izbora članova općinskih i gradskih vijeća, županijskih skupština i Gradske skupštine Grada Zagreba te općinskih načelnika, gradonačelnika, župana i gradonačelnika Grada Zagreba, a dosadašnja općinska, gradska i županijska poglavarstva nastavljaju s radom do stupanja na dužnost općinskog načelnika, gradonačelnika i župana izabranih na neposrednim izborima.</w:t>
      </w:r>
    </w:p>
    <w:p w:rsidR="009842F1" w:rsidRDefault="009842F1" w:rsidP="009842F1">
      <w:pPr>
        <w:pStyle w:val="klasa2"/>
        <w:jc w:val="both"/>
        <w:rPr>
          <w:color w:val="000000"/>
        </w:rPr>
      </w:pPr>
      <w:r>
        <w:rPr>
          <w:color w:val="000000"/>
        </w:rPr>
        <w:t>Klasa: 363-02/09-01/</w:t>
      </w:r>
      <w:proofErr w:type="spellStart"/>
      <w:r>
        <w:rPr>
          <w:color w:val="000000"/>
        </w:rPr>
        <w:t>01</w:t>
      </w:r>
      <w:proofErr w:type="spellEnd"/>
    </w:p>
    <w:p w:rsidR="009842F1" w:rsidRDefault="009842F1" w:rsidP="009842F1">
      <w:pPr>
        <w:pStyle w:val="klasa2"/>
        <w:jc w:val="both"/>
        <w:rPr>
          <w:color w:val="000000"/>
        </w:rPr>
      </w:pPr>
      <w:r>
        <w:rPr>
          <w:color w:val="000000"/>
        </w:rPr>
        <w:t>Zagreb, 20. ožujka 2009.</w:t>
      </w:r>
    </w:p>
    <w:p w:rsidR="009842F1" w:rsidRDefault="009842F1" w:rsidP="009842F1">
      <w:pPr>
        <w:pStyle w:val="t-10-9-sred"/>
        <w:jc w:val="center"/>
        <w:rPr>
          <w:color w:val="000000"/>
          <w:sz w:val="26"/>
          <w:szCs w:val="26"/>
        </w:rPr>
      </w:pPr>
      <w:r>
        <w:rPr>
          <w:color w:val="000000"/>
          <w:sz w:val="26"/>
          <w:szCs w:val="26"/>
        </w:rPr>
        <w:t>HRVATSKI SABOR</w:t>
      </w:r>
    </w:p>
    <w:p w:rsidR="009842F1" w:rsidRDefault="009842F1" w:rsidP="009842F1">
      <w:pPr>
        <w:pStyle w:val="t-9-8-potpis"/>
        <w:ind w:left="4961"/>
        <w:jc w:val="center"/>
        <w:rPr>
          <w:color w:val="000000"/>
        </w:rPr>
      </w:pPr>
      <w:r>
        <w:rPr>
          <w:color w:val="000000"/>
        </w:rPr>
        <w:t>Predsjednik</w:t>
      </w:r>
      <w:r>
        <w:rPr>
          <w:color w:val="000000"/>
        </w:rPr>
        <w:br/>
        <w:t>Hrvatskoga sabora</w:t>
      </w:r>
      <w:r>
        <w:rPr>
          <w:color w:val="000000"/>
        </w:rPr>
        <w:br/>
      </w:r>
      <w:r>
        <w:rPr>
          <w:rStyle w:val="bold"/>
          <w:b/>
          <w:bCs/>
          <w:color w:val="000000"/>
        </w:rPr>
        <w:t xml:space="preserve">Luka </w:t>
      </w:r>
      <w:proofErr w:type="spellStart"/>
      <w:r>
        <w:rPr>
          <w:rStyle w:val="bold"/>
          <w:b/>
          <w:bCs/>
          <w:color w:val="000000"/>
        </w:rPr>
        <w:t>Bebić</w:t>
      </w:r>
      <w:proofErr w:type="spellEnd"/>
      <w:r>
        <w:rPr>
          <w:rStyle w:val="bold"/>
          <w:b/>
          <w:bCs/>
          <w:color w:val="000000"/>
        </w:rPr>
        <w:t>,</w:t>
      </w:r>
      <w:r>
        <w:rPr>
          <w:rStyle w:val="apple-converted-space"/>
          <w:b/>
          <w:bCs/>
          <w:color w:val="000000"/>
        </w:rPr>
        <w:t> </w:t>
      </w:r>
      <w:r>
        <w:rPr>
          <w:color w:val="000000"/>
        </w:rPr>
        <w:t>v. r.</w:t>
      </w:r>
    </w:p>
    <w:p w:rsidR="009842F1" w:rsidRDefault="009842F1" w:rsidP="009842F1">
      <w:pPr>
        <w:pStyle w:val="tb-na16"/>
        <w:jc w:val="center"/>
        <w:rPr>
          <w:b/>
          <w:bCs/>
          <w:color w:val="000000"/>
          <w:sz w:val="36"/>
          <w:szCs w:val="36"/>
        </w:rPr>
      </w:pPr>
    </w:p>
    <w:p w:rsidR="009842F1" w:rsidRDefault="009842F1" w:rsidP="009842F1">
      <w:pPr>
        <w:pStyle w:val="tb-na16"/>
        <w:jc w:val="center"/>
        <w:rPr>
          <w:b/>
          <w:bCs/>
          <w:color w:val="000000"/>
          <w:sz w:val="36"/>
          <w:szCs w:val="36"/>
        </w:rPr>
      </w:pPr>
      <w:r>
        <w:rPr>
          <w:b/>
          <w:bCs/>
          <w:color w:val="000000"/>
          <w:sz w:val="36"/>
          <w:szCs w:val="36"/>
        </w:rPr>
        <w:t>ZAKON</w:t>
      </w:r>
    </w:p>
    <w:p w:rsidR="009842F1" w:rsidRDefault="009842F1" w:rsidP="009842F1">
      <w:pPr>
        <w:pStyle w:val="t-12-9-fett-s"/>
        <w:jc w:val="center"/>
        <w:rPr>
          <w:b/>
          <w:bCs/>
          <w:color w:val="000000"/>
          <w:sz w:val="28"/>
          <w:szCs w:val="28"/>
        </w:rPr>
      </w:pPr>
      <w:r>
        <w:rPr>
          <w:b/>
          <w:bCs/>
          <w:color w:val="000000"/>
          <w:sz w:val="28"/>
          <w:szCs w:val="28"/>
        </w:rPr>
        <w:t>O IZMJENAMA I DOPUNAMA ZAKONA O KOMUNALNOM GOSPODARSTVU</w:t>
      </w:r>
    </w:p>
    <w:p w:rsidR="009842F1" w:rsidRDefault="009842F1" w:rsidP="009842F1">
      <w:pPr>
        <w:pStyle w:val="clanak-"/>
        <w:jc w:val="center"/>
        <w:rPr>
          <w:color w:val="000000"/>
        </w:rPr>
      </w:pPr>
      <w:r>
        <w:rPr>
          <w:color w:val="000000"/>
        </w:rPr>
        <w:t>Članak 1.</w:t>
      </w:r>
    </w:p>
    <w:p w:rsidR="009842F1" w:rsidRDefault="009842F1" w:rsidP="009842F1">
      <w:pPr>
        <w:pStyle w:val="t-9-8"/>
        <w:jc w:val="both"/>
        <w:rPr>
          <w:color w:val="000000"/>
        </w:rPr>
      </w:pPr>
      <w:r>
        <w:rPr>
          <w:color w:val="000000"/>
        </w:rPr>
        <w:t>U Zakonu o komunalnom gospodarstvu (»Narodne novine«, br. 26/03 – pročišćeni tekst, 82/04, 178/04 i 38/09) u članku 11. stavku 2. iza riječi: »Zakona« dodaje se tekst koji glasi: »koje će djelatnosti obavljati dodjeljivanjem koncesije te utvrđuje pripremne radnje i postupak davanja koncesije sukladno odredbama Zakona o koncesijama«. Ostali tekst briše se.</w:t>
      </w:r>
    </w:p>
    <w:p w:rsidR="009842F1" w:rsidRDefault="009842F1" w:rsidP="009842F1">
      <w:pPr>
        <w:pStyle w:val="t-9-8"/>
        <w:jc w:val="both"/>
        <w:rPr>
          <w:color w:val="000000"/>
        </w:rPr>
      </w:pPr>
      <w:r>
        <w:rPr>
          <w:color w:val="000000"/>
        </w:rPr>
        <w:t>Stavak 3. mijenja se i glasi:</w:t>
      </w:r>
    </w:p>
    <w:p w:rsidR="009842F1" w:rsidRDefault="009842F1" w:rsidP="009842F1">
      <w:pPr>
        <w:pStyle w:val="t-9-8"/>
        <w:jc w:val="both"/>
        <w:rPr>
          <w:color w:val="000000"/>
        </w:rPr>
      </w:pPr>
      <w:r>
        <w:rPr>
          <w:color w:val="000000"/>
        </w:rPr>
        <w:t>»(3) Obavijest o namjeri davanja koncesije objavljuje izvršno tijelo jedinice lokalne samouprave u »Narodnim novinama«.«</w:t>
      </w:r>
    </w:p>
    <w:p w:rsidR="009842F1" w:rsidRDefault="009842F1" w:rsidP="009842F1">
      <w:pPr>
        <w:pStyle w:val="t-9-8"/>
        <w:jc w:val="both"/>
        <w:rPr>
          <w:color w:val="000000"/>
        </w:rPr>
      </w:pPr>
      <w:r>
        <w:rPr>
          <w:color w:val="000000"/>
        </w:rPr>
        <w:t>Iza stavka 3. dodaje se novi stavak 4. koji glasi:</w:t>
      </w:r>
    </w:p>
    <w:p w:rsidR="009842F1" w:rsidRDefault="009842F1" w:rsidP="009842F1">
      <w:pPr>
        <w:pStyle w:val="t-9-8"/>
        <w:jc w:val="both"/>
        <w:rPr>
          <w:color w:val="000000"/>
        </w:rPr>
      </w:pPr>
      <w:r>
        <w:rPr>
          <w:color w:val="000000"/>
        </w:rPr>
        <w:t>»(4) Objavom obavijesti o namjeri davanja koncesije započinje postupak davanja koncesije.«</w:t>
      </w:r>
    </w:p>
    <w:p w:rsidR="009842F1" w:rsidRDefault="009842F1" w:rsidP="009842F1">
      <w:pPr>
        <w:pStyle w:val="t-9-8"/>
        <w:jc w:val="both"/>
        <w:rPr>
          <w:color w:val="000000"/>
        </w:rPr>
      </w:pPr>
      <w:r>
        <w:rPr>
          <w:color w:val="000000"/>
        </w:rPr>
        <w:t>U dosadašnjem stavku 4., koji postaje stavak 5., riječ: »dodjeljuje« zamjenjuje se riječju: »daje«.</w:t>
      </w:r>
    </w:p>
    <w:p w:rsidR="009842F1" w:rsidRDefault="009842F1" w:rsidP="009842F1">
      <w:pPr>
        <w:pStyle w:val="t-9-8"/>
        <w:jc w:val="both"/>
        <w:rPr>
          <w:color w:val="000000"/>
        </w:rPr>
      </w:pPr>
      <w:r>
        <w:rPr>
          <w:color w:val="000000"/>
        </w:rPr>
        <w:t>U dosadašnjem stavku 5., koji postaje stavak 6., riječi: »do 30 godina« zamjenjuju se riječima: »na rok ne dulji od 30 godina«.</w:t>
      </w:r>
    </w:p>
    <w:p w:rsidR="009842F1" w:rsidRDefault="009842F1" w:rsidP="009842F1">
      <w:pPr>
        <w:pStyle w:val="t-9-8"/>
        <w:jc w:val="both"/>
        <w:rPr>
          <w:color w:val="000000"/>
        </w:rPr>
      </w:pPr>
      <w:r>
        <w:rPr>
          <w:color w:val="000000"/>
        </w:rPr>
        <w:t>Dosadašnji stavak 6. postaje stavak 7.</w:t>
      </w:r>
    </w:p>
    <w:p w:rsidR="009842F1" w:rsidRDefault="009842F1" w:rsidP="009842F1">
      <w:pPr>
        <w:pStyle w:val="t-9-8"/>
        <w:jc w:val="both"/>
        <w:rPr>
          <w:color w:val="000000"/>
        </w:rPr>
      </w:pPr>
      <w:r>
        <w:rPr>
          <w:color w:val="000000"/>
        </w:rPr>
        <w:t>Iza stavka 7. dodaje se stavak 8. koji glasi:</w:t>
      </w:r>
    </w:p>
    <w:p w:rsidR="009842F1" w:rsidRDefault="009842F1" w:rsidP="009842F1">
      <w:pPr>
        <w:pStyle w:val="t-9-8"/>
        <w:jc w:val="both"/>
        <w:rPr>
          <w:color w:val="000000"/>
        </w:rPr>
      </w:pPr>
      <w:r>
        <w:rPr>
          <w:color w:val="000000"/>
        </w:rPr>
        <w:t>»(8) Na sva druga pitanja u svezi s koncesijama koja nisu uređena ovim Zakonom primjenjuje se Zakon o koncesijama.«</w:t>
      </w:r>
    </w:p>
    <w:p w:rsidR="009842F1" w:rsidRDefault="009842F1" w:rsidP="009842F1">
      <w:pPr>
        <w:pStyle w:val="clanak"/>
        <w:jc w:val="center"/>
        <w:rPr>
          <w:color w:val="000000"/>
        </w:rPr>
      </w:pPr>
      <w:r>
        <w:rPr>
          <w:color w:val="000000"/>
        </w:rPr>
        <w:t>Članak 2.</w:t>
      </w:r>
    </w:p>
    <w:p w:rsidR="009842F1" w:rsidRDefault="009842F1" w:rsidP="009842F1">
      <w:pPr>
        <w:pStyle w:val="t-9-8"/>
        <w:jc w:val="both"/>
        <w:rPr>
          <w:color w:val="000000"/>
        </w:rPr>
      </w:pPr>
      <w:r>
        <w:rPr>
          <w:color w:val="000000"/>
        </w:rPr>
        <w:t>Podnaslov ispred članka 12. mijenja se i glasi: »Odluka o odabiru najpovoljnijeg ponuditelja«</w:t>
      </w:r>
    </w:p>
    <w:p w:rsidR="009842F1" w:rsidRDefault="009842F1" w:rsidP="009842F1">
      <w:pPr>
        <w:pStyle w:val="t-9-8"/>
        <w:jc w:val="both"/>
        <w:rPr>
          <w:color w:val="000000"/>
        </w:rPr>
      </w:pPr>
      <w:r>
        <w:rPr>
          <w:color w:val="000000"/>
        </w:rPr>
        <w:t>Članak 12. mijenja se i glasi:</w:t>
      </w:r>
    </w:p>
    <w:p w:rsidR="009842F1" w:rsidRDefault="009842F1" w:rsidP="009842F1">
      <w:pPr>
        <w:pStyle w:val="t-9-8"/>
        <w:jc w:val="both"/>
        <w:rPr>
          <w:color w:val="000000"/>
        </w:rPr>
      </w:pPr>
      <w:r>
        <w:rPr>
          <w:color w:val="000000"/>
        </w:rPr>
        <w:t>»(1) Odluku o odabiru najpovoljnijeg ponuditelja donosi predstavničko tijelo jedinice lokalne samouprave«.</w:t>
      </w:r>
    </w:p>
    <w:p w:rsidR="009842F1" w:rsidRDefault="009842F1" w:rsidP="009842F1">
      <w:pPr>
        <w:pStyle w:val="t-9-8"/>
        <w:jc w:val="both"/>
        <w:rPr>
          <w:color w:val="000000"/>
        </w:rPr>
      </w:pPr>
      <w:r>
        <w:rPr>
          <w:color w:val="000000"/>
        </w:rPr>
        <w:t>»(2) Kriteriji na kojima davatelj koncesije temelji odabir najpovoljnije ponude:</w:t>
      </w:r>
    </w:p>
    <w:p w:rsidR="009842F1" w:rsidRDefault="009842F1" w:rsidP="009842F1">
      <w:pPr>
        <w:pStyle w:val="t-9-8"/>
        <w:jc w:val="both"/>
        <w:rPr>
          <w:color w:val="000000"/>
        </w:rPr>
      </w:pPr>
      <w:r>
        <w:rPr>
          <w:color w:val="000000"/>
        </w:rPr>
        <w:t>1. U slučaju ekonomski najpovoljnije ponude:</w:t>
      </w:r>
    </w:p>
    <w:p w:rsidR="009842F1" w:rsidRDefault="009842F1" w:rsidP="009842F1">
      <w:pPr>
        <w:pStyle w:val="t-9-8"/>
        <w:jc w:val="both"/>
        <w:rPr>
          <w:color w:val="000000"/>
        </w:rPr>
      </w:pPr>
      <w:r>
        <w:rPr>
          <w:color w:val="000000"/>
        </w:rPr>
        <w:lastRenderedPageBreak/>
        <w:t>– kvaliteta usluge (ugled ponuditelja, jamstva),</w:t>
      </w:r>
    </w:p>
    <w:p w:rsidR="009842F1" w:rsidRDefault="009842F1" w:rsidP="009842F1">
      <w:pPr>
        <w:pStyle w:val="t-9-8"/>
        <w:jc w:val="both"/>
        <w:rPr>
          <w:color w:val="000000"/>
        </w:rPr>
      </w:pPr>
      <w:r>
        <w:rPr>
          <w:color w:val="000000"/>
        </w:rPr>
        <w:t>– sposobnosti ponuditelja za dugoročnu održivost razvoja za vrijeme trajanja koncesije i za kvalitetno ostvarivanje koncesije i drugih kriterija propisanih Zakonom o koncesijama ili</w:t>
      </w:r>
    </w:p>
    <w:p w:rsidR="009842F1" w:rsidRDefault="009842F1" w:rsidP="009842F1">
      <w:pPr>
        <w:pStyle w:val="t-9-8"/>
        <w:jc w:val="both"/>
        <w:rPr>
          <w:color w:val="000000"/>
        </w:rPr>
      </w:pPr>
      <w:r>
        <w:rPr>
          <w:color w:val="000000"/>
        </w:rPr>
        <w:t>2. najviša ponuđena naknada za koncesiju.</w:t>
      </w:r>
    </w:p>
    <w:p w:rsidR="009842F1" w:rsidRDefault="009842F1" w:rsidP="009842F1">
      <w:pPr>
        <w:pStyle w:val="t-9-8"/>
        <w:jc w:val="both"/>
        <w:rPr>
          <w:color w:val="000000"/>
        </w:rPr>
      </w:pPr>
      <w:r>
        <w:rPr>
          <w:color w:val="000000"/>
        </w:rPr>
        <w:t>(3) Ovisno o ciljevima koji se žele postići, davatelj koncesije odlučuje koje će kriterije primijeniti, a može i odlukom iz članka 11. stavka 2. ovoga Zakona utvrditi i dodatne uvjete i mjerila kao kriterij za odabir najpovoljnijeg ponuditelja.«</w:t>
      </w:r>
    </w:p>
    <w:p w:rsidR="009842F1" w:rsidRDefault="009842F1" w:rsidP="009842F1">
      <w:pPr>
        <w:pStyle w:val="clanak"/>
        <w:jc w:val="center"/>
        <w:rPr>
          <w:color w:val="000000"/>
        </w:rPr>
      </w:pPr>
      <w:r>
        <w:rPr>
          <w:color w:val="000000"/>
        </w:rPr>
        <w:t>Članak 3.</w:t>
      </w:r>
    </w:p>
    <w:p w:rsidR="009842F1" w:rsidRDefault="009842F1" w:rsidP="009842F1">
      <w:pPr>
        <w:pStyle w:val="t-9-8"/>
        <w:jc w:val="both"/>
        <w:rPr>
          <w:color w:val="000000"/>
        </w:rPr>
      </w:pPr>
      <w:r>
        <w:rPr>
          <w:color w:val="000000"/>
        </w:rPr>
        <w:t>Članak 13. mijenja se i glasi:</w:t>
      </w:r>
    </w:p>
    <w:p w:rsidR="009842F1" w:rsidRDefault="009842F1" w:rsidP="009842F1">
      <w:pPr>
        <w:pStyle w:val="t-9-8"/>
        <w:jc w:val="both"/>
        <w:rPr>
          <w:color w:val="000000"/>
        </w:rPr>
      </w:pPr>
      <w:r>
        <w:rPr>
          <w:color w:val="000000"/>
        </w:rPr>
        <w:t>»(1) Odluka o odabiru najpovoljnijeg ponuditelja sadrži naročito:</w:t>
      </w:r>
    </w:p>
    <w:p w:rsidR="009842F1" w:rsidRDefault="009842F1" w:rsidP="009842F1">
      <w:pPr>
        <w:pStyle w:val="t-9-8"/>
        <w:jc w:val="both"/>
        <w:rPr>
          <w:color w:val="000000"/>
        </w:rPr>
      </w:pPr>
      <w:r>
        <w:rPr>
          <w:color w:val="000000"/>
        </w:rPr>
        <w:t>određenje djelatnosti za koju se daje koncesija, način, uvjete i rok trajanja koncesije, ovlaštenja davatelja koncesije, prava i obveze koncesionara uključujući i pravo gradnje i korištenja objekata i uređaja komunalne infrastrukture te obvezu održavanja objekata i uređaja komunalne infrastrukture, visinu naknade za koncesiju te druga pitanja od značaja za obavljanje djelatnosti kako ih uređuje Zakon o koncesijama.</w:t>
      </w:r>
    </w:p>
    <w:p w:rsidR="009842F1" w:rsidRDefault="009842F1" w:rsidP="009842F1">
      <w:pPr>
        <w:pStyle w:val="t-9-8"/>
        <w:jc w:val="both"/>
        <w:rPr>
          <w:color w:val="000000"/>
        </w:rPr>
      </w:pPr>
      <w:r>
        <w:rPr>
          <w:color w:val="000000"/>
        </w:rPr>
        <w:t>(2) Na temelju odluke iz stavka 1. ovoga članka sklapa se ugovor o koncesiji.«</w:t>
      </w:r>
    </w:p>
    <w:p w:rsidR="009842F1" w:rsidRDefault="009842F1" w:rsidP="009842F1">
      <w:pPr>
        <w:pStyle w:val="clanak"/>
        <w:jc w:val="center"/>
        <w:rPr>
          <w:color w:val="000000"/>
        </w:rPr>
      </w:pPr>
      <w:r>
        <w:rPr>
          <w:color w:val="000000"/>
        </w:rPr>
        <w:t>Članak 4.</w:t>
      </w:r>
    </w:p>
    <w:p w:rsidR="009842F1" w:rsidRDefault="009842F1" w:rsidP="009842F1">
      <w:pPr>
        <w:pStyle w:val="t-9-8"/>
        <w:jc w:val="both"/>
        <w:rPr>
          <w:color w:val="000000"/>
        </w:rPr>
      </w:pPr>
      <w:r>
        <w:rPr>
          <w:color w:val="000000"/>
        </w:rPr>
        <w:t>Podnaslov ispred članka 14. briše se.</w:t>
      </w:r>
    </w:p>
    <w:p w:rsidR="009842F1" w:rsidRDefault="009842F1" w:rsidP="009842F1">
      <w:pPr>
        <w:pStyle w:val="t-9-8"/>
        <w:jc w:val="both"/>
        <w:rPr>
          <w:color w:val="000000"/>
        </w:rPr>
      </w:pPr>
      <w:r>
        <w:rPr>
          <w:color w:val="000000"/>
        </w:rPr>
        <w:t>Članak 14. mijenja se i glasi:</w:t>
      </w:r>
    </w:p>
    <w:p w:rsidR="009842F1" w:rsidRDefault="009842F1" w:rsidP="009842F1">
      <w:pPr>
        <w:pStyle w:val="t-9-8"/>
        <w:jc w:val="both"/>
        <w:rPr>
          <w:color w:val="000000"/>
        </w:rPr>
      </w:pPr>
      <w:r>
        <w:rPr>
          <w:color w:val="000000"/>
        </w:rPr>
        <w:t>»(1) Ugovor o koncesiji na temelju odluke o koncesiji s odabranim najpovoljnijim ponuditeljem sklapa izvršno tijelo jedinice lokalne samouprave.</w:t>
      </w:r>
    </w:p>
    <w:p w:rsidR="009842F1" w:rsidRDefault="009842F1" w:rsidP="009842F1">
      <w:pPr>
        <w:pStyle w:val="t-9-8"/>
        <w:jc w:val="both"/>
        <w:rPr>
          <w:color w:val="000000"/>
        </w:rPr>
      </w:pPr>
      <w:r>
        <w:rPr>
          <w:color w:val="000000"/>
        </w:rPr>
        <w:t>(2) Osim obveznog sadržaja, prema Zakonu o koncesijama, ugovor o koncesiji obvezno sadrži:</w:t>
      </w:r>
    </w:p>
    <w:p w:rsidR="009842F1" w:rsidRDefault="009842F1" w:rsidP="009842F1">
      <w:pPr>
        <w:pStyle w:val="t-9-8"/>
        <w:jc w:val="both"/>
        <w:rPr>
          <w:color w:val="000000"/>
        </w:rPr>
      </w:pPr>
      <w:r>
        <w:rPr>
          <w:color w:val="000000"/>
        </w:rPr>
        <w:t>1. djelatnost za koju se koncesija daje,</w:t>
      </w:r>
    </w:p>
    <w:p w:rsidR="009842F1" w:rsidRDefault="009842F1" w:rsidP="009842F1">
      <w:pPr>
        <w:pStyle w:val="t-9-8"/>
        <w:jc w:val="both"/>
        <w:rPr>
          <w:color w:val="000000"/>
        </w:rPr>
      </w:pPr>
      <w:r>
        <w:rPr>
          <w:color w:val="000000"/>
        </w:rPr>
        <w:t>2. rok na koji se koncesija daje,</w:t>
      </w:r>
    </w:p>
    <w:p w:rsidR="009842F1" w:rsidRDefault="009842F1" w:rsidP="009842F1">
      <w:pPr>
        <w:pStyle w:val="t-9-8"/>
        <w:jc w:val="both"/>
        <w:rPr>
          <w:color w:val="000000"/>
        </w:rPr>
      </w:pPr>
      <w:r>
        <w:rPr>
          <w:color w:val="000000"/>
        </w:rPr>
        <w:t>3. visinu i način plaćanja naknade za koncesiju,</w:t>
      </w:r>
    </w:p>
    <w:p w:rsidR="009842F1" w:rsidRDefault="009842F1" w:rsidP="009842F1">
      <w:pPr>
        <w:pStyle w:val="t-9-8"/>
        <w:jc w:val="both"/>
        <w:rPr>
          <w:color w:val="000000"/>
        </w:rPr>
      </w:pPr>
      <w:r>
        <w:rPr>
          <w:color w:val="000000"/>
        </w:rPr>
        <w:t>4. cijenu i način naplate za pruženu uslugu,</w:t>
      </w:r>
    </w:p>
    <w:p w:rsidR="009842F1" w:rsidRDefault="009842F1" w:rsidP="009842F1">
      <w:pPr>
        <w:pStyle w:val="t-9-8"/>
        <w:jc w:val="both"/>
        <w:rPr>
          <w:color w:val="000000"/>
        </w:rPr>
      </w:pPr>
      <w:r>
        <w:rPr>
          <w:color w:val="000000"/>
        </w:rPr>
        <w:t>5. prava i obveze davatelja koncesije,</w:t>
      </w:r>
    </w:p>
    <w:p w:rsidR="009842F1" w:rsidRDefault="009842F1" w:rsidP="009842F1">
      <w:pPr>
        <w:pStyle w:val="t-9-8"/>
        <w:jc w:val="both"/>
        <w:rPr>
          <w:color w:val="000000"/>
        </w:rPr>
      </w:pPr>
      <w:r>
        <w:rPr>
          <w:color w:val="000000"/>
        </w:rPr>
        <w:t>6. prava i obveze koncesionara,</w:t>
      </w:r>
    </w:p>
    <w:p w:rsidR="009842F1" w:rsidRDefault="009842F1" w:rsidP="009842F1">
      <w:pPr>
        <w:pStyle w:val="t-9-8"/>
        <w:jc w:val="both"/>
        <w:rPr>
          <w:color w:val="000000"/>
        </w:rPr>
      </w:pPr>
      <w:r>
        <w:rPr>
          <w:color w:val="000000"/>
        </w:rPr>
        <w:t>7. jamstva i/ili odgovarajuće instrumente osiguranja koncesionara,</w:t>
      </w:r>
    </w:p>
    <w:p w:rsidR="009842F1" w:rsidRDefault="009842F1" w:rsidP="009842F1">
      <w:pPr>
        <w:pStyle w:val="t-9-8"/>
        <w:jc w:val="both"/>
        <w:rPr>
          <w:color w:val="000000"/>
        </w:rPr>
      </w:pPr>
      <w:r>
        <w:rPr>
          <w:color w:val="000000"/>
        </w:rPr>
        <w:lastRenderedPageBreak/>
        <w:t>8. način prestanka koncesije,</w:t>
      </w:r>
    </w:p>
    <w:p w:rsidR="009842F1" w:rsidRDefault="009842F1" w:rsidP="009842F1">
      <w:pPr>
        <w:pStyle w:val="t-9-8"/>
        <w:jc w:val="both"/>
        <w:rPr>
          <w:color w:val="000000"/>
        </w:rPr>
      </w:pPr>
      <w:r>
        <w:rPr>
          <w:color w:val="000000"/>
        </w:rPr>
        <w:t>9. ugovorne kazne.«</w:t>
      </w:r>
    </w:p>
    <w:p w:rsidR="009842F1" w:rsidRDefault="009842F1" w:rsidP="009842F1">
      <w:pPr>
        <w:pStyle w:val="clanak"/>
        <w:jc w:val="center"/>
        <w:rPr>
          <w:color w:val="000000"/>
        </w:rPr>
      </w:pPr>
      <w:r>
        <w:rPr>
          <w:color w:val="000000"/>
        </w:rPr>
        <w:t>Članak 5.</w:t>
      </w:r>
    </w:p>
    <w:p w:rsidR="009842F1" w:rsidRDefault="009842F1" w:rsidP="009842F1">
      <w:pPr>
        <w:pStyle w:val="t-9-8"/>
        <w:jc w:val="both"/>
        <w:rPr>
          <w:color w:val="000000"/>
        </w:rPr>
      </w:pPr>
      <w:r>
        <w:rPr>
          <w:color w:val="000000"/>
        </w:rPr>
        <w:t>Ovaj Zakon stupa na snagu osmoga dana od dana objave u »Narodnim novinama.«</w:t>
      </w:r>
    </w:p>
    <w:p w:rsidR="009842F1" w:rsidRDefault="009842F1" w:rsidP="009842F1">
      <w:pPr>
        <w:pStyle w:val="klasa2"/>
        <w:jc w:val="both"/>
        <w:rPr>
          <w:color w:val="000000"/>
        </w:rPr>
      </w:pPr>
      <w:r>
        <w:rPr>
          <w:color w:val="000000"/>
        </w:rPr>
        <w:t>Klasa: 363-02/09-01/02</w:t>
      </w:r>
    </w:p>
    <w:p w:rsidR="009842F1" w:rsidRDefault="009842F1" w:rsidP="009842F1">
      <w:pPr>
        <w:pStyle w:val="klasa2"/>
        <w:jc w:val="both"/>
        <w:rPr>
          <w:color w:val="000000"/>
        </w:rPr>
      </w:pPr>
      <w:r>
        <w:rPr>
          <w:color w:val="000000"/>
        </w:rPr>
        <w:t>Zagreb, 24. lipnja 2009.</w:t>
      </w:r>
    </w:p>
    <w:p w:rsidR="009842F1" w:rsidRDefault="009842F1" w:rsidP="009842F1">
      <w:pPr>
        <w:pStyle w:val="t-9-8-sredina"/>
        <w:jc w:val="center"/>
        <w:rPr>
          <w:color w:val="000000"/>
        </w:rPr>
      </w:pPr>
      <w:r>
        <w:rPr>
          <w:color w:val="000000"/>
        </w:rPr>
        <w:t>HRVATSKI SABOR</w:t>
      </w:r>
    </w:p>
    <w:p w:rsidR="009842F1" w:rsidRDefault="009842F1" w:rsidP="009842F1">
      <w:pPr>
        <w:pStyle w:val="t-9-8-potpis"/>
        <w:ind w:left="4961"/>
        <w:jc w:val="center"/>
        <w:rPr>
          <w:color w:val="000000"/>
        </w:rPr>
      </w:pPr>
      <w:r>
        <w:rPr>
          <w:color w:val="000000"/>
        </w:rPr>
        <w:t>Predsjednik</w:t>
      </w:r>
      <w:r>
        <w:rPr>
          <w:color w:val="000000"/>
        </w:rPr>
        <w:br/>
        <w:t>Hrvatskoga sabora</w:t>
      </w:r>
      <w:r>
        <w:rPr>
          <w:color w:val="000000"/>
        </w:rPr>
        <w:br/>
      </w:r>
      <w:r>
        <w:rPr>
          <w:rStyle w:val="bold"/>
          <w:b/>
          <w:bCs/>
          <w:color w:val="000000"/>
        </w:rPr>
        <w:t xml:space="preserve">Luka </w:t>
      </w:r>
      <w:proofErr w:type="spellStart"/>
      <w:r>
        <w:rPr>
          <w:rStyle w:val="bold"/>
          <w:b/>
          <w:bCs/>
          <w:color w:val="000000"/>
        </w:rPr>
        <w:t>Bebić</w:t>
      </w:r>
      <w:proofErr w:type="spellEnd"/>
      <w:r>
        <w:rPr>
          <w:color w:val="000000"/>
        </w:rPr>
        <w:t>, v. r</w:t>
      </w:r>
    </w:p>
    <w:p w:rsidR="009842F1" w:rsidRDefault="009842F1" w:rsidP="009842F1">
      <w:pPr>
        <w:pStyle w:val="tb-na16"/>
        <w:jc w:val="center"/>
        <w:rPr>
          <w:b/>
          <w:bCs/>
          <w:color w:val="000000"/>
          <w:sz w:val="36"/>
          <w:szCs w:val="36"/>
        </w:rPr>
      </w:pPr>
    </w:p>
    <w:p w:rsidR="009842F1" w:rsidRDefault="009842F1" w:rsidP="009842F1">
      <w:pPr>
        <w:pStyle w:val="tb-na16"/>
        <w:jc w:val="center"/>
        <w:rPr>
          <w:b/>
          <w:bCs/>
          <w:color w:val="000000"/>
          <w:sz w:val="36"/>
          <w:szCs w:val="36"/>
        </w:rPr>
      </w:pPr>
      <w:r>
        <w:rPr>
          <w:b/>
          <w:bCs/>
          <w:color w:val="000000"/>
          <w:sz w:val="36"/>
          <w:szCs w:val="36"/>
        </w:rPr>
        <w:t>ZAKON</w:t>
      </w:r>
    </w:p>
    <w:p w:rsidR="009842F1" w:rsidRDefault="009842F1" w:rsidP="009842F1">
      <w:pPr>
        <w:pStyle w:val="t-12-9-fett-s"/>
        <w:jc w:val="center"/>
        <w:rPr>
          <w:b/>
          <w:bCs/>
          <w:color w:val="000000"/>
          <w:sz w:val="28"/>
          <w:szCs w:val="28"/>
        </w:rPr>
      </w:pPr>
      <w:r>
        <w:rPr>
          <w:b/>
          <w:bCs/>
          <w:color w:val="000000"/>
          <w:sz w:val="28"/>
          <w:szCs w:val="28"/>
        </w:rPr>
        <w:t>O IZMJENAMA ZAKONA O KOMUNALNOM GOSPODARSTVU</w:t>
      </w:r>
    </w:p>
    <w:p w:rsidR="009842F1" w:rsidRDefault="009842F1" w:rsidP="009842F1">
      <w:pPr>
        <w:pStyle w:val="clanak-"/>
        <w:jc w:val="center"/>
        <w:rPr>
          <w:color w:val="000000"/>
        </w:rPr>
      </w:pPr>
      <w:r>
        <w:rPr>
          <w:color w:val="000000"/>
        </w:rPr>
        <w:t>Članak 1.</w:t>
      </w:r>
    </w:p>
    <w:p w:rsidR="009842F1" w:rsidRDefault="009842F1" w:rsidP="009842F1">
      <w:pPr>
        <w:pStyle w:val="t-9-8"/>
        <w:jc w:val="both"/>
        <w:rPr>
          <w:color w:val="000000"/>
        </w:rPr>
      </w:pPr>
      <w:r>
        <w:rPr>
          <w:color w:val="000000"/>
        </w:rPr>
        <w:t>U Zakonu o komunalnom gospodarstvu (»Narodne novine«, br. 36/95., 70/97., 128/99., 57/00., 129/00., 59/01., 26/03. – pročišćeni tekst, 82/04., 110/04. – Uredba, 178/04., 38/09., 79/09. i 153/09.) u članku 6. stavak 2. briše se.</w:t>
      </w:r>
    </w:p>
    <w:p w:rsidR="009842F1" w:rsidRDefault="009842F1" w:rsidP="009842F1">
      <w:pPr>
        <w:pStyle w:val="clanak"/>
        <w:jc w:val="center"/>
        <w:rPr>
          <w:color w:val="000000"/>
        </w:rPr>
      </w:pPr>
      <w:r>
        <w:rPr>
          <w:color w:val="000000"/>
        </w:rPr>
        <w:t>Članak 2.</w:t>
      </w:r>
    </w:p>
    <w:p w:rsidR="009842F1" w:rsidRDefault="009842F1" w:rsidP="009842F1">
      <w:pPr>
        <w:pStyle w:val="t-9-8"/>
        <w:jc w:val="both"/>
        <w:rPr>
          <w:color w:val="000000"/>
        </w:rPr>
      </w:pPr>
      <w:r>
        <w:rPr>
          <w:color w:val="000000"/>
        </w:rPr>
        <w:t>U članku 15. stavku 7. riječi: »već se može pokrenuti upravni spor« brišu se.</w:t>
      </w:r>
    </w:p>
    <w:p w:rsidR="009842F1" w:rsidRDefault="009842F1" w:rsidP="009842F1">
      <w:pPr>
        <w:pStyle w:val="clanak"/>
        <w:jc w:val="center"/>
        <w:rPr>
          <w:color w:val="000000"/>
        </w:rPr>
      </w:pPr>
      <w:r>
        <w:rPr>
          <w:color w:val="000000"/>
        </w:rPr>
        <w:t>Članak 3.</w:t>
      </w:r>
    </w:p>
    <w:p w:rsidR="009842F1" w:rsidRDefault="009842F1" w:rsidP="009842F1">
      <w:pPr>
        <w:pStyle w:val="t-9-8"/>
        <w:jc w:val="both"/>
        <w:rPr>
          <w:color w:val="000000"/>
        </w:rPr>
      </w:pPr>
      <w:r>
        <w:rPr>
          <w:color w:val="000000"/>
        </w:rPr>
        <w:t>U članku 18. stavak 2. briše se.</w:t>
      </w:r>
    </w:p>
    <w:p w:rsidR="009842F1" w:rsidRDefault="009842F1" w:rsidP="009842F1">
      <w:pPr>
        <w:pStyle w:val="clanak"/>
        <w:jc w:val="center"/>
        <w:rPr>
          <w:color w:val="000000"/>
        </w:rPr>
      </w:pPr>
      <w:r>
        <w:rPr>
          <w:color w:val="000000"/>
        </w:rPr>
        <w:t>Članak 4.</w:t>
      </w:r>
    </w:p>
    <w:p w:rsidR="009842F1" w:rsidRDefault="009842F1" w:rsidP="009842F1">
      <w:pPr>
        <w:pStyle w:val="t-9-8"/>
        <w:jc w:val="both"/>
        <w:rPr>
          <w:color w:val="000000"/>
        </w:rPr>
      </w:pPr>
      <w:r>
        <w:rPr>
          <w:color w:val="000000"/>
        </w:rPr>
        <w:t>U članku 23. stavak 6. briše se.</w:t>
      </w:r>
    </w:p>
    <w:p w:rsidR="009842F1" w:rsidRDefault="009842F1" w:rsidP="009842F1">
      <w:pPr>
        <w:pStyle w:val="clanak"/>
        <w:jc w:val="center"/>
        <w:rPr>
          <w:color w:val="000000"/>
        </w:rPr>
      </w:pPr>
      <w:r>
        <w:rPr>
          <w:color w:val="000000"/>
        </w:rPr>
        <w:t>Članak 5.</w:t>
      </w:r>
    </w:p>
    <w:p w:rsidR="009842F1" w:rsidRDefault="009842F1" w:rsidP="009842F1">
      <w:pPr>
        <w:pStyle w:val="t-9-8"/>
        <w:jc w:val="both"/>
        <w:rPr>
          <w:color w:val="000000"/>
        </w:rPr>
      </w:pPr>
      <w:r>
        <w:rPr>
          <w:color w:val="000000"/>
        </w:rPr>
        <w:t>U članku 32. stavak 6. briše se.</w:t>
      </w:r>
    </w:p>
    <w:p w:rsidR="009842F1" w:rsidRDefault="009842F1" w:rsidP="009842F1">
      <w:pPr>
        <w:pStyle w:val="clanak"/>
        <w:jc w:val="center"/>
        <w:rPr>
          <w:color w:val="000000"/>
        </w:rPr>
      </w:pPr>
      <w:r>
        <w:rPr>
          <w:color w:val="000000"/>
        </w:rPr>
        <w:t>Članak 6.</w:t>
      </w:r>
    </w:p>
    <w:p w:rsidR="009842F1" w:rsidRDefault="009842F1" w:rsidP="009842F1">
      <w:pPr>
        <w:pStyle w:val="t-9-8"/>
        <w:jc w:val="both"/>
        <w:rPr>
          <w:color w:val="000000"/>
        </w:rPr>
      </w:pPr>
      <w:r>
        <w:rPr>
          <w:color w:val="000000"/>
        </w:rPr>
        <w:lastRenderedPageBreak/>
        <w:t>U članku 40. stavku 4. riječi: »Zahtjev za pokretanje prekršajnog postupka« zamjenjuju se riječima: »Optužni prijedlog«.</w:t>
      </w:r>
    </w:p>
    <w:p w:rsidR="009842F1" w:rsidRDefault="009842F1" w:rsidP="009842F1">
      <w:pPr>
        <w:pStyle w:val="t-9-8"/>
        <w:jc w:val="both"/>
        <w:rPr>
          <w:color w:val="000000"/>
        </w:rPr>
      </w:pPr>
      <w:r>
        <w:rPr>
          <w:color w:val="000000"/>
        </w:rPr>
        <w:t>U stavku 6. riječi: »Zahtjev za pokretanje prekršajnog postupka« zamjenjuju se riječima: »Optužni prijedlog«.</w:t>
      </w:r>
    </w:p>
    <w:p w:rsidR="009842F1" w:rsidRDefault="009842F1" w:rsidP="009842F1">
      <w:pPr>
        <w:pStyle w:val="clanak"/>
        <w:jc w:val="center"/>
        <w:rPr>
          <w:color w:val="000000"/>
        </w:rPr>
      </w:pPr>
      <w:r>
        <w:rPr>
          <w:color w:val="000000"/>
        </w:rPr>
        <w:t>Članak 7.</w:t>
      </w:r>
    </w:p>
    <w:p w:rsidR="009842F1" w:rsidRDefault="009842F1" w:rsidP="009842F1">
      <w:pPr>
        <w:pStyle w:val="t-9-8"/>
        <w:jc w:val="both"/>
        <w:rPr>
          <w:color w:val="000000"/>
        </w:rPr>
      </w:pPr>
      <w:r>
        <w:rPr>
          <w:color w:val="000000"/>
        </w:rPr>
        <w:t>Ovaj Zakon stupa na snagu osmoga dana od dana objave u »Narodnim novinama«.</w:t>
      </w:r>
    </w:p>
    <w:p w:rsidR="009842F1" w:rsidRDefault="009842F1" w:rsidP="009842F1">
      <w:pPr>
        <w:pStyle w:val="klasa2"/>
        <w:jc w:val="both"/>
        <w:rPr>
          <w:color w:val="000000"/>
        </w:rPr>
      </w:pPr>
      <w:r>
        <w:rPr>
          <w:color w:val="000000"/>
        </w:rPr>
        <w:t>Klasa: 363-02/11-01/</w:t>
      </w:r>
      <w:proofErr w:type="spellStart"/>
      <w:r>
        <w:rPr>
          <w:color w:val="000000"/>
        </w:rPr>
        <w:t>01</w:t>
      </w:r>
      <w:proofErr w:type="spellEnd"/>
    </w:p>
    <w:p w:rsidR="009842F1" w:rsidRDefault="009842F1" w:rsidP="009842F1">
      <w:pPr>
        <w:pStyle w:val="klasa2"/>
        <w:jc w:val="both"/>
        <w:rPr>
          <w:color w:val="000000"/>
        </w:rPr>
      </w:pPr>
      <w:r>
        <w:rPr>
          <w:color w:val="000000"/>
        </w:rPr>
        <w:t>Zagreb, 15. travnja 2011.</w:t>
      </w:r>
    </w:p>
    <w:p w:rsidR="009842F1" w:rsidRDefault="009842F1" w:rsidP="009842F1">
      <w:pPr>
        <w:pStyle w:val="t-9-8-sredina"/>
        <w:jc w:val="center"/>
        <w:rPr>
          <w:color w:val="000000"/>
        </w:rPr>
      </w:pPr>
      <w:r>
        <w:rPr>
          <w:color w:val="000000"/>
        </w:rPr>
        <w:t>HRVATSKI SABOR</w:t>
      </w:r>
    </w:p>
    <w:p w:rsidR="009842F1" w:rsidRDefault="009842F1" w:rsidP="009842F1">
      <w:pPr>
        <w:pStyle w:val="t-9-8-potpis"/>
        <w:ind w:left="4961"/>
        <w:jc w:val="center"/>
        <w:rPr>
          <w:color w:val="000000"/>
        </w:rPr>
      </w:pPr>
      <w:r>
        <w:rPr>
          <w:color w:val="000000"/>
        </w:rPr>
        <w:t>Predsjednik</w:t>
      </w:r>
      <w:r>
        <w:rPr>
          <w:color w:val="000000"/>
        </w:rPr>
        <w:br/>
        <w:t>Hrvatskoga sabora</w:t>
      </w:r>
      <w:r>
        <w:rPr>
          <w:color w:val="000000"/>
        </w:rPr>
        <w:br/>
      </w:r>
      <w:r>
        <w:rPr>
          <w:rStyle w:val="bold"/>
          <w:b/>
          <w:bCs/>
          <w:color w:val="000000"/>
        </w:rPr>
        <w:t xml:space="preserve">Luka </w:t>
      </w:r>
      <w:proofErr w:type="spellStart"/>
      <w:r>
        <w:rPr>
          <w:rStyle w:val="bold"/>
          <w:b/>
          <w:bCs/>
          <w:color w:val="000000"/>
        </w:rPr>
        <w:t>Bebić</w:t>
      </w:r>
      <w:proofErr w:type="spellEnd"/>
      <w:r>
        <w:rPr>
          <w:rStyle w:val="bold"/>
          <w:b/>
          <w:bCs/>
          <w:color w:val="000000"/>
        </w:rPr>
        <w:t>,</w:t>
      </w:r>
      <w:r>
        <w:rPr>
          <w:rStyle w:val="apple-converted-space"/>
          <w:b/>
          <w:bCs/>
          <w:color w:val="000000"/>
        </w:rPr>
        <w:t> </w:t>
      </w:r>
      <w:r>
        <w:rPr>
          <w:color w:val="000000"/>
        </w:rPr>
        <w:t>v. r.</w:t>
      </w:r>
    </w:p>
    <w:p w:rsidR="009842F1" w:rsidRDefault="009842F1" w:rsidP="009842F1">
      <w:pPr>
        <w:pStyle w:val="tb-na16"/>
        <w:jc w:val="center"/>
        <w:rPr>
          <w:b/>
          <w:bCs/>
          <w:color w:val="000000"/>
          <w:sz w:val="36"/>
          <w:szCs w:val="36"/>
        </w:rPr>
      </w:pPr>
    </w:p>
    <w:p w:rsidR="009842F1" w:rsidRDefault="009842F1" w:rsidP="009842F1">
      <w:pPr>
        <w:pStyle w:val="tb-na16"/>
        <w:jc w:val="center"/>
        <w:rPr>
          <w:b/>
          <w:bCs/>
          <w:color w:val="000000"/>
          <w:sz w:val="36"/>
          <w:szCs w:val="36"/>
        </w:rPr>
      </w:pPr>
      <w:r>
        <w:rPr>
          <w:b/>
          <w:bCs/>
          <w:color w:val="000000"/>
          <w:sz w:val="36"/>
          <w:szCs w:val="36"/>
        </w:rPr>
        <w:t>ZAKON</w:t>
      </w:r>
    </w:p>
    <w:p w:rsidR="009842F1" w:rsidRDefault="009842F1" w:rsidP="009842F1">
      <w:pPr>
        <w:pStyle w:val="t-12-9-fett-s"/>
        <w:jc w:val="center"/>
        <w:rPr>
          <w:b/>
          <w:bCs/>
          <w:color w:val="000000"/>
          <w:sz w:val="28"/>
          <w:szCs w:val="28"/>
        </w:rPr>
      </w:pPr>
      <w:r>
        <w:rPr>
          <w:b/>
          <w:bCs/>
          <w:color w:val="000000"/>
          <w:sz w:val="28"/>
          <w:szCs w:val="28"/>
        </w:rPr>
        <w:t>O IZMJENI I DOPUNAMA ZAKONA O KOMUNALNOM GOSPODARSTVU</w:t>
      </w:r>
    </w:p>
    <w:p w:rsidR="009842F1" w:rsidRDefault="009842F1" w:rsidP="009842F1">
      <w:pPr>
        <w:pStyle w:val="clanak"/>
        <w:jc w:val="center"/>
        <w:rPr>
          <w:color w:val="000000"/>
        </w:rPr>
      </w:pPr>
      <w:r>
        <w:rPr>
          <w:color w:val="000000"/>
        </w:rPr>
        <w:t>Članak 1.</w:t>
      </w:r>
    </w:p>
    <w:p w:rsidR="009842F1" w:rsidRDefault="009842F1" w:rsidP="009842F1">
      <w:pPr>
        <w:pStyle w:val="t-9-8"/>
        <w:jc w:val="both"/>
        <w:rPr>
          <w:color w:val="000000"/>
        </w:rPr>
      </w:pPr>
      <w:r>
        <w:rPr>
          <w:color w:val="000000"/>
        </w:rPr>
        <w:t>U Zakonu o komunalnom gospodarstvu (»Narodne novine«, br. 36/95., 70/97., 128/99., 57/00., 129/00., 59/01., 26/03. – pročišćeni tekst, 82/04., 178/04., 38/09., 79/09., 153/09. i 49/11.) u članku 6. iza stavka 1. dodaje se stavak 2. koji glasi:</w:t>
      </w:r>
    </w:p>
    <w:p w:rsidR="009842F1" w:rsidRDefault="009842F1" w:rsidP="009842F1">
      <w:pPr>
        <w:pStyle w:val="t-9-8"/>
        <w:jc w:val="both"/>
        <w:rPr>
          <w:color w:val="000000"/>
        </w:rPr>
      </w:pPr>
      <w:r>
        <w:rPr>
          <w:color w:val="000000"/>
        </w:rPr>
        <w:t>»(2) Protiv upravnih akata pravnih osoba iz stavka 1. ovoga članka može se izjaviti žalba upravnom tijelu županije, odnosno Grada Zagreba nadležnom za poslove komunalnog gospodarstva.«.</w:t>
      </w:r>
    </w:p>
    <w:p w:rsidR="009842F1" w:rsidRDefault="009842F1" w:rsidP="009842F1">
      <w:pPr>
        <w:pStyle w:val="clanak"/>
        <w:jc w:val="center"/>
        <w:rPr>
          <w:color w:val="000000"/>
        </w:rPr>
      </w:pPr>
      <w:r>
        <w:rPr>
          <w:color w:val="000000"/>
        </w:rPr>
        <w:t>Članak 2.</w:t>
      </w:r>
    </w:p>
    <w:p w:rsidR="009842F1" w:rsidRDefault="009842F1" w:rsidP="009842F1">
      <w:pPr>
        <w:pStyle w:val="t-9-8"/>
        <w:jc w:val="both"/>
        <w:rPr>
          <w:color w:val="000000"/>
        </w:rPr>
      </w:pPr>
      <w:r>
        <w:rPr>
          <w:color w:val="000000"/>
        </w:rPr>
        <w:t>U članku 18. iza stavka 1. dodaje se stavak 2. koji glasi:</w:t>
      </w:r>
    </w:p>
    <w:p w:rsidR="009842F1" w:rsidRDefault="009842F1" w:rsidP="009842F1">
      <w:pPr>
        <w:pStyle w:val="t-9-8"/>
        <w:jc w:val="both"/>
        <w:rPr>
          <w:color w:val="000000"/>
        </w:rPr>
      </w:pPr>
      <w:r>
        <w:rPr>
          <w:color w:val="000000"/>
        </w:rPr>
        <w:t>»(2) Protiv rješenja komunalnog redara iz stavka 1. točke 1. ovoga članka može se izjaviti žalba upravnom tijelu županije nadležnom za poslove komunalnog gospodarstva, a protiv rješenja komunalnog redara Grada Zagreba središnjem tijelu državne uprave nadležnom za komunalno gospodarstvo.«.</w:t>
      </w:r>
    </w:p>
    <w:p w:rsidR="009842F1" w:rsidRDefault="009842F1" w:rsidP="009842F1">
      <w:pPr>
        <w:pStyle w:val="clanak"/>
        <w:jc w:val="center"/>
        <w:rPr>
          <w:color w:val="000000"/>
        </w:rPr>
      </w:pPr>
      <w:r>
        <w:rPr>
          <w:color w:val="000000"/>
        </w:rPr>
        <w:t>Članak 3.</w:t>
      </w:r>
    </w:p>
    <w:p w:rsidR="009842F1" w:rsidRDefault="009842F1" w:rsidP="009842F1">
      <w:pPr>
        <w:pStyle w:val="t-9-8"/>
        <w:jc w:val="both"/>
        <w:rPr>
          <w:color w:val="000000"/>
        </w:rPr>
      </w:pPr>
      <w:r>
        <w:rPr>
          <w:color w:val="000000"/>
        </w:rPr>
        <w:t>U članku 23. iza stavka 5. dodaje se stavak 6. koji glasi:</w:t>
      </w:r>
    </w:p>
    <w:p w:rsidR="009842F1" w:rsidRDefault="009842F1" w:rsidP="009842F1">
      <w:pPr>
        <w:pStyle w:val="t-9-8"/>
        <w:jc w:val="both"/>
        <w:rPr>
          <w:color w:val="000000"/>
        </w:rPr>
      </w:pPr>
      <w:r>
        <w:rPr>
          <w:color w:val="000000"/>
        </w:rPr>
        <w:lastRenderedPageBreak/>
        <w:t>»(6) Protiv rješenja upravnog tijela jedinice lokalne samouprave iz stavaka 2., 4. i 5. ovoga članka može se izjaviti žalba upravnom tijelu županije nadležnom za poslove komunalnog gospodarstva, a protiv rješenja koja donosi upravno tijelo Grada Zagreba žalba se izjavljuje središnjem tijelu državne uprave nadležnom za komunalno gospodarstvo.«.</w:t>
      </w:r>
    </w:p>
    <w:p w:rsidR="009842F1" w:rsidRDefault="009842F1" w:rsidP="009842F1">
      <w:pPr>
        <w:pStyle w:val="clanak"/>
        <w:jc w:val="center"/>
        <w:rPr>
          <w:color w:val="000000"/>
        </w:rPr>
      </w:pPr>
      <w:r>
        <w:rPr>
          <w:color w:val="000000"/>
        </w:rPr>
        <w:t>Članak 4.</w:t>
      </w:r>
    </w:p>
    <w:p w:rsidR="009842F1" w:rsidRDefault="009842F1" w:rsidP="009842F1">
      <w:pPr>
        <w:pStyle w:val="t-9-8"/>
        <w:jc w:val="both"/>
        <w:rPr>
          <w:color w:val="000000"/>
        </w:rPr>
      </w:pPr>
      <w:r>
        <w:rPr>
          <w:color w:val="000000"/>
        </w:rPr>
        <w:t>U članku 32. iza stavka 5. dodaje se stavak 6. koji glasi:</w:t>
      </w:r>
    </w:p>
    <w:p w:rsidR="009842F1" w:rsidRDefault="009842F1" w:rsidP="009842F1">
      <w:pPr>
        <w:pStyle w:val="t-9-8"/>
        <w:jc w:val="both"/>
        <w:rPr>
          <w:color w:val="000000"/>
        </w:rPr>
      </w:pPr>
      <w:r>
        <w:rPr>
          <w:color w:val="000000"/>
        </w:rPr>
        <w:t>»(6) Protiv rješenja upravnog tijela jedinice lokalne samouprave iz stavka 2. ovoga članka može se izjaviti žalba upravnom tijelu županije nadležnom za poslove komunalnog gospodarstva, a protiv rješenja koja donosi upravno tijelo Grada Zagreba žalba se izjavljuje središnjem tijelu državne uprave nadležnom za komunalno gospodarstvo.«.</w:t>
      </w:r>
    </w:p>
    <w:p w:rsidR="009842F1" w:rsidRDefault="009842F1" w:rsidP="009842F1">
      <w:pPr>
        <w:pStyle w:val="clanak"/>
        <w:jc w:val="center"/>
        <w:rPr>
          <w:color w:val="000000"/>
        </w:rPr>
      </w:pPr>
      <w:r>
        <w:rPr>
          <w:color w:val="000000"/>
        </w:rPr>
        <w:t>Članak 5.</w:t>
      </w:r>
    </w:p>
    <w:p w:rsidR="009842F1" w:rsidRDefault="009842F1" w:rsidP="009842F1">
      <w:pPr>
        <w:pStyle w:val="t-9-8"/>
        <w:jc w:val="both"/>
        <w:rPr>
          <w:color w:val="000000"/>
        </w:rPr>
      </w:pPr>
      <w:r>
        <w:rPr>
          <w:color w:val="000000"/>
        </w:rPr>
        <w:t>Naslov glave iza članka 39. koji glasi: »VII. KAZNENE ODREDBE« mijenja se i glasi: »VII. PREKRŠAJNE ODREDBE«.</w:t>
      </w:r>
    </w:p>
    <w:p w:rsidR="009842F1" w:rsidRDefault="009842F1" w:rsidP="009842F1">
      <w:pPr>
        <w:pStyle w:val="t-11-9-sred"/>
        <w:jc w:val="center"/>
        <w:rPr>
          <w:color w:val="000000"/>
          <w:sz w:val="28"/>
          <w:szCs w:val="28"/>
        </w:rPr>
      </w:pPr>
      <w:r>
        <w:rPr>
          <w:color w:val="000000"/>
          <w:sz w:val="28"/>
          <w:szCs w:val="28"/>
        </w:rPr>
        <w:t>PRIJELAZNE I ZAVRŠNE ODREDBE</w:t>
      </w:r>
    </w:p>
    <w:p w:rsidR="009842F1" w:rsidRDefault="009842F1" w:rsidP="009842F1">
      <w:pPr>
        <w:pStyle w:val="clanak"/>
        <w:jc w:val="center"/>
        <w:rPr>
          <w:color w:val="000000"/>
        </w:rPr>
      </w:pPr>
      <w:r>
        <w:rPr>
          <w:color w:val="000000"/>
        </w:rPr>
        <w:t>Članak 6.</w:t>
      </w:r>
    </w:p>
    <w:p w:rsidR="009842F1" w:rsidRDefault="009842F1" w:rsidP="009842F1">
      <w:pPr>
        <w:pStyle w:val="t-9-8"/>
        <w:jc w:val="both"/>
        <w:rPr>
          <w:color w:val="000000"/>
        </w:rPr>
      </w:pPr>
      <w:r>
        <w:rPr>
          <w:color w:val="000000"/>
        </w:rPr>
        <w:t>(1) Središnje tijelo državne uprave nadležno za komunalno gospodarstvo dužno je upravnim tijelima županija nadležnim za poslove komunalnog gospodarstva u drugom stupnju u roku od 15 dana od dana stupanja na snagu ovoga Zakona predati spise i arhivu predmeta u kojim se odlučuje o žalbama protiv rješenja iz članaka 1., 2., 3. i 4. ovoga Zakona.</w:t>
      </w:r>
    </w:p>
    <w:p w:rsidR="009842F1" w:rsidRDefault="009842F1" w:rsidP="009842F1">
      <w:pPr>
        <w:pStyle w:val="t-9-8"/>
        <w:jc w:val="both"/>
        <w:rPr>
          <w:color w:val="000000"/>
        </w:rPr>
      </w:pPr>
      <w:r>
        <w:rPr>
          <w:color w:val="000000"/>
        </w:rPr>
        <w:t>(2) Do isteka roka iz stavka 1. ovoga članka poslove donošenja rješenja iz članaka 1., 2., 3. i 4. ovoga Zakona nastavlja obavljati središnje tijelo državne uprave nadležno za komunalno gospodarstvo.</w:t>
      </w:r>
    </w:p>
    <w:p w:rsidR="009842F1" w:rsidRDefault="009842F1" w:rsidP="009842F1">
      <w:pPr>
        <w:pStyle w:val="clanak"/>
        <w:jc w:val="center"/>
        <w:rPr>
          <w:color w:val="000000"/>
        </w:rPr>
      </w:pPr>
      <w:r>
        <w:rPr>
          <w:color w:val="000000"/>
        </w:rPr>
        <w:t>Članak 7.</w:t>
      </w:r>
    </w:p>
    <w:p w:rsidR="009842F1" w:rsidRDefault="009842F1" w:rsidP="009842F1">
      <w:pPr>
        <w:pStyle w:val="t-9-8"/>
        <w:jc w:val="both"/>
        <w:rPr>
          <w:color w:val="000000"/>
        </w:rPr>
      </w:pPr>
      <w:r>
        <w:rPr>
          <w:color w:val="000000"/>
        </w:rPr>
        <w:t>Ovaj Zakon stupa na snagu osmoga dana od dana objave u »Narodnim novinama«.</w:t>
      </w:r>
    </w:p>
    <w:p w:rsidR="009842F1" w:rsidRDefault="009842F1" w:rsidP="009842F1">
      <w:pPr>
        <w:pStyle w:val="klasa2"/>
        <w:jc w:val="both"/>
        <w:rPr>
          <w:color w:val="000000"/>
        </w:rPr>
      </w:pPr>
      <w:r>
        <w:rPr>
          <w:color w:val="000000"/>
        </w:rPr>
        <w:t>Klasa: 363-02/12-01/</w:t>
      </w:r>
      <w:proofErr w:type="spellStart"/>
      <w:r>
        <w:rPr>
          <w:color w:val="000000"/>
        </w:rPr>
        <w:t>01</w:t>
      </w:r>
      <w:proofErr w:type="spellEnd"/>
    </w:p>
    <w:p w:rsidR="009842F1" w:rsidRDefault="009842F1" w:rsidP="009842F1">
      <w:pPr>
        <w:pStyle w:val="klasa2"/>
        <w:jc w:val="both"/>
        <w:rPr>
          <w:color w:val="000000"/>
        </w:rPr>
      </w:pPr>
      <w:r>
        <w:rPr>
          <w:color w:val="000000"/>
        </w:rPr>
        <w:t>Zagreb, 14. prosinca 2012.</w:t>
      </w:r>
    </w:p>
    <w:p w:rsidR="009842F1" w:rsidRDefault="009842F1" w:rsidP="009842F1">
      <w:pPr>
        <w:pStyle w:val="t-9-8-sredina"/>
        <w:jc w:val="center"/>
        <w:rPr>
          <w:color w:val="000000"/>
        </w:rPr>
      </w:pPr>
      <w:r>
        <w:rPr>
          <w:color w:val="000000"/>
        </w:rPr>
        <w:t>HRVATSKI SABOR</w:t>
      </w:r>
    </w:p>
    <w:p w:rsidR="009842F1" w:rsidRDefault="009842F1" w:rsidP="009842F1">
      <w:pPr>
        <w:pStyle w:val="t-9-8-potpis"/>
        <w:ind w:left="4961"/>
        <w:jc w:val="center"/>
        <w:rPr>
          <w:color w:val="000000"/>
        </w:rPr>
      </w:pPr>
      <w:r>
        <w:rPr>
          <w:color w:val="000000"/>
        </w:rPr>
        <w:t>Predsjednik</w:t>
      </w:r>
      <w:r>
        <w:rPr>
          <w:color w:val="000000"/>
        </w:rPr>
        <w:br/>
      </w:r>
      <w:r>
        <w:rPr>
          <w:color w:val="000000"/>
        </w:rPr>
        <w:br/>
        <w:t>Hrvatskoga sabora</w:t>
      </w:r>
      <w:r>
        <w:rPr>
          <w:color w:val="000000"/>
        </w:rPr>
        <w:br/>
      </w:r>
      <w:r>
        <w:rPr>
          <w:color w:val="000000"/>
        </w:rPr>
        <w:br/>
      </w:r>
      <w:r>
        <w:rPr>
          <w:rStyle w:val="bold"/>
          <w:b/>
          <w:bCs/>
          <w:color w:val="000000"/>
        </w:rPr>
        <w:t>Josip Leko</w:t>
      </w:r>
      <w:r>
        <w:rPr>
          <w:color w:val="000000"/>
        </w:rPr>
        <w:t>, v. r.</w:t>
      </w:r>
    </w:p>
    <w:p w:rsidR="00536C95" w:rsidRDefault="00536C95"/>
    <w:sectPr w:rsidR="00536C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7D"/>
    <w:rsid w:val="002F7199"/>
    <w:rsid w:val="0042281C"/>
    <w:rsid w:val="00435D4F"/>
    <w:rsid w:val="00536C95"/>
    <w:rsid w:val="005510A3"/>
    <w:rsid w:val="009842F1"/>
    <w:rsid w:val="00D42323"/>
    <w:rsid w:val="00F3597D"/>
    <w:rsid w:val="00FA04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6">
    <w:name w:val="tb-na16"/>
    <w:basedOn w:val="Normal"/>
    <w:rsid w:val="009842F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9842F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9842F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9842F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9842F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9842F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sredina">
    <w:name w:val="t-9-8-sredina"/>
    <w:basedOn w:val="Normal"/>
    <w:rsid w:val="009842F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9842F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9842F1"/>
  </w:style>
  <w:style w:type="paragraph" w:customStyle="1" w:styleId="clanak-">
    <w:name w:val="clanak-"/>
    <w:basedOn w:val="Normal"/>
    <w:rsid w:val="009842F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9842F1"/>
  </w:style>
  <w:style w:type="paragraph" w:customStyle="1" w:styleId="t-10-9-sred">
    <w:name w:val="t-10-9-sred"/>
    <w:basedOn w:val="Normal"/>
    <w:rsid w:val="009842F1"/>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6">
    <w:name w:val="tb-na16"/>
    <w:basedOn w:val="Normal"/>
    <w:rsid w:val="009842F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9842F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9842F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9842F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9842F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9842F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sredina">
    <w:name w:val="t-9-8-sredina"/>
    <w:basedOn w:val="Normal"/>
    <w:rsid w:val="009842F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9842F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9842F1"/>
  </w:style>
  <w:style w:type="paragraph" w:customStyle="1" w:styleId="clanak-">
    <w:name w:val="clanak-"/>
    <w:basedOn w:val="Normal"/>
    <w:rsid w:val="009842F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9842F1"/>
  </w:style>
  <w:style w:type="paragraph" w:customStyle="1" w:styleId="t-10-9-sred">
    <w:name w:val="t-10-9-sred"/>
    <w:basedOn w:val="Normal"/>
    <w:rsid w:val="009842F1"/>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0713">
      <w:bodyDiv w:val="1"/>
      <w:marLeft w:val="0"/>
      <w:marRight w:val="0"/>
      <w:marTop w:val="0"/>
      <w:marBottom w:val="0"/>
      <w:divBdr>
        <w:top w:val="none" w:sz="0" w:space="0" w:color="auto"/>
        <w:left w:val="none" w:sz="0" w:space="0" w:color="auto"/>
        <w:bottom w:val="none" w:sz="0" w:space="0" w:color="auto"/>
        <w:right w:val="none" w:sz="0" w:space="0" w:color="auto"/>
      </w:divBdr>
    </w:div>
    <w:div w:id="219942889">
      <w:bodyDiv w:val="1"/>
      <w:marLeft w:val="0"/>
      <w:marRight w:val="0"/>
      <w:marTop w:val="0"/>
      <w:marBottom w:val="0"/>
      <w:divBdr>
        <w:top w:val="none" w:sz="0" w:space="0" w:color="auto"/>
        <w:left w:val="none" w:sz="0" w:space="0" w:color="auto"/>
        <w:bottom w:val="none" w:sz="0" w:space="0" w:color="auto"/>
        <w:right w:val="none" w:sz="0" w:space="0" w:color="auto"/>
      </w:divBdr>
    </w:div>
    <w:div w:id="366106194">
      <w:bodyDiv w:val="1"/>
      <w:marLeft w:val="0"/>
      <w:marRight w:val="0"/>
      <w:marTop w:val="0"/>
      <w:marBottom w:val="0"/>
      <w:divBdr>
        <w:top w:val="none" w:sz="0" w:space="0" w:color="auto"/>
        <w:left w:val="none" w:sz="0" w:space="0" w:color="auto"/>
        <w:bottom w:val="none" w:sz="0" w:space="0" w:color="auto"/>
        <w:right w:val="none" w:sz="0" w:space="0" w:color="auto"/>
      </w:divBdr>
    </w:div>
    <w:div w:id="397939024">
      <w:bodyDiv w:val="1"/>
      <w:marLeft w:val="0"/>
      <w:marRight w:val="0"/>
      <w:marTop w:val="0"/>
      <w:marBottom w:val="0"/>
      <w:divBdr>
        <w:top w:val="none" w:sz="0" w:space="0" w:color="auto"/>
        <w:left w:val="none" w:sz="0" w:space="0" w:color="auto"/>
        <w:bottom w:val="none" w:sz="0" w:space="0" w:color="auto"/>
        <w:right w:val="none" w:sz="0" w:space="0" w:color="auto"/>
      </w:divBdr>
    </w:div>
    <w:div w:id="412702125">
      <w:bodyDiv w:val="1"/>
      <w:marLeft w:val="0"/>
      <w:marRight w:val="0"/>
      <w:marTop w:val="0"/>
      <w:marBottom w:val="0"/>
      <w:divBdr>
        <w:top w:val="none" w:sz="0" w:space="0" w:color="auto"/>
        <w:left w:val="none" w:sz="0" w:space="0" w:color="auto"/>
        <w:bottom w:val="none" w:sz="0" w:space="0" w:color="auto"/>
        <w:right w:val="none" w:sz="0" w:space="0" w:color="auto"/>
      </w:divBdr>
    </w:div>
    <w:div w:id="625043616">
      <w:bodyDiv w:val="1"/>
      <w:marLeft w:val="0"/>
      <w:marRight w:val="0"/>
      <w:marTop w:val="0"/>
      <w:marBottom w:val="0"/>
      <w:divBdr>
        <w:top w:val="none" w:sz="0" w:space="0" w:color="auto"/>
        <w:left w:val="none" w:sz="0" w:space="0" w:color="auto"/>
        <w:bottom w:val="none" w:sz="0" w:space="0" w:color="auto"/>
        <w:right w:val="none" w:sz="0" w:space="0" w:color="auto"/>
      </w:divBdr>
    </w:div>
    <w:div w:id="7446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10183</Words>
  <Characters>58048</Characters>
  <Application>Microsoft Office Word</Application>
  <DocSecurity>0</DocSecurity>
  <Lines>483</Lines>
  <Paragraphs>136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Zeljko</dc:creator>
  <cp:keywords/>
  <dc:description/>
  <cp:lastModifiedBy>Zeljko</cp:lastModifiedBy>
  <cp:revision>2</cp:revision>
  <dcterms:created xsi:type="dcterms:W3CDTF">2013-06-05T11:28:00Z</dcterms:created>
  <dcterms:modified xsi:type="dcterms:W3CDTF">2013-06-05T11:34:00Z</dcterms:modified>
</cp:coreProperties>
</file>