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97" w:rsidRPr="008D4427" w:rsidRDefault="008F3A97" w:rsidP="008F3A97">
      <w:r w:rsidRPr="008D4427">
        <w:t xml:space="preserve">                        </w:t>
      </w:r>
      <w:r w:rsidRPr="008D4427">
        <w:rPr>
          <w:spacing w:val="60"/>
        </w:rPr>
        <w:object w:dxaOrig="3422" w:dyaOrig="4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2.4pt" o:ole="" fillcolor="window">
            <v:imagedata r:id="rId8" o:title=""/>
          </v:shape>
          <o:OLEObject Type="Embed" ProgID="CDraw" ShapeID="_x0000_i1025" DrawAspect="Content" ObjectID="_1503908033" r:id="rId9">
            <o:FieldCodes>\s \* mergeformat</o:FieldCodes>
          </o:OLEObject>
        </w:object>
      </w:r>
      <w:r w:rsidRPr="008D4427">
        <w:t xml:space="preserve">       </w:t>
      </w:r>
      <w:r w:rsidR="0011081E" w:rsidRPr="008D4427">
        <w:t xml:space="preserve"> </w:t>
      </w:r>
      <w:r w:rsidRPr="008D4427">
        <w:t xml:space="preserve">                                                           </w:t>
      </w:r>
      <w:r w:rsidRPr="008D4427">
        <w:object w:dxaOrig="2227" w:dyaOrig="2903">
          <v:shape id="_x0000_i1026" type="#_x0000_t75" style="width:41.4pt;height:54pt" o:ole="">
            <v:imagedata r:id="rId10" o:title="" gain="72818f"/>
          </v:shape>
          <o:OLEObject Type="Embed" ProgID="CorelDRAW.Graphic.9" ShapeID="_x0000_i1026" DrawAspect="Content" ObjectID="_1503908034" r:id="rId11"/>
        </w:object>
      </w:r>
    </w:p>
    <w:p w:rsidR="008F3A97" w:rsidRPr="008D4427" w:rsidRDefault="008F3A97" w:rsidP="008F3A97">
      <w:pPr>
        <w:rPr>
          <w:rFonts w:ascii="Verdana" w:hAnsi="Verdana"/>
          <w:color w:val="828282"/>
          <w:sz w:val="15"/>
          <w:szCs w:val="15"/>
        </w:rPr>
      </w:pPr>
      <w:r w:rsidRPr="008D4427">
        <w:t xml:space="preserve">  </w:t>
      </w:r>
      <w:r w:rsidRPr="008D4427">
        <w:rPr>
          <w:b/>
          <w:bCs/>
        </w:rPr>
        <w:t xml:space="preserve">       REPUBLIKA HRVATSKA   </w:t>
      </w:r>
      <w:r w:rsidR="007402C1" w:rsidRPr="008D4427">
        <w:rPr>
          <w:b/>
          <w:bCs/>
        </w:rPr>
        <w:t xml:space="preserve">                                 </w:t>
      </w:r>
      <w:r w:rsidRPr="008D4427">
        <w:rPr>
          <w:b/>
          <w:bCs/>
        </w:rPr>
        <w:t xml:space="preserve"> OPĆINA ANTUNOVAC</w:t>
      </w:r>
    </w:p>
    <w:p w:rsidR="007402C1" w:rsidRPr="008D4427" w:rsidRDefault="008F3A97" w:rsidP="008F3A97">
      <w:pPr>
        <w:rPr>
          <w:b/>
          <w:bCs/>
        </w:rPr>
      </w:pPr>
      <w:r w:rsidRPr="008D4427">
        <w:rPr>
          <w:b/>
          <w:bCs/>
        </w:rPr>
        <w:t xml:space="preserve">OSJEČKO-BARANJSKA ŽUPANIJA                 </w:t>
      </w:r>
      <w:r w:rsidR="007402C1" w:rsidRPr="008D4427">
        <w:rPr>
          <w:b/>
          <w:bCs/>
        </w:rPr>
        <w:t xml:space="preserve">   OVLAŠTENI PREDSTAVNICI      </w:t>
      </w:r>
    </w:p>
    <w:p w:rsidR="008F3A97" w:rsidRPr="008D4427" w:rsidRDefault="007402C1" w:rsidP="008F3A97">
      <w:pPr>
        <w:rPr>
          <w:b/>
          <w:bCs/>
        </w:rPr>
      </w:pPr>
      <w:r w:rsidRPr="008D4427">
        <w:rPr>
          <w:b/>
          <w:bCs/>
        </w:rPr>
        <w:t xml:space="preserve">                                                                                                   NARUČITELJA</w:t>
      </w:r>
      <w:r w:rsidR="008F3A97" w:rsidRPr="008D4427">
        <w:rPr>
          <w:b/>
          <w:bCs/>
        </w:rPr>
        <w:t xml:space="preserve">   </w:t>
      </w:r>
    </w:p>
    <w:p w:rsidR="00F1225D" w:rsidRPr="008D4427" w:rsidRDefault="00F1225D" w:rsidP="00F93677">
      <w:pPr>
        <w:pStyle w:val="BodyText"/>
        <w:jc w:val="left"/>
      </w:pPr>
    </w:p>
    <w:p w:rsidR="00E1596F" w:rsidRPr="008D4427" w:rsidRDefault="00E1596F" w:rsidP="00F93677">
      <w:pPr>
        <w:pStyle w:val="BodyText"/>
        <w:jc w:val="left"/>
      </w:pPr>
    </w:p>
    <w:p w:rsidR="00B24DE4" w:rsidRPr="00DB7DA3" w:rsidRDefault="00B24DE4" w:rsidP="00756669">
      <w:pPr>
        <w:pStyle w:val="BodyText"/>
        <w:jc w:val="left"/>
        <w:rPr>
          <w:b/>
        </w:rPr>
      </w:pPr>
      <w:r w:rsidRPr="00DB7DA3">
        <w:rPr>
          <w:b/>
        </w:rPr>
        <w:t xml:space="preserve">KLASA: </w:t>
      </w:r>
      <w:r w:rsidR="00C54B2F" w:rsidRPr="00DB7DA3">
        <w:rPr>
          <w:b/>
        </w:rPr>
        <w:t>351-01/15-01/06</w:t>
      </w:r>
    </w:p>
    <w:p w:rsidR="00B24DE4" w:rsidRPr="00DB7DA3" w:rsidRDefault="00B24DE4" w:rsidP="00B24DE4">
      <w:pPr>
        <w:jc w:val="both"/>
        <w:rPr>
          <w:b/>
        </w:rPr>
      </w:pPr>
      <w:r w:rsidRPr="00DB7DA3">
        <w:rPr>
          <w:b/>
        </w:rPr>
        <w:t>URBROJ: 2158/02-01-</w:t>
      </w:r>
      <w:r w:rsidR="003D0C12" w:rsidRPr="00DB7DA3">
        <w:rPr>
          <w:b/>
        </w:rPr>
        <w:t>15</w:t>
      </w:r>
      <w:r w:rsidRPr="00DB7DA3">
        <w:rPr>
          <w:b/>
        </w:rPr>
        <w:t>-</w:t>
      </w:r>
      <w:r w:rsidR="00980EB2" w:rsidRPr="00DB7DA3">
        <w:rPr>
          <w:b/>
        </w:rPr>
        <w:t>1</w:t>
      </w:r>
      <w:r w:rsidR="00DB7DA3">
        <w:rPr>
          <w:b/>
        </w:rPr>
        <w:t>6</w:t>
      </w:r>
    </w:p>
    <w:p w:rsidR="004E27D1" w:rsidRPr="00F06BCF" w:rsidRDefault="00B24DE4" w:rsidP="00B24DE4">
      <w:pPr>
        <w:jc w:val="both"/>
        <w:rPr>
          <w:b/>
          <w:sz w:val="28"/>
          <w:szCs w:val="28"/>
        </w:rPr>
      </w:pPr>
      <w:r w:rsidRPr="00DB7DA3">
        <w:rPr>
          <w:b/>
        </w:rPr>
        <w:t xml:space="preserve">U Antunovcu, </w:t>
      </w:r>
      <w:r w:rsidR="00DB7DA3">
        <w:rPr>
          <w:b/>
        </w:rPr>
        <w:t>14</w:t>
      </w:r>
      <w:r w:rsidR="00D717AC" w:rsidRPr="00DB7DA3">
        <w:rPr>
          <w:b/>
        </w:rPr>
        <w:t xml:space="preserve">. </w:t>
      </w:r>
      <w:r w:rsidR="00DB7DA3">
        <w:rPr>
          <w:b/>
        </w:rPr>
        <w:t>rujna</w:t>
      </w:r>
      <w:r w:rsidRPr="00DB7DA3">
        <w:rPr>
          <w:b/>
        </w:rPr>
        <w:t xml:space="preserve"> </w:t>
      </w:r>
      <w:r w:rsidR="003D0C12" w:rsidRPr="00DB7DA3">
        <w:rPr>
          <w:b/>
        </w:rPr>
        <w:t>2015</w:t>
      </w:r>
      <w:r w:rsidRPr="00DB7DA3">
        <w:rPr>
          <w:b/>
        </w:rPr>
        <w:t>. godine</w:t>
      </w:r>
    </w:p>
    <w:p w:rsidR="004E27D1" w:rsidRPr="008D4427" w:rsidRDefault="004E27D1" w:rsidP="004E27D1">
      <w:pPr>
        <w:jc w:val="both"/>
        <w:rPr>
          <w:sz w:val="28"/>
          <w:szCs w:val="28"/>
        </w:rPr>
      </w:pPr>
    </w:p>
    <w:p w:rsidR="004E27D1" w:rsidRPr="008D4427" w:rsidRDefault="004E27D1" w:rsidP="004E27D1">
      <w:pPr>
        <w:jc w:val="both"/>
        <w:rPr>
          <w:sz w:val="28"/>
          <w:szCs w:val="28"/>
        </w:rPr>
      </w:pPr>
      <w:r w:rsidRPr="008D4427">
        <w:rPr>
          <w:sz w:val="28"/>
          <w:szCs w:val="28"/>
        </w:rPr>
        <w:tab/>
      </w:r>
      <w:r w:rsidRPr="008D4427">
        <w:rPr>
          <w:sz w:val="28"/>
          <w:szCs w:val="28"/>
        </w:rPr>
        <w:tab/>
      </w:r>
      <w:r w:rsidRPr="008D4427">
        <w:rPr>
          <w:sz w:val="28"/>
          <w:szCs w:val="28"/>
        </w:rPr>
        <w:tab/>
      </w:r>
      <w:r w:rsidRPr="008D4427">
        <w:rPr>
          <w:sz w:val="28"/>
          <w:szCs w:val="28"/>
        </w:rPr>
        <w:tab/>
      </w:r>
      <w:r w:rsidRPr="008D4427">
        <w:rPr>
          <w:sz w:val="28"/>
          <w:szCs w:val="28"/>
        </w:rPr>
        <w:tab/>
      </w:r>
      <w:r w:rsidRPr="008D4427">
        <w:rPr>
          <w:sz w:val="28"/>
          <w:szCs w:val="28"/>
        </w:rPr>
        <w:tab/>
      </w:r>
      <w:r w:rsidRPr="008D4427">
        <w:rPr>
          <w:sz w:val="28"/>
          <w:szCs w:val="28"/>
        </w:rPr>
        <w:tab/>
      </w:r>
    </w:p>
    <w:p w:rsidR="004E27D1" w:rsidRPr="008D4427" w:rsidRDefault="004E27D1" w:rsidP="004E27D1">
      <w:pPr>
        <w:jc w:val="center"/>
        <w:rPr>
          <w:sz w:val="28"/>
          <w:szCs w:val="28"/>
        </w:rPr>
      </w:pPr>
    </w:p>
    <w:p w:rsidR="00756669" w:rsidRPr="008D4427" w:rsidRDefault="00756669" w:rsidP="004E27D1">
      <w:pPr>
        <w:jc w:val="center"/>
        <w:rPr>
          <w:sz w:val="28"/>
          <w:szCs w:val="28"/>
        </w:rPr>
      </w:pPr>
    </w:p>
    <w:p w:rsidR="004E27D1" w:rsidRPr="008D4427" w:rsidRDefault="004E27D1" w:rsidP="004E27D1">
      <w:pPr>
        <w:pStyle w:val="Heading1"/>
        <w:rPr>
          <w:sz w:val="28"/>
          <w:szCs w:val="28"/>
        </w:rPr>
      </w:pPr>
    </w:p>
    <w:p w:rsidR="004E27D1" w:rsidRPr="008D4427" w:rsidRDefault="004E27D1" w:rsidP="004E27D1">
      <w:pPr>
        <w:pStyle w:val="Heading1"/>
        <w:rPr>
          <w:b/>
          <w:szCs w:val="40"/>
        </w:rPr>
      </w:pPr>
      <w:r w:rsidRPr="008D4427">
        <w:rPr>
          <w:b/>
          <w:szCs w:val="40"/>
        </w:rPr>
        <w:t>DOKUMENTACIJA ZA  NADMETANJE</w:t>
      </w:r>
    </w:p>
    <w:p w:rsidR="008F3A97" w:rsidRPr="008D4427" w:rsidRDefault="008F3A97" w:rsidP="004E27D1">
      <w:pPr>
        <w:jc w:val="center"/>
        <w:rPr>
          <w:b/>
          <w:sz w:val="32"/>
          <w:szCs w:val="40"/>
        </w:rPr>
      </w:pPr>
    </w:p>
    <w:p w:rsidR="004E27D1" w:rsidRPr="008D4427" w:rsidRDefault="004E27D1" w:rsidP="004E27D1">
      <w:pPr>
        <w:jc w:val="center"/>
        <w:rPr>
          <w:b/>
          <w:sz w:val="32"/>
          <w:szCs w:val="40"/>
        </w:rPr>
      </w:pPr>
      <w:r w:rsidRPr="008D4427">
        <w:rPr>
          <w:b/>
          <w:sz w:val="32"/>
          <w:szCs w:val="40"/>
        </w:rPr>
        <w:t>OTVOREN</w:t>
      </w:r>
      <w:r w:rsidR="008F3A97" w:rsidRPr="008D4427">
        <w:rPr>
          <w:b/>
          <w:sz w:val="32"/>
          <w:szCs w:val="40"/>
        </w:rPr>
        <w:t>I</w:t>
      </w:r>
      <w:r w:rsidRPr="008D4427">
        <w:rPr>
          <w:b/>
          <w:sz w:val="32"/>
          <w:szCs w:val="40"/>
        </w:rPr>
        <w:t xml:space="preserve"> POSTUP</w:t>
      </w:r>
      <w:r w:rsidR="008F3A97" w:rsidRPr="008D4427">
        <w:rPr>
          <w:b/>
          <w:sz w:val="32"/>
          <w:szCs w:val="40"/>
        </w:rPr>
        <w:t>AK</w:t>
      </w:r>
      <w:r w:rsidRPr="008D4427">
        <w:rPr>
          <w:b/>
          <w:sz w:val="32"/>
          <w:szCs w:val="40"/>
        </w:rPr>
        <w:t xml:space="preserve"> </w:t>
      </w:r>
    </w:p>
    <w:p w:rsidR="004E27D1" w:rsidRPr="008D4427" w:rsidRDefault="004E27D1" w:rsidP="004E27D1">
      <w:pPr>
        <w:jc w:val="center"/>
        <w:rPr>
          <w:b/>
          <w:sz w:val="32"/>
          <w:szCs w:val="40"/>
        </w:rPr>
      </w:pPr>
      <w:r w:rsidRPr="008D4427">
        <w:rPr>
          <w:b/>
          <w:sz w:val="32"/>
          <w:szCs w:val="40"/>
        </w:rPr>
        <w:t xml:space="preserve">JAVNE </w:t>
      </w:r>
      <w:r w:rsidRPr="00307EEB">
        <w:rPr>
          <w:b/>
          <w:sz w:val="32"/>
          <w:szCs w:val="40"/>
        </w:rPr>
        <w:t>NABAVE MALE VRIJEDNOSTI</w:t>
      </w:r>
    </w:p>
    <w:p w:rsidR="008F3A97" w:rsidRPr="008D4427" w:rsidRDefault="008F3A97" w:rsidP="004E27D1">
      <w:pPr>
        <w:jc w:val="center"/>
        <w:rPr>
          <w:b/>
          <w:sz w:val="32"/>
          <w:szCs w:val="40"/>
        </w:rPr>
      </w:pPr>
    </w:p>
    <w:p w:rsidR="004E27D1" w:rsidRPr="008D4427" w:rsidRDefault="00C54B2F" w:rsidP="00F93677">
      <w:pPr>
        <w:jc w:val="center"/>
        <w:rPr>
          <w:b/>
          <w:sz w:val="32"/>
          <w:szCs w:val="40"/>
        </w:rPr>
      </w:pPr>
      <w:r>
        <w:rPr>
          <w:b/>
          <w:sz w:val="32"/>
          <w:szCs w:val="40"/>
        </w:rPr>
        <w:t>IZGRADNJA RECIKLAŽNOG DVORIŠTA</w:t>
      </w:r>
    </w:p>
    <w:p w:rsidR="004E27D1" w:rsidRPr="008D4427" w:rsidRDefault="004E27D1" w:rsidP="004E27D1">
      <w:pPr>
        <w:jc w:val="center"/>
        <w:rPr>
          <w:b/>
          <w:sz w:val="32"/>
          <w:szCs w:val="40"/>
        </w:rPr>
      </w:pPr>
    </w:p>
    <w:p w:rsidR="004E27D1" w:rsidRPr="00F06BCF" w:rsidRDefault="004E27D1" w:rsidP="004E27D1">
      <w:pPr>
        <w:jc w:val="center"/>
        <w:rPr>
          <w:b/>
          <w:sz w:val="28"/>
          <w:szCs w:val="28"/>
        </w:rPr>
      </w:pPr>
      <w:r w:rsidRPr="00F06BCF">
        <w:rPr>
          <w:b/>
          <w:sz w:val="28"/>
          <w:szCs w:val="28"/>
        </w:rPr>
        <w:t xml:space="preserve">Evidencijski broj nabave: </w:t>
      </w:r>
      <w:r w:rsidR="006D4DAE" w:rsidRPr="00F06BCF">
        <w:rPr>
          <w:b/>
          <w:sz w:val="28"/>
          <w:szCs w:val="28"/>
        </w:rPr>
        <w:t xml:space="preserve"> </w:t>
      </w:r>
      <w:r w:rsidR="00C54B2F">
        <w:rPr>
          <w:b/>
          <w:sz w:val="28"/>
          <w:szCs w:val="28"/>
        </w:rPr>
        <w:t>92</w:t>
      </w:r>
      <w:r w:rsidRPr="00F06BCF">
        <w:rPr>
          <w:b/>
          <w:sz w:val="28"/>
          <w:szCs w:val="28"/>
        </w:rPr>
        <w:t>/1</w:t>
      </w:r>
      <w:r w:rsidR="003D0C12">
        <w:rPr>
          <w:b/>
          <w:sz w:val="28"/>
          <w:szCs w:val="28"/>
        </w:rPr>
        <w:t>5</w:t>
      </w:r>
    </w:p>
    <w:p w:rsidR="004E27D1" w:rsidRPr="006D4DAE" w:rsidRDefault="004E27D1" w:rsidP="004E27D1">
      <w:pPr>
        <w:jc w:val="center"/>
        <w:rPr>
          <w:b/>
          <w:color w:val="FF0000"/>
          <w:sz w:val="28"/>
          <w:szCs w:val="28"/>
        </w:rPr>
      </w:pPr>
    </w:p>
    <w:p w:rsidR="004E27D1" w:rsidRPr="006D4DAE" w:rsidRDefault="004E27D1" w:rsidP="004E27D1">
      <w:pPr>
        <w:jc w:val="center"/>
        <w:rPr>
          <w:color w:val="FF0000"/>
          <w:sz w:val="28"/>
          <w:szCs w:val="28"/>
        </w:rPr>
      </w:pPr>
    </w:p>
    <w:p w:rsidR="004E27D1" w:rsidRPr="008D4427" w:rsidRDefault="004E27D1" w:rsidP="004E27D1">
      <w:pPr>
        <w:jc w:val="center"/>
        <w:rPr>
          <w:color w:val="FF0000"/>
          <w:sz w:val="28"/>
          <w:szCs w:val="28"/>
        </w:rPr>
      </w:pPr>
    </w:p>
    <w:p w:rsidR="004E27D1" w:rsidRPr="008D4427" w:rsidRDefault="004E27D1" w:rsidP="004E27D1">
      <w:pPr>
        <w:jc w:val="center"/>
        <w:rPr>
          <w:sz w:val="28"/>
          <w:szCs w:val="28"/>
        </w:rPr>
      </w:pPr>
    </w:p>
    <w:p w:rsidR="004E27D1" w:rsidRPr="008D4427" w:rsidRDefault="004E27D1" w:rsidP="004E27D1">
      <w:pPr>
        <w:rPr>
          <w:sz w:val="28"/>
          <w:szCs w:val="28"/>
        </w:rPr>
      </w:pPr>
    </w:p>
    <w:p w:rsidR="004E27D1" w:rsidRPr="008D4427" w:rsidRDefault="004E27D1" w:rsidP="004E27D1">
      <w:pPr>
        <w:rPr>
          <w:sz w:val="28"/>
          <w:szCs w:val="28"/>
        </w:rPr>
      </w:pPr>
    </w:p>
    <w:p w:rsidR="004E27D1" w:rsidRPr="008D4427" w:rsidRDefault="004E27D1" w:rsidP="004E27D1">
      <w:pPr>
        <w:jc w:val="center"/>
        <w:rPr>
          <w:sz w:val="28"/>
          <w:szCs w:val="28"/>
        </w:rPr>
      </w:pPr>
    </w:p>
    <w:p w:rsidR="004E27D1" w:rsidRPr="008D4427" w:rsidRDefault="004E27D1" w:rsidP="004E27D1">
      <w:pPr>
        <w:jc w:val="center"/>
        <w:rPr>
          <w:sz w:val="28"/>
          <w:szCs w:val="28"/>
        </w:rPr>
      </w:pPr>
    </w:p>
    <w:p w:rsidR="004E27D1" w:rsidRPr="008D4427" w:rsidRDefault="004E27D1" w:rsidP="004E27D1">
      <w:pPr>
        <w:jc w:val="center"/>
        <w:rPr>
          <w:sz w:val="28"/>
          <w:szCs w:val="28"/>
        </w:rPr>
      </w:pPr>
    </w:p>
    <w:p w:rsidR="004E27D1" w:rsidRPr="008D4427" w:rsidRDefault="004E27D1" w:rsidP="004E27D1">
      <w:pPr>
        <w:jc w:val="center"/>
        <w:rPr>
          <w:sz w:val="28"/>
          <w:szCs w:val="28"/>
        </w:rPr>
      </w:pPr>
    </w:p>
    <w:p w:rsidR="008F3A97" w:rsidRPr="008D4427" w:rsidRDefault="008F3A97" w:rsidP="004E27D1">
      <w:pPr>
        <w:jc w:val="center"/>
        <w:rPr>
          <w:sz w:val="28"/>
          <w:szCs w:val="28"/>
        </w:rPr>
      </w:pPr>
    </w:p>
    <w:p w:rsidR="004E27D1" w:rsidRPr="008D4427" w:rsidRDefault="004E27D1" w:rsidP="004E27D1">
      <w:pPr>
        <w:jc w:val="center"/>
        <w:rPr>
          <w:sz w:val="28"/>
          <w:szCs w:val="28"/>
        </w:rPr>
      </w:pPr>
    </w:p>
    <w:p w:rsidR="004E27D1" w:rsidRPr="008D4427" w:rsidRDefault="004E27D1" w:rsidP="004E27D1">
      <w:pPr>
        <w:jc w:val="center"/>
        <w:rPr>
          <w:sz w:val="28"/>
          <w:szCs w:val="28"/>
        </w:rPr>
      </w:pPr>
    </w:p>
    <w:p w:rsidR="004E27D1" w:rsidRPr="008D4427" w:rsidRDefault="004E27D1" w:rsidP="004E27D1">
      <w:pPr>
        <w:tabs>
          <w:tab w:val="left" w:pos="7485"/>
        </w:tabs>
        <w:rPr>
          <w:sz w:val="28"/>
          <w:szCs w:val="28"/>
        </w:rPr>
      </w:pPr>
      <w:r w:rsidRPr="008D4427">
        <w:rPr>
          <w:sz w:val="28"/>
          <w:szCs w:val="28"/>
        </w:rPr>
        <w:tab/>
      </w:r>
    </w:p>
    <w:p w:rsidR="006D7815" w:rsidRPr="008D4427" w:rsidRDefault="006D7815" w:rsidP="004E27D1">
      <w:pPr>
        <w:tabs>
          <w:tab w:val="left" w:pos="7485"/>
        </w:tabs>
        <w:rPr>
          <w:sz w:val="28"/>
          <w:szCs w:val="28"/>
        </w:rPr>
      </w:pPr>
    </w:p>
    <w:p w:rsidR="006D7815" w:rsidRPr="008D4427" w:rsidRDefault="006D7815" w:rsidP="004E27D1">
      <w:pPr>
        <w:tabs>
          <w:tab w:val="left" w:pos="7485"/>
        </w:tabs>
        <w:rPr>
          <w:sz w:val="28"/>
          <w:szCs w:val="28"/>
        </w:rPr>
      </w:pPr>
    </w:p>
    <w:p w:rsidR="00F1225D" w:rsidRPr="008D4427" w:rsidRDefault="00F1225D" w:rsidP="00F1225D">
      <w:r w:rsidRPr="008D4427">
        <w:lastRenderedPageBreak/>
        <w:t xml:space="preserve">                         </w:t>
      </w:r>
      <w:r w:rsidRPr="008D4427">
        <w:rPr>
          <w:spacing w:val="60"/>
        </w:rPr>
        <w:object w:dxaOrig="3422" w:dyaOrig="4437">
          <v:shape id="_x0000_i1027" type="#_x0000_t75" style="width:50.4pt;height:62.4pt" o:ole="" fillcolor="window">
            <v:imagedata r:id="rId8" o:title=""/>
          </v:shape>
          <o:OLEObject Type="Embed" ProgID="CDraw" ShapeID="_x0000_i1027" DrawAspect="Content" ObjectID="_1503908035" r:id="rId12">
            <o:FieldCodes>\s \* mergeformat</o:FieldCodes>
          </o:OLEObject>
        </w:object>
      </w:r>
      <w:r w:rsidRPr="008D4427">
        <w:t xml:space="preserve">                                                                  </w:t>
      </w:r>
      <w:r w:rsidRPr="008D4427">
        <w:object w:dxaOrig="2227" w:dyaOrig="2903">
          <v:shape id="_x0000_i1028" type="#_x0000_t75" style="width:41.4pt;height:54pt" o:ole="">
            <v:imagedata r:id="rId10" o:title="" gain="72818f"/>
          </v:shape>
          <o:OLEObject Type="Embed" ProgID="CorelDRAW.Graphic.9" ShapeID="_x0000_i1028" DrawAspect="Content" ObjectID="_1503908036" r:id="rId13"/>
        </w:object>
      </w:r>
    </w:p>
    <w:p w:rsidR="00F1225D" w:rsidRPr="008D4427" w:rsidRDefault="00F1225D" w:rsidP="00F1225D">
      <w:pPr>
        <w:rPr>
          <w:rFonts w:ascii="Verdana" w:hAnsi="Verdana"/>
          <w:color w:val="828282"/>
          <w:sz w:val="15"/>
          <w:szCs w:val="15"/>
        </w:rPr>
      </w:pPr>
      <w:r w:rsidRPr="008D4427">
        <w:t xml:space="preserve">  </w:t>
      </w:r>
      <w:r w:rsidRPr="008D4427">
        <w:rPr>
          <w:b/>
          <w:bCs/>
        </w:rPr>
        <w:t xml:space="preserve">       REPUBLIKA HRVATSKA                                     OPĆINA ANTUNOVAC</w:t>
      </w:r>
    </w:p>
    <w:p w:rsidR="00F1225D" w:rsidRPr="008D4427" w:rsidRDefault="00F1225D" w:rsidP="00F1225D">
      <w:pPr>
        <w:rPr>
          <w:b/>
          <w:bCs/>
        </w:rPr>
      </w:pPr>
      <w:r w:rsidRPr="008D4427">
        <w:rPr>
          <w:b/>
          <w:bCs/>
        </w:rPr>
        <w:t xml:space="preserve">OSJEČKO-BARANJSKA ŽUPANIJA                    OVLAŠTENI PREDSTAVNICI      </w:t>
      </w:r>
    </w:p>
    <w:p w:rsidR="00F1225D" w:rsidRPr="008D4427" w:rsidRDefault="00F1225D" w:rsidP="00F1225D">
      <w:pPr>
        <w:rPr>
          <w:b/>
          <w:bCs/>
        </w:rPr>
      </w:pPr>
      <w:r w:rsidRPr="008D4427">
        <w:rPr>
          <w:b/>
          <w:bCs/>
        </w:rPr>
        <w:t xml:space="preserve">                                                                                                   NARUČITELJA   </w:t>
      </w:r>
    </w:p>
    <w:p w:rsidR="00F1225D" w:rsidRPr="008D4427" w:rsidRDefault="00F1225D" w:rsidP="00C8404A">
      <w:pPr>
        <w:rPr>
          <w:b/>
          <w:sz w:val="28"/>
          <w:szCs w:val="28"/>
        </w:rPr>
      </w:pPr>
    </w:p>
    <w:p w:rsidR="00F1225D" w:rsidRPr="008D4427" w:rsidRDefault="00F1225D" w:rsidP="00C8404A">
      <w:pPr>
        <w:rPr>
          <w:b/>
          <w:sz w:val="28"/>
          <w:szCs w:val="28"/>
        </w:rPr>
      </w:pPr>
    </w:p>
    <w:p w:rsidR="00F1225D" w:rsidRPr="008D4427" w:rsidRDefault="00F1225D" w:rsidP="00C8404A">
      <w:pPr>
        <w:rPr>
          <w:b/>
          <w:sz w:val="28"/>
          <w:szCs w:val="28"/>
        </w:rPr>
      </w:pPr>
    </w:p>
    <w:p w:rsidR="00F1225D" w:rsidRPr="008D4427" w:rsidRDefault="00F1225D" w:rsidP="00C8404A">
      <w:pPr>
        <w:rPr>
          <w:b/>
          <w:sz w:val="28"/>
          <w:szCs w:val="28"/>
        </w:rPr>
      </w:pPr>
    </w:p>
    <w:p w:rsidR="00F1225D" w:rsidRPr="008D4427" w:rsidRDefault="00F1225D" w:rsidP="00C8404A">
      <w:pPr>
        <w:rPr>
          <w:b/>
          <w:sz w:val="28"/>
          <w:szCs w:val="28"/>
        </w:rPr>
      </w:pPr>
    </w:p>
    <w:p w:rsidR="00F1225D" w:rsidRPr="008D4427" w:rsidRDefault="00F1225D" w:rsidP="00C8404A">
      <w:pPr>
        <w:rPr>
          <w:b/>
          <w:sz w:val="28"/>
          <w:szCs w:val="28"/>
        </w:rPr>
      </w:pPr>
    </w:p>
    <w:p w:rsidR="006D7815" w:rsidRPr="008D4427" w:rsidRDefault="006D7815" w:rsidP="00A03D84">
      <w:pPr>
        <w:rPr>
          <w:b/>
          <w:sz w:val="28"/>
          <w:szCs w:val="28"/>
        </w:rPr>
      </w:pPr>
      <w:r w:rsidRPr="008D4427">
        <w:rPr>
          <w:b/>
          <w:sz w:val="28"/>
          <w:szCs w:val="28"/>
        </w:rPr>
        <w:t>SADRŽAJ:</w:t>
      </w:r>
    </w:p>
    <w:p w:rsidR="006D7815" w:rsidRPr="008D4427" w:rsidRDefault="006D7815" w:rsidP="00C8404A">
      <w:pPr>
        <w:rPr>
          <w:b/>
          <w:color w:val="FF0000"/>
        </w:rPr>
      </w:pPr>
    </w:p>
    <w:p w:rsidR="00F1225D" w:rsidRPr="00892C4B" w:rsidRDefault="00F1225D" w:rsidP="00F1225D">
      <w:pPr>
        <w:pStyle w:val="ListParagraph"/>
        <w:numPr>
          <w:ilvl w:val="0"/>
          <w:numId w:val="4"/>
        </w:numPr>
        <w:rPr>
          <w:szCs w:val="28"/>
        </w:rPr>
      </w:pPr>
      <w:r w:rsidRPr="00892C4B">
        <w:rPr>
          <w:szCs w:val="28"/>
        </w:rPr>
        <w:t>Poziv za nadmetanje</w:t>
      </w:r>
    </w:p>
    <w:p w:rsidR="006D7815" w:rsidRPr="00892C4B" w:rsidRDefault="006D7815" w:rsidP="006D7815">
      <w:pPr>
        <w:numPr>
          <w:ilvl w:val="0"/>
          <w:numId w:val="4"/>
        </w:numPr>
        <w:rPr>
          <w:szCs w:val="28"/>
        </w:rPr>
      </w:pPr>
      <w:r w:rsidRPr="00892C4B">
        <w:rPr>
          <w:szCs w:val="28"/>
        </w:rPr>
        <w:t>Upute za izradu ponuda</w:t>
      </w:r>
    </w:p>
    <w:p w:rsidR="006D7815" w:rsidRPr="00892C4B" w:rsidRDefault="006D7815" w:rsidP="006D7815">
      <w:pPr>
        <w:numPr>
          <w:ilvl w:val="0"/>
          <w:numId w:val="4"/>
        </w:numPr>
        <w:rPr>
          <w:szCs w:val="28"/>
        </w:rPr>
      </w:pPr>
      <w:r w:rsidRPr="00892C4B">
        <w:rPr>
          <w:szCs w:val="28"/>
        </w:rPr>
        <w:t>Obrazac ponude</w:t>
      </w:r>
    </w:p>
    <w:p w:rsidR="006D7815" w:rsidRPr="00892C4B" w:rsidRDefault="006D7815" w:rsidP="006D7815">
      <w:pPr>
        <w:numPr>
          <w:ilvl w:val="0"/>
          <w:numId w:val="4"/>
        </w:numPr>
        <w:rPr>
          <w:szCs w:val="28"/>
        </w:rPr>
      </w:pPr>
      <w:r w:rsidRPr="00892C4B">
        <w:rPr>
          <w:szCs w:val="28"/>
        </w:rPr>
        <w:t>Troškovnik</w:t>
      </w:r>
    </w:p>
    <w:p w:rsidR="006D7815" w:rsidRPr="00892C4B"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F1225D" w:rsidRPr="008D4427" w:rsidRDefault="00F1225D" w:rsidP="00F1225D">
      <w:r w:rsidRPr="008D4427">
        <w:lastRenderedPageBreak/>
        <w:t xml:space="preserve">                         </w:t>
      </w:r>
      <w:r w:rsidRPr="008D4427">
        <w:rPr>
          <w:spacing w:val="60"/>
        </w:rPr>
        <w:object w:dxaOrig="3422" w:dyaOrig="4437">
          <v:shape id="_x0000_i1029" type="#_x0000_t75" style="width:50.4pt;height:62.4pt" o:ole="" fillcolor="window">
            <v:imagedata r:id="rId8" o:title=""/>
          </v:shape>
          <o:OLEObject Type="Embed" ProgID="CDraw" ShapeID="_x0000_i1029" DrawAspect="Content" ObjectID="_1503908037" r:id="rId14">
            <o:FieldCodes>\s \* mergeformat</o:FieldCodes>
          </o:OLEObject>
        </w:object>
      </w:r>
      <w:r w:rsidRPr="008D4427">
        <w:t xml:space="preserve">                                                                  </w:t>
      </w:r>
      <w:r w:rsidRPr="008D4427">
        <w:object w:dxaOrig="2227" w:dyaOrig="2903">
          <v:shape id="_x0000_i1030" type="#_x0000_t75" style="width:41.4pt;height:54pt" o:ole="">
            <v:imagedata r:id="rId10" o:title="" gain="72818f"/>
          </v:shape>
          <o:OLEObject Type="Embed" ProgID="CorelDRAW.Graphic.9" ShapeID="_x0000_i1030" DrawAspect="Content" ObjectID="_1503908038" r:id="rId15"/>
        </w:object>
      </w:r>
    </w:p>
    <w:p w:rsidR="00F1225D" w:rsidRPr="008D4427" w:rsidRDefault="00F1225D" w:rsidP="00F1225D">
      <w:pPr>
        <w:rPr>
          <w:rFonts w:ascii="Verdana" w:hAnsi="Verdana"/>
          <w:color w:val="828282"/>
          <w:sz w:val="15"/>
          <w:szCs w:val="15"/>
        </w:rPr>
      </w:pPr>
      <w:r w:rsidRPr="008D4427">
        <w:t xml:space="preserve">  </w:t>
      </w:r>
      <w:r w:rsidRPr="008D4427">
        <w:rPr>
          <w:b/>
          <w:bCs/>
        </w:rPr>
        <w:t xml:space="preserve">       REPUBLIKA HRVATSKA                                     OPĆINA ANTUNOVAC</w:t>
      </w:r>
    </w:p>
    <w:p w:rsidR="00F1225D" w:rsidRPr="008D4427" w:rsidRDefault="00F1225D" w:rsidP="00F1225D">
      <w:pPr>
        <w:rPr>
          <w:b/>
          <w:bCs/>
        </w:rPr>
      </w:pPr>
      <w:r w:rsidRPr="008D4427">
        <w:rPr>
          <w:b/>
          <w:bCs/>
        </w:rPr>
        <w:t xml:space="preserve">OSJEČKO-BARANJSKA ŽUPANIJA                    OVLAŠTENI PREDSTAVNICI      </w:t>
      </w:r>
    </w:p>
    <w:p w:rsidR="00F1225D" w:rsidRPr="008D4427" w:rsidRDefault="00F1225D" w:rsidP="00F1225D">
      <w:pPr>
        <w:rPr>
          <w:b/>
          <w:bCs/>
        </w:rPr>
      </w:pPr>
      <w:r w:rsidRPr="008D4427">
        <w:rPr>
          <w:b/>
          <w:bCs/>
        </w:rPr>
        <w:t xml:space="preserve">                                                                                                   NARUČITELJA   </w:t>
      </w:r>
    </w:p>
    <w:p w:rsidR="00F1225D" w:rsidRPr="008D4427" w:rsidRDefault="00F1225D" w:rsidP="00F1225D">
      <w:pPr>
        <w:pStyle w:val="Heading2"/>
        <w:spacing w:before="0"/>
        <w:ind w:left="1191" w:right="-149" w:hanging="1276"/>
        <w:rPr>
          <w:rFonts w:ascii="Times New Roman" w:hAnsi="Times New Roman" w:cs="Times New Roman"/>
          <w:b w:val="0"/>
          <w:sz w:val="24"/>
          <w:szCs w:val="24"/>
        </w:rPr>
      </w:pPr>
    </w:p>
    <w:p w:rsidR="00F1225D" w:rsidRPr="008D4427" w:rsidRDefault="00F1225D" w:rsidP="00F1225D">
      <w:pPr>
        <w:pStyle w:val="Heading2"/>
        <w:spacing w:before="0"/>
        <w:ind w:left="1191" w:right="-149" w:hanging="1276"/>
        <w:rPr>
          <w:rFonts w:ascii="Times New Roman" w:hAnsi="Times New Roman" w:cs="Times New Roman"/>
          <w:b w:val="0"/>
          <w:sz w:val="24"/>
          <w:szCs w:val="24"/>
        </w:rPr>
      </w:pPr>
    </w:p>
    <w:p w:rsidR="00F1225D" w:rsidRPr="008D4427" w:rsidRDefault="00F1225D" w:rsidP="001A0A04">
      <w:pPr>
        <w:pStyle w:val="Heading2"/>
        <w:spacing w:before="0"/>
        <w:ind w:left="1191" w:right="-149" w:hanging="1276"/>
        <w:rPr>
          <w:rFonts w:ascii="Times New Roman" w:hAnsi="Times New Roman" w:cs="Times New Roman"/>
          <w:b w:val="0"/>
          <w:bCs w:val="0"/>
          <w:color w:val="auto"/>
          <w:sz w:val="24"/>
          <w:szCs w:val="24"/>
        </w:rPr>
      </w:pPr>
      <w:r w:rsidRPr="008D4427">
        <w:rPr>
          <w:rFonts w:ascii="Times New Roman" w:hAnsi="Times New Roman" w:cs="Times New Roman"/>
          <w:b w:val="0"/>
          <w:color w:val="auto"/>
          <w:sz w:val="24"/>
          <w:szCs w:val="24"/>
        </w:rPr>
        <w:t>PREDMET</w:t>
      </w:r>
      <w:r w:rsidRPr="008D4427">
        <w:rPr>
          <w:rFonts w:ascii="Times New Roman" w:hAnsi="Times New Roman" w:cs="Times New Roman"/>
          <w:b w:val="0"/>
          <w:bCs w:val="0"/>
          <w:color w:val="auto"/>
          <w:sz w:val="24"/>
          <w:szCs w:val="24"/>
        </w:rPr>
        <w:t xml:space="preserve">: </w:t>
      </w:r>
      <w:r w:rsidR="00C54B2F" w:rsidRPr="00C54B2F">
        <w:rPr>
          <w:rFonts w:ascii="Times New Roman" w:hAnsi="Times New Roman" w:cs="Times New Roman"/>
          <w:b w:val="0"/>
          <w:bCs w:val="0"/>
          <w:color w:val="auto"/>
          <w:sz w:val="24"/>
          <w:szCs w:val="24"/>
        </w:rPr>
        <w:t xml:space="preserve">Izgradnja </w:t>
      </w:r>
      <w:proofErr w:type="spellStart"/>
      <w:r w:rsidR="00C54B2F" w:rsidRPr="00C54B2F">
        <w:rPr>
          <w:rFonts w:ascii="Times New Roman" w:hAnsi="Times New Roman" w:cs="Times New Roman"/>
          <w:b w:val="0"/>
          <w:bCs w:val="0"/>
          <w:color w:val="auto"/>
          <w:sz w:val="24"/>
          <w:szCs w:val="24"/>
        </w:rPr>
        <w:t>reciklažnog</w:t>
      </w:r>
      <w:proofErr w:type="spellEnd"/>
      <w:r w:rsidR="00C54B2F" w:rsidRPr="00C54B2F">
        <w:rPr>
          <w:rFonts w:ascii="Times New Roman" w:hAnsi="Times New Roman" w:cs="Times New Roman"/>
          <w:b w:val="0"/>
          <w:bCs w:val="0"/>
          <w:color w:val="auto"/>
          <w:sz w:val="24"/>
          <w:szCs w:val="24"/>
        </w:rPr>
        <w:t xml:space="preserve"> dvorišta</w:t>
      </w:r>
      <w:r w:rsidRPr="008D4427">
        <w:rPr>
          <w:rFonts w:ascii="Times New Roman" w:hAnsi="Times New Roman" w:cs="Times New Roman"/>
          <w:b w:val="0"/>
          <w:bCs w:val="0"/>
          <w:color w:val="auto"/>
          <w:sz w:val="24"/>
          <w:szCs w:val="24"/>
        </w:rPr>
        <w:t>,</w:t>
      </w:r>
    </w:p>
    <w:p w:rsidR="00F1225D" w:rsidRPr="008D4427" w:rsidRDefault="00F1225D" w:rsidP="00F1225D">
      <w:pPr>
        <w:pStyle w:val="Heading2"/>
        <w:spacing w:before="0"/>
        <w:ind w:left="1191" w:right="-149" w:hanging="1276"/>
        <w:rPr>
          <w:rFonts w:ascii="Times New Roman" w:hAnsi="Times New Roman" w:cs="Times New Roman"/>
          <w:b w:val="0"/>
          <w:bCs w:val="0"/>
          <w:color w:val="auto"/>
          <w:sz w:val="24"/>
          <w:szCs w:val="24"/>
        </w:rPr>
      </w:pPr>
      <w:r w:rsidRPr="008D4427">
        <w:rPr>
          <w:rFonts w:ascii="Times New Roman" w:hAnsi="Times New Roman" w:cs="Times New Roman"/>
          <w:b w:val="0"/>
          <w:bCs w:val="0"/>
          <w:color w:val="auto"/>
          <w:sz w:val="24"/>
          <w:szCs w:val="24"/>
        </w:rPr>
        <w:t xml:space="preserve">                     </w:t>
      </w:r>
      <w:r w:rsidRPr="008D4427">
        <w:rPr>
          <w:rFonts w:ascii="Times New Roman" w:hAnsi="Times New Roman" w:cs="Times New Roman"/>
          <w:b w:val="0"/>
          <w:color w:val="auto"/>
          <w:sz w:val="24"/>
          <w:szCs w:val="24"/>
        </w:rPr>
        <w:t xml:space="preserve">javni natječaj, evidencijski redni broj nabave: </w:t>
      </w:r>
      <w:r w:rsidR="00AC2F1E">
        <w:rPr>
          <w:rFonts w:ascii="Times New Roman" w:hAnsi="Times New Roman" w:cs="Times New Roman"/>
          <w:b w:val="0"/>
          <w:color w:val="auto"/>
          <w:sz w:val="24"/>
          <w:szCs w:val="24"/>
        </w:rPr>
        <w:t>92</w:t>
      </w:r>
      <w:r w:rsidRPr="008D4427">
        <w:rPr>
          <w:rFonts w:ascii="Times New Roman" w:hAnsi="Times New Roman" w:cs="Times New Roman"/>
          <w:b w:val="0"/>
          <w:color w:val="auto"/>
          <w:sz w:val="24"/>
          <w:szCs w:val="24"/>
        </w:rPr>
        <w:t>/</w:t>
      </w:r>
      <w:r w:rsidR="003D0C12">
        <w:rPr>
          <w:rFonts w:ascii="Times New Roman" w:hAnsi="Times New Roman" w:cs="Times New Roman"/>
          <w:b w:val="0"/>
          <w:color w:val="auto"/>
          <w:sz w:val="24"/>
          <w:szCs w:val="24"/>
        </w:rPr>
        <w:t>15</w:t>
      </w:r>
      <w:r w:rsidR="00975625" w:rsidRPr="008D4427">
        <w:rPr>
          <w:rFonts w:ascii="Times New Roman" w:hAnsi="Times New Roman" w:cs="Times New Roman"/>
          <w:b w:val="0"/>
          <w:color w:val="auto"/>
          <w:sz w:val="24"/>
          <w:szCs w:val="24"/>
        </w:rPr>
        <w:t>,</w:t>
      </w:r>
    </w:p>
    <w:p w:rsidR="00F1225D" w:rsidRPr="008D4427" w:rsidRDefault="00F1225D" w:rsidP="00F1225D">
      <w:pPr>
        <w:jc w:val="both"/>
      </w:pPr>
      <w:r w:rsidRPr="008D4427">
        <w:t xml:space="preserve">              </w:t>
      </w:r>
      <w:r w:rsidR="00980EB2">
        <w:t xml:space="preserve">                         </w:t>
      </w:r>
      <w:r w:rsidRPr="008D4427">
        <w:t>- poziv za nadmetanje-</w:t>
      </w:r>
    </w:p>
    <w:p w:rsidR="00F1225D" w:rsidRPr="008D4427" w:rsidRDefault="00F1225D" w:rsidP="00F1225D">
      <w:pPr>
        <w:jc w:val="center"/>
      </w:pPr>
    </w:p>
    <w:p w:rsidR="00F1225D" w:rsidRPr="008D4427" w:rsidRDefault="00F1225D" w:rsidP="00F1225D">
      <w:pPr>
        <w:jc w:val="center"/>
      </w:pPr>
    </w:p>
    <w:p w:rsidR="00975625" w:rsidRPr="008D4427" w:rsidRDefault="00F1225D" w:rsidP="00F1225D">
      <w:pPr>
        <w:ind w:firstLine="660"/>
        <w:jc w:val="both"/>
      </w:pPr>
      <w:r w:rsidRPr="008D4427">
        <w:t xml:space="preserve">  Temeljem </w:t>
      </w:r>
      <w:r w:rsidR="00975625" w:rsidRPr="008D4427">
        <w:t>odredbi</w:t>
      </w:r>
      <w:r w:rsidRPr="008D4427">
        <w:t xml:space="preserve"> Zakona o javnoj nabavi (NN broj </w:t>
      </w:r>
      <w:r w:rsidR="006D4DAE" w:rsidRPr="005454ED">
        <w:rPr>
          <w:sz w:val="22"/>
          <w:szCs w:val="22"/>
        </w:rPr>
        <w:t>90/11, 83/13</w:t>
      </w:r>
      <w:r w:rsidR="006D4DAE">
        <w:rPr>
          <w:sz w:val="22"/>
          <w:szCs w:val="22"/>
        </w:rPr>
        <w:t>, 143/13</w:t>
      </w:r>
      <w:r w:rsidR="00803ECE">
        <w:rPr>
          <w:sz w:val="22"/>
          <w:szCs w:val="22"/>
        </w:rPr>
        <w:t xml:space="preserve"> i 13/14</w:t>
      </w:r>
      <w:r w:rsidRPr="008D4427">
        <w:t xml:space="preserve">) i </w:t>
      </w:r>
      <w:r w:rsidR="00F06BCF">
        <w:t>U</w:t>
      </w:r>
      <w:r w:rsidR="00975625" w:rsidRPr="008D4427">
        <w:t>redbe o načinu izrade i postupanju s dokumentacijom za nadmetanje i ponudama (NN 10/12) Općina Antunovac, B. Radića 4, Antunovac, poziva vas da u otvorenom postupku javne nabave dostavite ponudu za predmet nabave</w:t>
      </w:r>
    </w:p>
    <w:p w:rsidR="00975625" w:rsidRPr="008D4427" w:rsidRDefault="00975625" w:rsidP="00F1225D">
      <w:pPr>
        <w:ind w:firstLine="660"/>
        <w:jc w:val="both"/>
      </w:pPr>
    </w:p>
    <w:p w:rsidR="001A0A04" w:rsidRPr="008D4427" w:rsidRDefault="00C54B2F" w:rsidP="001A0A04">
      <w:pPr>
        <w:ind w:firstLine="660"/>
        <w:jc w:val="both"/>
      </w:pPr>
      <w:r w:rsidRPr="00C54B2F">
        <w:rPr>
          <w:bCs/>
          <w:iCs/>
        </w:rPr>
        <w:t xml:space="preserve">Izgradnja </w:t>
      </w:r>
      <w:proofErr w:type="spellStart"/>
      <w:r w:rsidRPr="00C54B2F">
        <w:rPr>
          <w:bCs/>
          <w:iCs/>
        </w:rPr>
        <w:t>reciklažnog</w:t>
      </w:r>
      <w:proofErr w:type="spellEnd"/>
      <w:r w:rsidRPr="00C54B2F">
        <w:rPr>
          <w:bCs/>
          <w:iCs/>
        </w:rPr>
        <w:t xml:space="preserve"> dvorišta</w:t>
      </w:r>
      <w:r w:rsidR="00B91A23" w:rsidRPr="008D4427">
        <w:rPr>
          <w:bCs/>
          <w:iCs/>
        </w:rPr>
        <w:t>.</w:t>
      </w:r>
    </w:p>
    <w:p w:rsidR="001A0A04" w:rsidRPr="008D4427" w:rsidRDefault="001A0A04" w:rsidP="009D5C01">
      <w:pPr>
        <w:jc w:val="both"/>
      </w:pPr>
    </w:p>
    <w:p w:rsidR="00A03D84" w:rsidRPr="008D4427" w:rsidRDefault="00A03D84" w:rsidP="00F1225D">
      <w:pPr>
        <w:ind w:firstLine="660"/>
        <w:jc w:val="both"/>
      </w:pPr>
      <w:r w:rsidRPr="008D4427">
        <w:t xml:space="preserve">Adrese elektroničke pošte na kojoj </w:t>
      </w:r>
      <w:r w:rsidR="00F1225D" w:rsidRPr="008D4427">
        <w:t>može</w:t>
      </w:r>
      <w:r w:rsidRPr="008D4427">
        <w:t>te</w:t>
      </w:r>
      <w:r w:rsidR="00F1225D" w:rsidRPr="008D4427">
        <w:t xml:space="preserve"> zatražiti moguća dodatna </w:t>
      </w:r>
      <w:r w:rsidRPr="008D4427">
        <w:t>objašnjenja i dokumentaciju</w:t>
      </w:r>
      <w:r w:rsidR="00F1225D" w:rsidRPr="008D4427">
        <w:t xml:space="preserve">: </w:t>
      </w:r>
      <w:hyperlink r:id="rId16" w:history="1">
        <w:r w:rsidR="00F1225D" w:rsidRPr="008D4427">
          <w:rPr>
            <w:rStyle w:val="Hyperlink"/>
          </w:rPr>
          <w:t>opcina-antunovac@os.t-com.hr</w:t>
        </w:r>
      </w:hyperlink>
      <w:r w:rsidRPr="008D4427">
        <w:t xml:space="preserve"> i </w:t>
      </w:r>
      <w:hyperlink r:id="rId17" w:history="1">
        <w:r w:rsidRPr="008D4427">
          <w:rPr>
            <w:rStyle w:val="Hyperlink"/>
          </w:rPr>
          <w:t>procelnik@opcina-antunovac.hr</w:t>
        </w:r>
      </w:hyperlink>
      <w:r w:rsidRPr="008D4427">
        <w:t>.</w:t>
      </w:r>
    </w:p>
    <w:p w:rsidR="00F1225D" w:rsidRPr="008D4427" w:rsidRDefault="00F1225D" w:rsidP="00F1225D">
      <w:pPr>
        <w:ind w:firstLine="660"/>
        <w:jc w:val="both"/>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6D7815" w:rsidRPr="008D4427" w:rsidRDefault="006D7815" w:rsidP="00C8404A">
      <w:pPr>
        <w:rPr>
          <w:b/>
        </w:rPr>
      </w:pPr>
    </w:p>
    <w:p w:rsidR="007402C1" w:rsidRPr="008D4427" w:rsidRDefault="007402C1" w:rsidP="00C8404A">
      <w:pPr>
        <w:rPr>
          <w:b/>
        </w:rPr>
      </w:pPr>
    </w:p>
    <w:p w:rsidR="007402C1" w:rsidRPr="008D4427" w:rsidRDefault="007402C1" w:rsidP="00C8404A">
      <w:pPr>
        <w:rPr>
          <w:b/>
        </w:rPr>
      </w:pPr>
    </w:p>
    <w:p w:rsidR="007402C1" w:rsidRPr="008D4427" w:rsidRDefault="007402C1" w:rsidP="00C8404A">
      <w:pPr>
        <w:rPr>
          <w:b/>
        </w:rPr>
      </w:pPr>
    </w:p>
    <w:p w:rsidR="007402C1" w:rsidRPr="008D4427" w:rsidRDefault="007402C1" w:rsidP="00C8404A">
      <w:pPr>
        <w:rPr>
          <w:b/>
        </w:rPr>
      </w:pPr>
    </w:p>
    <w:p w:rsidR="007402C1" w:rsidRPr="008D4427" w:rsidRDefault="007402C1" w:rsidP="00C8404A">
      <w:pPr>
        <w:rPr>
          <w:b/>
        </w:rPr>
      </w:pPr>
    </w:p>
    <w:p w:rsidR="007402C1" w:rsidRPr="008D4427" w:rsidRDefault="007402C1" w:rsidP="00C8404A">
      <w:pPr>
        <w:rPr>
          <w:b/>
        </w:rPr>
      </w:pPr>
    </w:p>
    <w:p w:rsidR="00A03D84" w:rsidRPr="008D4427" w:rsidRDefault="00A03D84" w:rsidP="00C8404A">
      <w:pPr>
        <w:rPr>
          <w:b/>
        </w:rPr>
      </w:pPr>
    </w:p>
    <w:p w:rsidR="00A03D84" w:rsidRPr="008D4427" w:rsidRDefault="00A03D84" w:rsidP="00C8404A">
      <w:pPr>
        <w:rPr>
          <w:b/>
        </w:rPr>
      </w:pPr>
    </w:p>
    <w:p w:rsidR="00A03D84" w:rsidRPr="008D4427" w:rsidRDefault="00A03D84" w:rsidP="00C8404A">
      <w:pPr>
        <w:rPr>
          <w:b/>
        </w:rPr>
      </w:pPr>
    </w:p>
    <w:p w:rsidR="00A03D84" w:rsidRPr="008D4427" w:rsidRDefault="00A03D84" w:rsidP="00C8404A">
      <w:pPr>
        <w:rPr>
          <w:b/>
        </w:rPr>
      </w:pPr>
    </w:p>
    <w:p w:rsidR="00A03D84" w:rsidRPr="008D4427" w:rsidRDefault="00A03D84" w:rsidP="00C8404A">
      <w:pPr>
        <w:rPr>
          <w:b/>
        </w:rPr>
      </w:pPr>
    </w:p>
    <w:p w:rsidR="00A03D84" w:rsidRPr="008D4427" w:rsidRDefault="00A03D84" w:rsidP="00C8404A">
      <w:pPr>
        <w:rPr>
          <w:b/>
        </w:rPr>
      </w:pPr>
    </w:p>
    <w:p w:rsidR="00A03D84" w:rsidRPr="008D4427" w:rsidRDefault="00A03D84" w:rsidP="00A03D84">
      <w:r w:rsidRPr="008D4427">
        <w:rPr>
          <w:spacing w:val="60"/>
        </w:rPr>
        <w:lastRenderedPageBreak/>
        <w:t xml:space="preserve">            </w:t>
      </w:r>
      <w:r w:rsidRPr="008D4427">
        <w:rPr>
          <w:spacing w:val="60"/>
        </w:rPr>
        <w:object w:dxaOrig="3422" w:dyaOrig="4437">
          <v:shape id="_x0000_i1031" type="#_x0000_t75" style="width:50.4pt;height:62.4pt" o:ole="" fillcolor="window">
            <v:imagedata r:id="rId8" o:title=""/>
          </v:shape>
          <o:OLEObject Type="Embed" ProgID="CDraw" ShapeID="_x0000_i1031" DrawAspect="Content" ObjectID="_1503908039" r:id="rId18">
            <o:FieldCodes>\s \* mergeformat</o:FieldCodes>
          </o:OLEObject>
        </w:object>
      </w:r>
      <w:r w:rsidRPr="008D4427">
        <w:t xml:space="preserve">                                                                   </w:t>
      </w:r>
      <w:r w:rsidRPr="008D4427">
        <w:object w:dxaOrig="2227" w:dyaOrig="2903">
          <v:shape id="_x0000_i1032" type="#_x0000_t75" style="width:41.4pt;height:54pt" o:ole="">
            <v:imagedata r:id="rId10" o:title="" gain="72818f"/>
          </v:shape>
          <o:OLEObject Type="Embed" ProgID="CorelDRAW.Graphic.9" ShapeID="_x0000_i1032" DrawAspect="Content" ObjectID="_1503908040" r:id="rId19"/>
        </w:object>
      </w:r>
    </w:p>
    <w:p w:rsidR="00A03D84" w:rsidRPr="008D4427" w:rsidRDefault="00A03D84" w:rsidP="00A03D84">
      <w:pPr>
        <w:rPr>
          <w:rFonts w:ascii="Verdana" w:hAnsi="Verdana"/>
          <w:color w:val="828282"/>
          <w:sz w:val="15"/>
          <w:szCs w:val="15"/>
        </w:rPr>
      </w:pPr>
      <w:r w:rsidRPr="008D4427">
        <w:t xml:space="preserve">  </w:t>
      </w:r>
      <w:r w:rsidRPr="008D4427">
        <w:rPr>
          <w:b/>
          <w:bCs/>
        </w:rPr>
        <w:t xml:space="preserve">       REPUBLIKA HRVATSKA                                     OPĆINA ANTUNOVAC</w:t>
      </w:r>
    </w:p>
    <w:p w:rsidR="00A03D84" w:rsidRPr="008D4427" w:rsidRDefault="00A03D84" w:rsidP="00A03D84">
      <w:pPr>
        <w:rPr>
          <w:b/>
          <w:bCs/>
        </w:rPr>
      </w:pPr>
      <w:r w:rsidRPr="008D4427">
        <w:rPr>
          <w:b/>
          <w:bCs/>
        </w:rPr>
        <w:t xml:space="preserve">OSJEČKO-BARANJSKA ŽUPANIJA                    OVLAŠTENI PREDSTAVNICI      </w:t>
      </w:r>
    </w:p>
    <w:p w:rsidR="00A03D84" w:rsidRPr="008D4427" w:rsidRDefault="00A03D84" w:rsidP="00A03D84">
      <w:pPr>
        <w:rPr>
          <w:b/>
        </w:rPr>
      </w:pPr>
      <w:r w:rsidRPr="008D4427">
        <w:rPr>
          <w:b/>
          <w:bCs/>
        </w:rPr>
        <w:t xml:space="preserve">                                                                                                   NARUČITELJA  </w:t>
      </w:r>
    </w:p>
    <w:p w:rsidR="007402C1" w:rsidRPr="008D4427" w:rsidRDefault="007402C1" w:rsidP="00C8404A">
      <w:pPr>
        <w:rPr>
          <w:b/>
        </w:rPr>
      </w:pPr>
    </w:p>
    <w:p w:rsidR="006D7815" w:rsidRPr="008D4427" w:rsidRDefault="006D7815" w:rsidP="00C8404A">
      <w:pPr>
        <w:rPr>
          <w:b/>
        </w:rPr>
      </w:pPr>
    </w:p>
    <w:p w:rsidR="006D7815" w:rsidRPr="008D4427" w:rsidRDefault="006D7815" w:rsidP="006D7815">
      <w:pPr>
        <w:jc w:val="center"/>
        <w:rPr>
          <w:b/>
          <w:sz w:val="28"/>
          <w:szCs w:val="28"/>
        </w:rPr>
      </w:pPr>
      <w:r w:rsidRPr="008D4427">
        <w:rPr>
          <w:b/>
          <w:sz w:val="28"/>
          <w:szCs w:val="28"/>
        </w:rPr>
        <w:t>UPUTE ZA IZRADU PONUDA</w:t>
      </w:r>
    </w:p>
    <w:p w:rsidR="006D7815" w:rsidRPr="008D4427" w:rsidRDefault="006D7815" w:rsidP="00C8404A">
      <w:pPr>
        <w:rPr>
          <w:b/>
        </w:rPr>
      </w:pPr>
    </w:p>
    <w:p w:rsidR="006D7815" w:rsidRPr="008D4427" w:rsidRDefault="006D7815" w:rsidP="00C8404A">
      <w:pPr>
        <w:rPr>
          <w:b/>
        </w:rPr>
      </w:pPr>
    </w:p>
    <w:p w:rsidR="004E27D1" w:rsidRPr="008D4427" w:rsidRDefault="004E27D1" w:rsidP="000D4A31">
      <w:pPr>
        <w:rPr>
          <w:b/>
        </w:rPr>
      </w:pPr>
      <w:r w:rsidRPr="008D4427">
        <w:rPr>
          <w:b/>
        </w:rPr>
        <w:t>I. OPĆI PODACI</w:t>
      </w:r>
    </w:p>
    <w:p w:rsidR="004E27D1" w:rsidRPr="008D4427" w:rsidRDefault="004E27D1" w:rsidP="000D4A31">
      <w:pPr>
        <w:jc w:val="center"/>
        <w:rPr>
          <w:sz w:val="28"/>
          <w:szCs w:val="28"/>
        </w:rPr>
      </w:pPr>
    </w:p>
    <w:p w:rsidR="004E27D1" w:rsidRPr="008D4427" w:rsidRDefault="004E27D1" w:rsidP="000D4A31">
      <w:pPr>
        <w:pStyle w:val="BodyText"/>
        <w:numPr>
          <w:ilvl w:val="0"/>
          <w:numId w:val="1"/>
        </w:numPr>
        <w:tabs>
          <w:tab w:val="num" w:pos="720"/>
        </w:tabs>
        <w:jc w:val="both"/>
        <w:rPr>
          <w:b/>
        </w:rPr>
      </w:pPr>
      <w:r w:rsidRPr="008D4427">
        <w:rPr>
          <w:b/>
        </w:rPr>
        <w:t>Podaci o javnom naručitelju</w:t>
      </w:r>
      <w:r w:rsidR="009D5C01" w:rsidRPr="008D4427">
        <w:rPr>
          <w:b/>
        </w:rPr>
        <w:t>:</w:t>
      </w:r>
    </w:p>
    <w:p w:rsidR="004E27D1" w:rsidRPr="008D4427" w:rsidRDefault="004E27D1" w:rsidP="000D4A31">
      <w:pPr>
        <w:pStyle w:val="BodyText"/>
        <w:jc w:val="both"/>
      </w:pPr>
      <w:r w:rsidRPr="008D4427">
        <w:t>Naziv: Općina Antunovac</w:t>
      </w:r>
    </w:p>
    <w:p w:rsidR="004E27D1" w:rsidRPr="008D4427" w:rsidRDefault="004E27D1" w:rsidP="004E27D1">
      <w:pPr>
        <w:pStyle w:val="BodyText"/>
        <w:jc w:val="both"/>
      </w:pPr>
      <w:r w:rsidRPr="008D4427">
        <w:t>Adresa: Antunovac, B. Radića 4</w:t>
      </w:r>
    </w:p>
    <w:p w:rsidR="004E27D1" w:rsidRDefault="004E27D1" w:rsidP="004E27D1">
      <w:pPr>
        <w:pStyle w:val="BodyText"/>
        <w:jc w:val="both"/>
      </w:pPr>
      <w:r w:rsidRPr="008D4427">
        <w:t>OIB: 30812410980</w:t>
      </w:r>
    </w:p>
    <w:p w:rsidR="006D4DAE" w:rsidRPr="00F06BCF" w:rsidRDefault="006D4DAE" w:rsidP="004E27D1">
      <w:pPr>
        <w:pStyle w:val="BodyText"/>
        <w:jc w:val="both"/>
      </w:pPr>
      <w:r w:rsidRPr="00F06BCF">
        <w:t>MB:</w:t>
      </w:r>
      <w:r w:rsidR="00F06BCF" w:rsidRPr="00F06BCF">
        <w:t xml:space="preserve"> 2568047</w:t>
      </w:r>
    </w:p>
    <w:p w:rsidR="004E27D1" w:rsidRPr="00F06BCF" w:rsidRDefault="004E27D1" w:rsidP="004E27D1">
      <w:pPr>
        <w:pStyle w:val="BodyText"/>
        <w:jc w:val="both"/>
      </w:pPr>
      <w:r w:rsidRPr="00F06BCF">
        <w:t>Broj telefona: 031/278-022</w:t>
      </w:r>
    </w:p>
    <w:p w:rsidR="004E27D1" w:rsidRPr="00F06BCF" w:rsidRDefault="004E27D1" w:rsidP="004E27D1">
      <w:pPr>
        <w:pStyle w:val="BodyText"/>
        <w:jc w:val="both"/>
      </w:pPr>
      <w:r w:rsidRPr="00F06BCF">
        <w:t>Broj telefaksa: 031/278-023</w:t>
      </w:r>
    </w:p>
    <w:p w:rsidR="004E27D1" w:rsidRPr="00F06BCF" w:rsidRDefault="004E27D1" w:rsidP="004E27D1">
      <w:pPr>
        <w:pStyle w:val="BodyText"/>
        <w:jc w:val="both"/>
      </w:pPr>
      <w:r w:rsidRPr="00C7337C">
        <w:t xml:space="preserve">Internetska </w:t>
      </w:r>
      <w:r w:rsidR="00C7337C" w:rsidRPr="00C7337C">
        <w:t>stranica: opcina-antunovac.com</w:t>
      </w:r>
    </w:p>
    <w:p w:rsidR="004E27D1" w:rsidRDefault="004E27D1" w:rsidP="004E27D1">
      <w:pPr>
        <w:pStyle w:val="BodyText"/>
        <w:jc w:val="both"/>
      </w:pPr>
      <w:r w:rsidRPr="00F06BCF">
        <w:t xml:space="preserve">Evidencijski broj nabave: </w:t>
      </w:r>
      <w:r w:rsidR="00803ECE">
        <w:t>73/15</w:t>
      </w:r>
    </w:p>
    <w:p w:rsidR="00316BCE" w:rsidRPr="00F06BCF" w:rsidRDefault="00316BCE" w:rsidP="004E27D1">
      <w:pPr>
        <w:pStyle w:val="BodyText"/>
        <w:jc w:val="both"/>
      </w:pPr>
      <w:r w:rsidRPr="00316BCE">
        <w:t>Oznaka i naziv iz jedinstvenog rječnika javne nabave:</w:t>
      </w:r>
      <w:r>
        <w:t xml:space="preserve"> 45213270-6 Radovi na izgradnji RD-a, 44614300-0 Roba</w:t>
      </w:r>
    </w:p>
    <w:p w:rsidR="006D4DAE" w:rsidRPr="00F06BCF" w:rsidRDefault="006D4DAE" w:rsidP="004E27D1">
      <w:pPr>
        <w:pStyle w:val="BodyText"/>
        <w:jc w:val="both"/>
      </w:pPr>
      <w:r w:rsidRPr="00E1354B">
        <w:t>IBAN:</w:t>
      </w:r>
      <w:r w:rsidR="00F06BCF" w:rsidRPr="00E1354B">
        <w:t xml:space="preserve"> </w:t>
      </w:r>
      <w:r w:rsidR="00E1354B" w:rsidRPr="00E1354B">
        <w:t>HR4023400091800200005</w:t>
      </w:r>
    </w:p>
    <w:p w:rsidR="004E27D1" w:rsidRPr="00F06BCF" w:rsidRDefault="004E27D1" w:rsidP="004E27D1">
      <w:pPr>
        <w:pStyle w:val="BodyText"/>
        <w:tabs>
          <w:tab w:val="num" w:pos="720"/>
        </w:tabs>
        <w:ind w:left="1080" w:hanging="360"/>
        <w:jc w:val="both"/>
      </w:pPr>
    </w:p>
    <w:p w:rsidR="004E27D1" w:rsidRPr="008D4427" w:rsidRDefault="004E27D1" w:rsidP="004E27D1">
      <w:pPr>
        <w:pStyle w:val="BodyText"/>
        <w:numPr>
          <w:ilvl w:val="0"/>
          <w:numId w:val="1"/>
        </w:numPr>
        <w:jc w:val="both"/>
        <w:rPr>
          <w:b/>
        </w:rPr>
      </w:pPr>
      <w:r w:rsidRPr="008D4427">
        <w:rPr>
          <w:b/>
        </w:rPr>
        <w:t>Podaci o osobi ili službi zaduženoj za komunikaciju sa ponuditeljima</w:t>
      </w:r>
      <w:r w:rsidR="009D5C01" w:rsidRPr="008D4427">
        <w:rPr>
          <w:b/>
        </w:rPr>
        <w:t>:</w:t>
      </w:r>
    </w:p>
    <w:p w:rsidR="004E27D1" w:rsidRPr="008D4427" w:rsidRDefault="004E27D1" w:rsidP="004E27D1">
      <w:pPr>
        <w:pStyle w:val="BodyText"/>
        <w:jc w:val="both"/>
        <w:rPr>
          <w:bCs/>
        </w:rPr>
      </w:pPr>
      <w:r w:rsidRPr="008D4427">
        <w:rPr>
          <w:bCs/>
        </w:rPr>
        <w:t xml:space="preserve">Naziv: Jedinstveni upravni odjel, Ivan </w:t>
      </w:r>
      <w:proofErr w:type="spellStart"/>
      <w:r w:rsidRPr="008D4427">
        <w:rPr>
          <w:bCs/>
        </w:rPr>
        <w:t>Hampovčan</w:t>
      </w:r>
      <w:proofErr w:type="spellEnd"/>
      <w:r w:rsidR="00764732" w:rsidRPr="008D4427">
        <w:rPr>
          <w:bCs/>
        </w:rPr>
        <w:t>.</w:t>
      </w:r>
    </w:p>
    <w:p w:rsidR="004E27D1" w:rsidRPr="008D4427" w:rsidRDefault="004E27D1" w:rsidP="004E27D1">
      <w:pPr>
        <w:pStyle w:val="BodyText"/>
        <w:jc w:val="both"/>
        <w:rPr>
          <w:bCs/>
        </w:rPr>
      </w:pPr>
      <w:r w:rsidRPr="008D4427">
        <w:rPr>
          <w:bCs/>
        </w:rPr>
        <w:t>Telefon: 031/278-022</w:t>
      </w:r>
      <w:r w:rsidR="00316BCE">
        <w:rPr>
          <w:bCs/>
        </w:rPr>
        <w:t>, 099/214-55-91</w:t>
      </w:r>
    </w:p>
    <w:p w:rsidR="004E27D1" w:rsidRPr="008D4427" w:rsidRDefault="004E27D1" w:rsidP="004E27D1">
      <w:pPr>
        <w:pStyle w:val="BodyText"/>
        <w:jc w:val="both"/>
        <w:rPr>
          <w:bCs/>
        </w:rPr>
      </w:pPr>
      <w:r w:rsidRPr="008D4427">
        <w:rPr>
          <w:bCs/>
        </w:rPr>
        <w:t>Te</w:t>
      </w:r>
      <w:r w:rsidR="00764732" w:rsidRPr="008D4427">
        <w:rPr>
          <w:bCs/>
        </w:rPr>
        <w:t>le</w:t>
      </w:r>
      <w:r w:rsidRPr="008D4427">
        <w:rPr>
          <w:bCs/>
        </w:rPr>
        <w:t>faks: 031/278-023</w:t>
      </w:r>
    </w:p>
    <w:p w:rsidR="004E27D1" w:rsidRPr="008D4427" w:rsidRDefault="004E27D1" w:rsidP="004E27D1">
      <w:pPr>
        <w:pStyle w:val="BodyText"/>
        <w:jc w:val="both"/>
        <w:rPr>
          <w:bCs/>
        </w:rPr>
      </w:pPr>
      <w:r w:rsidRPr="008D4427">
        <w:rPr>
          <w:bCs/>
        </w:rPr>
        <w:t xml:space="preserve">E pošta: </w:t>
      </w:r>
      <w:r w:rsidRPr="008D4427">
        <w:t>procelnik@opcina-antunovac.hr</w:t>
      </w:r>
      <w:r w:rsidRPr="008D4427">
        <w:rPr>
          <w:bCs/>
        </w:rPr>
        <w:t xml:space="preserve">  </w:t>
      </w:r>
    </w:p>
    <w:p w:rsidR="004E27D1" w:rsidRPr="008D4427" w:rsidRDefault="004E27D1" w:rsidP="004E27D1">
      <w:pPr>
        <w:pStyle w:val="BodyText"/>
        <w:tabs>
          <w:tab w:val="num" w:pos="720"/>
        </w:tabs>
        <w:jc w:val="both"/>
        <w:rPr>
          <w:color w:val="FF0000"/>
        </w:rPr>
      </w:pPr>
    </w:p>
    <w:p w:rsidR="004E27D1" w:rsidRPr="00C7337C" w:rsidRDefault="004E27D1" w:rsidP="004E27D1">
      <w:pPr>
        <w:pStyle w:val="BodyText"/>
        <w:numPr>
          <w:ilvl w:val="0"/>
          <w:numId w:val="2"/>
        </w:numPr>
        <w:jc w:val="both"/>
        <w:rPr>
          <w:b/>
          <w:bCs/>
        </w:rPr>
      </w:pPr>
      <w:r w:rsidRPr="008D4427">
        <w:rPr>
          <w:b/>
          <w:bCs/>
        </w:rPr>
        <w:t xml:space="preserve">Popis gospodarskih subjekata s kojima je Naručitelj u sukobu interesa u smislu članka 13. Zakona o javnoj nabavi </w:t>
      </w:r>
      <w:r w:rsidRPr="00C7337C">
        <w:rPr>
          <w:b/>
          <w:bCs/>
        </w:rPr>
        <w:t>(NN 90/11</w:t>
      </w:r>
      <w:r w:rsidR="006D4DAE" w:rsidRPr="00C7337C">
        <w:rPr>
          <w:b/>
        </w:rPr>
        <w:t>, 83/13, 143/13</w:t>
      </w:r>
      <w:r w:rsidR="00803ECE" w:rsidRPr="00C7337C">
        <w:rPr>
          <w:b/>
        </w:rPr>
        <w:t xml:space="preserve"> i 13/14</w:t>
      </w:r>
      <w:r w:rsidRPr="00C7337C">
        <w:rPr>
          <w:b/>
          <w:bCs/>
        </w:rPr>
        <w:t>)</w:t>
      </w:r>
      <w:r w:rsidR="009D5C01" w:rsidRPr="00C7337C">
        <w:rPr>
          <w:b/>
          <w:bCs/>
        </w:rPr>
        <w:t>:</w:t>
      </w:r>
    </w:p>
    <w:p w:rsidR="004E27D1" w:rsidRDefault="009E3BF5" w:rsidP="004E27D1">
      <w:pPr>
        <w:pStyle w:val="BodyText"/>
        <w:jc w:val="both"/>
        <w:rPr>
          <w:bCs/>
        </w:rPr>
      </w:pPr>
      <w:r w:rsidRPr="009E3BF5">
        <w:rPr>
          <w:bCs/>
        </w:rPr>
        <w:t xml:space="preserve">Temeljem čl.13. Zakona o javnoj nabavi, Općina </w:t>
      </w:r>
      <w:r>
        <w:rPr>
          <w:bCs/>
        </w:rPr>
        <w:t>Antunovac</w:t>
      </w:r>
      <w:r w:rsidRPr="009E3BF5">
        <w:rPr>
          <w:bCs/>
        </w:rPr>
        <w:t xml:space="preserve"> kao naručitelj je u sukobu interesa sa slijedećim gospodarskim subjektima sa kojima ne smije sklapati ugovore:</w:t>
      </w:r>
    </w:p>
    <w:p w:rsidR="009E3BF5" w:rsidRPr="008D4427" w:rsidRDefault="009E3BF5" w:rsidP="009E3BF5">
      <w:pPr>
        <w:pStyle w:val="BodyText"/>
        <w:numPr>
          <w:ilvl w:val="3"/>
          <w:numId w:val="2"/>
        </w:numPr>
        <w:tabs>
          <w:tab w:val="clear" w:pos="2160"/>
        </w:tabs>
        <w:ind w:left="709" w:hanging="283"/>
        <w:jc w:val="both"/>
        <w:rPr>
          <w:bCs/>
        </w:rPr>
      </w:pPr>
      <w:r>
        <w:rPr>
          <w:bCs/>
        </w:rPr>
        <w:t>Agencija za održivi razvoj Općine Antunovac – RODA d.o.o., Antunovac, B. Radića 4</w:t>
      </w:r>
    </w:p>
    <w:p w:rsidR="004E27D1" w:rsidRPr="008D4427" w:rsidRDefault="004E27D1" w:rsidP="004E27D1">
      <w:pPr>
        <w:pStyle w:val="BodyText"/>
        <w:ind w:left="1080"/>
        <w:jc w:val="both"/>
        <w:rPr>
          <w:bCs/>
        </w:rPr>
      </w:pPr>
    </w:p>
    <w:p w:rsidR="004E27D1" w:rsidRPr="008D4427" w:rsidRDefault="004E27D1" w:rsidP="004E27D1">
      <w:pPr>
        <w:pStyle w:val="BodyText"/>
        <w:numPr>
          <w:ilvl w:val="0"/>
          <w:numId w:val="2"/>
        </w:numPr>
        <w:jc w:val="both"/>
        <w:rPr>
          <w:b/>
          <w:bCs/>
        </w:rPr>
      </w:pPr>
      <w:r w:rsidRPr="008D4427">
        <w:rPr>
          <w:b/>
        </w:rPr>
        <w:t>Vrsta postupka javne nabave</w:t>
      </w:r>
      <w:r w:rsidR="009D5C01" w:rsidRPr="008D4427">
        <w:rPr>
          <w:b/>
        </w:rPr>
        <w:t>:</w:t>
      </w:r>
    </w:p>
    <w:p w:rsidR="004E27D1" w:rsidRPr="008D4427" w:rsidRDefault="004E27D1" w:rsidP="004E27D1">
      <w:pPr>
        <w:pStyle w:val="BodyText"/>
        <w:jc w:val="both"/>
      </w:pPr>
      <w:r w:rsidRPr="008D4427">
        <w:rPr>
          <w:lang w:val="hr-BA"/>
        </w:rPr>
        <w:t>Općina Antunovac</w:t>
      </w:r>
      <w:r w:rsidRPr="008D4427">
        <w:t xml:space="preserve"> provodi otvoreni postupak javne </w:t>
      </w:r>
      <w:r w:rsidRPr="00307EEB">
        <w:t>nabave male vrijednosti.</w:t>
      </w:r>
      <w:r w:rsidRPr="008D4427">
        <w:t xml:space="preserve"> </w:t>
      </w:r>
    </w:p>
    <w:p w:rsidR="004E27D1" w:rsidRPr="008D4427" w:rsidRDefault="004E27D1" w:rsidP="004E27D1">
      <w:pPr>
        <w:pStyle w:val="BodyText"/>
        <w:ind w:left="1080"/>
        <w:jc w:val="both"/>
        <w:rPr>
          <w:b/>
          <w:bCs/>
        </w:rPr>
      </w:pPr>
    </w:p>
    <w:p w:rsidR="004E27D1" w:rsidRPr="008D4427" w:rsidRDefault="004E27D1" w:rsidP="004E27D1">
      <w:pPr>
        <w:pStyle w:val="BodyText"/>
        <w:numPr>
          <w:ilvl w:val="0"/>
          <w:numId w:val="2"/>
        </w:numPr>
        <w:jc w:val="both"/>
        <w:rPr>
          <w:b/>
          <w:bCs/>
        </w:rPr>
      </w:pPr>
      <w:r w:rsidRPr="008D4427">
        <w:rPr>
          <w:b/>
          <w:bCs/>
        </w:rPr>
        <w:t>Procijenjena vrijednost nabave</w:t>
      </w:r>
      <w:r w:rsidR="009D5C01" w:rsidRPr="008D4427">
        <w:rPr>
          <w:b/>
          <w:bCs/>
        </w:rPr>
        <w:t>:</w:t>
      </w:r>
    </w:p>
    <w:p w:rsidR="004E27D1" w:rsidRPr="008D4427" w:rsidRDefault="00C54B2F" w:rsidP="004E27D1">
      <w:pPr>
        <w:pStyle w:val="BodyText"/>
        <w:jc w:val="both"/>
        <w:rPr>
          <w:bCs/>
        </w:rPr>
      </w:pPr>
      <w:r>
        <w:t>1.</w:t>
      </w:r>
      <w:r w:rsidR="005D1AAD">
        <w:t>416</w:t>
      </w:r>
      <w:r>
        <w:t>.</w:t>
      </w:r>
      <w:r w:rsidR="005D1AAD">
        <w:t>300</w:t>
      </w:r>
      <w:r w:rsidR="004E27D1" w:rsidRPr="008D4427">
        <w:t>,</w:t>
      </w:r>
      <w:r w:rsidR="007915FD">
        <w:t>71</w:t>
      </w:r>
      <w:r w:rsidR="004E27D1" w:rsidRPr="008D4427">
        <w:t xml:space="preserve"> </w:t>
      </w:r>
      <w:r w:rsidR="004E27D1" w:rsidRPr="008D4427">
        <w:rPr>
          <w:bCs/>
        </w:rPr>
        <w:t>kn (bez PDV-a).</w:t>
      </w:r>
    </w:p>
    <w:p w:rsidR="004E27D1" w:rsidRPr="008D4427" w:rsidRDefault="004E27D1" w:rsidP="004E27D1">
      <w:pPr>
        <w:pStyle w:val="BodyText"/>
        <w:jc w:val="both"/>
        <w:rPr>
          <w:b/>
          <w:bCs/>
          <w:color w:val="FF0000"/>
        </w:rPr>
      </w:pPr>
    </w:p>
    <w:p w:rsidR="004E27D1" w:rsidRPr="008D4427" w:rsidRDefault="004E27D1" w:rsidP="004E27D1">
      <w:pPr>
        <w:pStyle w:val="BodyText"/>
        <w:numPr>
          <w:ilvl w:val="0"/>
          <w:numId w:val="2"/>
        </w:numPr>
        <w:jc w:val="both"/>
        <w:rPr>
          <w:b/>
          <w:bCs/>
        </w:rPr>
      </w:pPr>
      <w:r w:rsidRPr="008D4427">
        <w:rPr>
          <w:b/>
          <w:bCs/>
        </w:rPr>
        <w:t>Vrsta ugovora o javnoj nabavi</w:t>
      </w:r>
      <w:r w:rsidR="009D5C01" w:rsidRPr="008D4427">
        <w:rPr>
          <w:b/>
          <w:bCs/>
        </w:rPr>
        <w:t>:</w:t>
      </w:r>
    </w:p>
    <w:p w:rsidR="004E27D1" w:rsidRPr="008D4427" w:rsidRDefault="004E27D1" w:rsidP="004E27D1">
      <w:pPr>
        <w:pStyle w:val="BodyText"/>
        <w:jc w:val="both"/>
        <w:rPr>
          <w:bCs/>
        </w:rPr>
      </w:pPr>
      <w:r w:rsidRPr="008D4427">
        <w:rPr>
          <w:bCs/>
        </w:rPr>
        <w:t>Nakon provedenog postu</w:t>
      </w:r>
      <w:r w:rsidR="00756669" w:rsidRPr="008D4427">
        <w:rPr>
          <w:bCs/>
        </w:rPr>
        <w:t>pka javne nabave sklopit će se u</w:t>
      </w:r>
      <w:r w:rsidRPr="008D4427">
        <w:rPr>
          <w:bCs/>
        </w:rPr>
        <w:t xml:space="preserve">govor o </w:t>
      </w:r>
      <w:r w:rsidR="009D5C01" w:rsidRPr="008D4427">
        <w:rPr>
          <w:bCs/>
        </w:rPr>
        <w:t>javnoj nabavi</w:t>
      </w:r>
      <w:r w:rsidR="00F847FB" w:rsidRPr="008D4427">
        <w:rPr>
          <w:bCs/>
        </w:rPr>
        <w:t xml:space="preserve"> </w:t>
      </w:r>
      <w:r w:rsidR="009E3BF5">
        <w:rPr>
          <w:bCs/>
        </w:rPr>
        <w:t>radova</w:t>
      </w:r>
      <w:r w:rsidRPr="008D4427">
        <w:rPr>
          <w:bCs/>
        </w:rPr>
        <w:t>.</w:t>
      </w:r>
    </w:p>
    <w:p w:rsidR="004E27D1" w:rsidRPr="008D4427" w:rsidRDefault="004E27D1" w:rsidP="004E27D1">
      <w:pPr>
        <w:pStyle w:val="BodyText"/>
        <w:jc w:val="both"/>
        <w:rPr>
          <w:bCs/>
        </w:rPr>
      </w:pPr>
      <w:r w:rsidRPr="00B65979">
        <w:rPr>
          <w:bCs/>
        </w:rPr>
        <w:t>Ne provodi se elektronička dražba.</w:t>
      </w:r>
    </w:p>
    <w:p w:rsidR="00225DBB" w:rsidRPr="008D4427" w:rsidRDefault="00225DBB" w:rsidP="009E3BF5">
      <w:pPr>
        <w:pStyle w:val="BodyText"/>
        <w:jc w:val="both"/>
        <w:rPr>
          <w:bCs/>
          <w:color w:val="FF0000"/>
        </w:rPr>
      </w:pPr>
    </w:p>
    <w:p w:rsidR="004E27D1" w:rsidRPr="00D717AC" w:rsidRDefault="004E27D1" w:rsidP="00C8404A">
      <w:pPr>
        <w:pStyle w:val="BodyText"/>
        <w:jc w:val="both"/>
        <w:rPr>
          <w:b/>
          <w:bCs/>
        </w:rPr>
      </w:pPr>
      <w:r w:rsidRPr="00D717AC">
        <w:rPr>
          <w:b/>
          <w:bCs/>
        </w:rPr>
        <w:lastRenderedPageBreak/>
        <w:t>II. PODACI O PREDMETU NABAVE</w:t>
      </w:r>
    </w:p>
    <w:p w:rsidR="004E27D1" w:rsidRPr="00D717AC" w:rsidRDefault="004E27D1" w:rsidP="004E27D1">
      <w:pPr>
        <w:pStyle w:val="BodyText"/>
        <w:ind w:left="720"/>
        <w:jc w:val="both"/>
        <w:rPr>
          <w:b/>
          <w:bCs/>
        </w:rPr>
      </w:pPr>
    </w:p>
    <w:p w:rsidR="004E27D1" w:rsidRPr="00D717AC" w:rsidRDefault="004E27D1" w:rsidP="004E27D1">
      <w:pPr>
        <w:pStyle w:val="BodyText"/>
        <w:numPr>
          <w:ilvl w:val="0"/>
          <w:numId w:val="2"/>
        </w:numPr>
        <w:jc w:val="both"/>
        <w:rPr>
          <w:b/>
          <w:bCs/>
        </w:rPr>
      </w:pPr>
      <w:r w:rsidRPr="00D717AC">
        <w:rPr>
          <w:b/>
          <w:bCs/>
        </w:rPr>
        <w:t>Opis predmeta nabave</w:t>
      </w:r>
      <w:r w:rsidR="009D5C01" w:rsidRPr="00D717AC">
        <w:rPr>
          <w:b/>
          <w:bCs/>
        </w:rPr>
        <w:t>:</w:t>
      </w:r>
    </w:p>
    <w:p w:rsidR="00D72A8D" w:rsidRDefault="00D717AC" w:rsidP="004E27D1">
      <w:pPr>
        <w:tabs>
          <w:tab w:val="left" w:pos="9072"/>
        </w:tabs>
        <w:jc w:val="both"/>
        <w:rPr>
          <w:bCs/>
        </w:rPr>
      </w:pPr>
      <w:r w:rsidRPr="00D717AC">
        <w:rPr>
          <w:bCs/>
        </w:rPr>
        <w:t xml:space="preserve">Izgradnja </w:t>
      </w:r>
      <w:proofErr w:type="spellStart"/>
      <w:r w:rsidRPr="00D717AC">
        <w:rPr>
          <w:bCs/>
        </w:rPr>
        <w:t>reciklažnog</w:t>
      </w:r>
      <w:proofErr w:type="spellEnd"/>
      <w:r w:rsidRPr="00D717AC">
        <w:rPr>
          <w:bCs/>
        </w:rPr>
        <w:t xml:space="preserve"> dvorišta na području općine Antunovac.</w:t>
      </w:r>
    </w:p>
    <w:p w:rsidR="00E663C8" w:rsidRDefault="00E663C8" w:rsidP="004E27D1">
      <w:pPr>
        <w:tabs>
          <w:tab w:val="left" w:pos="9072"/>
        </w:tabs>
        <w:jc w:val="both"/>
        <w:rPr>
          <w:bCs/>
        </w:rPr>
      </w:pPr>
    </w:p>
    <w:p w:rsidR="00E663C8" w:rsidRDefault="00E663C8" w:rsidP="00E663C8">
      <w:pPr>
        <w:pStyle w:val="ListParagraph"/>
        <w:numPr>
          <w:ilvl w:val="0"/>
          <w:numId w:val="2"/>
        </w:numPr>
        <w:tabs>
          <w:tab w:val="left" w:pos="9072"/>
        </w:tabs>
        <w:jc w:val="both"/>
        <w:rPr>
          <w:bCs/>
        </w:rPr>
      </w:pPr>
      <w:r w:rsidRPr="00E663C8">
        <w:rPr>
          <w:b/>
          <w:bCs/>
        </w:rPr>
        <w:t>Oznaka i naziv iz jedinstvenog rječnika javne nabave:</w:t>
      </w:r>
      <w:r w:rsidRPr="00E663C8">
        <w:rPr>
          <w:bCs/>
        </w:rPr>
        <w:t xml:space="preserve"> </w:t>
      </w:r>
    </w:p>
    <w:p w:rsidR="00E663C8" w:rsidRPr="00E663C8" w:rsidRDefault="00E663C8" w:rsidP="00E663C8">
      <w:pPr>
        <w:tabs>
          <w:tab w:val="left" w:pos="9072"/>
        </w:tabs>
        <w:jc w:val="both"/>
        <w:rPr>
          <w:bCs/>
        </w:rPr>
      </w:pPr>
      <w:r w:rsidRPr="00E663C8">
        <w:rPr>
          <w:bCs/>
        </w:rPr>
        <w:t>45213270-6 Radovi na izgradnji RD-a, 44614300-0 Roba</w:t>
      </w:r>
    </w:p>
    <w:p w:rsidR="006D0A03" w:rsidRPr="00CA666A" w:rsidRDefault="006D0A03" w:rsidP="00CA666A">
      <w:pPr>
        <w:tabs>
          <w:tab w:val="left" w:pos="9072"/>
        </w:tabs>
        <w:jc w:val="both"/>
        <w:rPr>
          <w:bCs/>
        </w:rPr>
      </w:pPr>
    </w:p>
    <w:p w:rsidR="00DE0040" w:rsidRPr="008D4427" w:rsidRDefault="00DE0040" w:rsidP="00DE0040">
      <w:pPr>
        <w:pStyle w:val="ListParagraph"/>
        <w:numPr>
          <w:ilvl w:val="0"/>
          <w:numId w:val="2"/>
        </w:numPr>
        <w:tabs>
          <w:tab w:val="left" w:pos="9072"/>
        </w:tabs>
        <w:jc w:val="both"/>
        <w:rPr>
          <w:b/>
          <w:bCs/>
        </w:rPr>
      </w:pPr>
      <w:r w:rsidRPr="008D4427">
        <w:rPr>
          <w:b/>
          <w:bCs/>
        </w:rPr>
        <w:t>Opis i oznaka grupa, dijelova predmeta nabave</w:t>
      </w:r>
      <w:r w:rsidR="009D5C01" w:rsidRPr="008D4427">
        <w:rPr>
          <w:b/>
          <w:bCs/>
        </w:rPr>
        <w:t>:</w:t>
      </w:r>
    </w:p>
    <w:p w:rsidR="00E663C8" w:rsidRPr="008D4427" w:rsidRDefault="00DE0040" w:rsidP="00DE0040">
      <w:pPr>
        <w:tabs>
          <w:tab w:val="left" w:pos="9072"/>
        </w:tabs>
        <w:jc w:val="both"/>
        <w:rPr>
          <w:bCs/>
        </w:rPr>
      </w:pPr>
      <w:r w:rsidRPr="0037630A">
        <w:rPr>
          <w:bCs/>
        </w:rPr>
        <w:t>Predmet nabave n</w:t>
      </w:r>
      <w:r w:rsidR="005061B9" w:rsidRPr="0037630A">
        <w:rPr>
          <w:bCs/>
        </w:rPr>
        <w:t>i</w:t>
      </w:r>
      <w:r w:rsidRPr="0037630A">
        <w:rPr>
          <w:bCs/>
        </w:rPr>
        <w:t>je podijeljen na grupe.</w:t>
      </w:r>
    </w:p>
    <w:p w:rsidR="00DE0040" w:rsidRPr="008D4427" w:rsidRDefault="00DE0040" w:rsidP="00DE0040">
      <w:pPr>
        <w:tabs>
          <w:tab w:val="left" w:pos="9072"/>
        </w:tabs>
        <w:jc w:val="both"/>
        <w:rPr>
          <w:bCs/>
        </w:rPr>
      </w:pPr>
    </w:p>
    <w:p w:rsidR="004E27D1" w:rsidRPr="008D4427" w:rsidRDefault="004E27D1" w:rsidP="004E27D1">
      <w:pPr>
        <w:numPr>
          <w:ilvl w:val="0"/>
          <w:numId w:val="2"/>
        </w:numPr>
        <w:tabs>
          <w:tab w:val="left" w:pos="9072"/>
        </w:tabs>
        <w:jc w:val="both"/>
      </w:pPr>
      <w:r w:rsidRPr="008D4427">
        <w:rPr>
          <w:b/>
          <w:bCs/>
        </w:rPr>
        <w:t>Količina ili opseg predmeta nabave</w:t>
      </w:r>
      <w:r w:rsidR="009D5C01" w:rsidRPr="008D4427">
        <w:rPr>
          <w:b/>
          <w:bCs/>
        </w:rPr>
        <w:t>:</w:t>
      </w:r>
      <w:r w:rsidRPr="008D4427">
        <w:t xml:space="preserve"> </w:t>
      </w:r>
    </w:p>
    <w:p w:rsidR="00C52BB3" w:rsidRPr="008D4427" w:rsidRDefault="00D72A8D" w:rsidP="004E27D1">
      <w:pPr>
        <w:pStyle w:val="BodyText"/>
        <w:jc w:val="both"/>
        <w:rPr>
          <w:bCs/>
        </w:rPr>
      </w:pPr>
      <w:r>
        <w:rPr>
          <w:bCs/>
        </w:rPr>
        <w:t>Točna količina predmeta nabave je specificirana troškovnikom.</w:t>
      </w:r>
    </w:p>
    <w:p w:rsidR="004E27D1" w:rsidRPr="008D4427" w:rsidRDefault="004E27D1" w:rsidP="004E27D1">
      <w:pPr>
        <w:pStyle w:val="BodyText"/>
        <w:jc w:val="both"/>
        <w:rPr>
          <w:bCs/>
        </w:rPr>
      </w:pPr>
    </w:p>
    <w:p w:rsidR="004E27D1" w:rsidRPr="008D4427" w:rsidRDefault="004E27D1" w:rsidP="004E27D1">
      <w:pPr>
        <w:pStyle w:val="BodyText"/>
        <w:numPr>
          <w:ilvl w:val="0"/>
          <w:numId w:val="2"/>
        </w:numPr>
        <w:jc w:val="both"/>
        <w:rPr>
          <w:b/>
          <w:bCs/>
        </w:rPr>
      </w:pPr>
      <w:r w:rsidRPr="008D4427">
        <w:rPr>
          <w:b/>
        </w:rPr>
        <w:t>Tehnička specifikacija predmeta nabave</w:t>
      </w:r>
      <w:r w:rsidR="009D5C01" w:rsidRPr="008D4427">
        <w:rPr>
          <w:b/>
        </w:rPr>
        <w:t>:</w:t>
      </w:r>
    </w:p>
    <w:p w:rsidR="00B27ED7" w:rsidRDefault="00641798" w:rsidP="00756669">
      <w:pPr>
        <w:pStyle w:val="BodyText"/>
        <w:jc w:val="both"/>
        <w:rPr>
          <w:bCs/>
        </w:rPr>
      </w:pPr>
      <w:r>
        <w:rPr>
          <w:bCs/>
        </w:rPr>
        <w:t>Tehničke</w:t>
      </w:r>
      <w:r w:rsidR="00756669" w:rsidRPr="008D4427">
        <w:rPr>
          <w:bCs/>
        </w:rPr>
        <w:t xml:space="preserve"> specifikacij</w:t>
      </w:r>
      <w:r>
        <w:rPr>
          <w:bCs/>
        </w:rPr>
        <w:t>e navedene su u Troškovniku i tehničkom opisu koji su sastavni dio ove dokumentacije za nadmetanje.</w:t>
      </w:r>
    </w:p>
    <w:p w:rsidR="00641798" w:rsidRPr="008D4427" w:rsidRDefault="00641798" w:rsidP="00756669">
      <w:pPr>
        <w:pStyle w:val="BodyText"/>
        <w:jc w:val="both"/>
        <w:rPr>
          <w:b/>
          <w:bCs/>
        </w:rPr>
      </w:pPr>
      <w:r>
        <w:rPr>
          <w:bCs/>
        </w:rPr>
        <w:t>Izvođenje radova koji su predmet ovog postupka javne nabave potrebno je izvršiti u skladu s važećim zakonskim propisima. Kvaliteta: definirana tehničkim normama, specifikacijom iz Troškovnika, Tehničkog opisa iz Glavnog projekta/program kontrole i osiguranja kvalitete definirane u projektu.</w:t>
      </w:r>
    </w:p>
    <w:p w:rsidR="004E27D1" w:rsidRPr="008D4427" w:rsidRDefault="004E27D1" w:rsidP="004E27D1">
      <w:pPr>
        <w:pStyle w:val="Default"/>
        <w:jc w:val="both"/>
        <w:rPr>
          <w:color w:val="FF0000"/>
        </w:rPr>
      </w:pPr>
    </w:p>
    <w:p w:rsidR="004E27D1" w:rsidRPr="008D4427" w:rsidRDefault="004E27D1" w:rsidP="00C76B41">
      <w:pPr>
        <w:pStyle w:val="BodyTextIndent"/>
        <w:numPr>
          <w:ilvl w:val="0"/>
          <w:numId w:val="2"/>
        </w:numPr>
        <w:tabs>
          <w:tab w:val="left" w:pos="720"/>
        </w:tabs>
        <w:spacing w:after="0"/>
        <w:jc w:val="both"/>
        <w:rPr>
          <w:b/>
        </w:rPr>
      </w:pPr>
      <w:r w:rsidRPr="008D4427">
        <w:rPr>
          <w:b/>
        </w:rPr>
        <w:t>Troškovnik</w:t>
      </w:r>
      <w:r w:rsidR="009D5C01" w:rsidRPr="008D4427">
        <w:rPr>
          <w:b/>
        </w:rPr>
        <w:t>:</w:t>
      </w:r>
    </w:p>
    <w:p w:rsidR="004E27D1" w:rsidRDefault="004E27D1" w:rsidP="00C76B41">
      <w:pPr>
        <w:pStyle w:val="BodyText"/>
        <w:jc w:val="both"/>
      </w:pPr>
      <w:r w:rsidRPr="008D4427">
        <w:t xml:space="preserve">Troškovnik </w:t>
      </w:r>
      <w:r w:rsidR="00641798">
        <w:t>čini sastavni dio Dokumentacije za nadmetanje.</w:t>
      </w:r>
    </w:p>
    <w:p w:rsidR="00641798" w:rsidRDefault="00641798" w:rsidP="00C76B41">
      <w:pPr>
        <w:pStyle w:val="BodyText"/>
        <w:jc w:val="both"/>
      </w:pPr>
      <w:r>
        <w:t xml:space="preserve">Ponuditelj je dužan ispuniti sve stavke iz Troškovnika na način kako je utvrđeno u Troškovniku. Troškovnik mora biti potpisan i ovjeren pečatom. </w:t>
      </w:r>
    </w:p>
    <w:p w:rsidR="00641798" w:rsidRDefault="00641798" w:rsidP="00C76B41">
      <w:pPr>
        <w:pStyle w:val="BodyText"/>
        <w:jc w:val="both"/>
      </w:pPr>
      <w:r>
        <w:t xml:space="preserve">Prilikom popunjavanja Troškovnika ponuditelj ukupnu </w:t>
      </w:r>
      <w:r w:rsidR="00AD6A51">
        <w:t>cijenu stavke izračunava kao umnožak količine stavke i cijene stavke. Cijene stavke i ukupna cijena stavke upisuju se u kunama, bez PDV-a.</w:t>
      </w:r>
    </w:p>
    <w:p w:rsidR="00AD6A51" w:rsidRPr="008D4427" w:rsidRDefault="00AD6A51" w:rsidP="00C76B41">
      <w:pPr>
        <w:pStyle w:val="BodyText"/>
        <w:jc w:val="both"/>
      </w:pPr>
      <w:r>
        <w:t>Zbroj svih ukupnih cijena stavki (cijena ponude)izražava se bez PDV-a, a iznos poreza na dodanu vrijednost i cijena ponude s PDV-om se zasebno iskazuju.</w:t>
      </w:r>
    </w:p>
    <w:p w:rsidR="004E27D1" w:rsidRPr="008D4427" w:rsidRDefault="004E27D1" w:rsidP="004E27D1">
      <w:pPr>
        <w:pStyle w:val="BodyText"/>
        <w:jc w:val="both"/>
        <w:rPr>
          <w:color w:val="FF0000"/>
        </w:rPr>
      </w:pPr>
    </w:p>
    <w:p w:rsidR="004E27D1" w:rsidRPr="008D4427" w:rsidRDefault="004E27D1" w:rsidP="004E27D1">
      <w:pPr>
        <w:pStyle w:val="BodyText"/>
        <w:numPr>
          <w:ilvl w:val="0"/>
          <w:numId w:val="2"/>
        </w:numPr>
        <w:jc w:val="both"/>
      </w:pPr>
      <w:r w:rsidRPr="008D4427">
        <w:rPr>
          <w:b/>
          <w:bCs/>
        </w:rPr>
        <w:t>Mjesto izvođenja radova</w:t>
      </w:r>
      <w:r w:rsidR="009D5C01" w:rsidRPr="008D4427">
        <w:rPr>
          <w:b/>
          <w:bCs/>
        </w:rPr>
        <w:t>:</w:t>
      </w:r>
    </w:p>
    <w:p w:rsidR="004E27D1" w:rsidRPr="008D4427" w:rsidRDefault="007915FD" w:rsidP="004E27D1">
      <w:pPr>
        <w:pStyle w:val="BodyText"/>
        <w:jc w:val="both"/>
      </w:pPr>
      <w:r>
        <w:t>Općina</w:t>
      </w:r>
      <w:r w:rsidR="00C76B41" w:rsidRPr="008D4427">
        <w:t xml:space="preserve"> Antunovac</w:t>
      </w:r>
      <w:r w:rsidR="004E27D1" w:rsidRPr="008D4427">
        <w:t>.</w:t>
      </w:r>
    </w:p>
    <w:p w:rsidR="004E27D1" w:rsidRPr="008D4427" w:rsidRDefault="004E27D1" w:rsidP="004E27D1">
      <w:pPr>
        <w:pStyle w:val="BodyText"/>
        <w:jc w:val="both"/>
        <w:rPr>
          <w:bCs/>
          <w:color w:val="FF0000"/>
        </w:rPr>
      </w:pPr>
    </w:p>
    <w:p w:rsidR="004E27D1" w:rsidRPr="008D4427" w:rsidRDefault="004E27D1" w:rsidP="004E27D1">
      <w:pPr>
        <w:pStyle w:val="BodyText"/>
        <w:numPr>
          <w:ilvl w:val="0"/>
          <w:numId w:val="2"/>
        </w:numPr>
        <w:jc w:val="both"/>
        <w:rPr>
          <w:b/>
          <w:bCs/>
        </w:rPr>
      </w:pPr>
      <w:r w:rsidRPr="008D4427">
        <w:rPr>
          <w:b/>
          <w:bCs/>
        </w:rPr>
        <w:t xml:space="preserve">Rok </w:t>
      </w:r>
      <w:r w:rsidR="00AD6A51">
        <w:rPr>
          <w:b/>
          <w:bCs/>
        </w:rPr>
        <w:t>izvršenja ugovora</w:t>
      </w:r>
      <w:r w:rsidR="009527CC" w:rsidRPr="008D4427">
        <w:rPr>
          <w:b/>
          <w:bCs/>
        </w:rPr>
        <w:t>:</w:t>
      </w:r>
    </w:p>
    <w:p w:rsidR="00AD6A51" w:rsidRDefault="00AD6A51" w:rsidP="00C52BB3">
      <w:pPr>
        <w:pStyle w:val="BodyTextuvlaka2uvlaka3"/>
        <w:tabs>
          <w:tab w:val="left" w:pos="426"/>
        </w:tabs>
        <w:rPr>
          <w:rFonts w:ascii="Times New Roman" w:hAnsi="Times New Roman"/>
          <w:sz w:val="24"/>
          <w:szCs w:val="24"/>
        </w:rPr>
      </w:pPr>
      <w:proofErr w:type="spellStart"/>
      <w:r>
        <w:rPr>
          <w:rFonts w:ascii="Times New Roman" w:hAnsi="Times New Roman"/>
          <w:sz w:val="24"/>
          <w:szCs w:val="24"/>
        </w:rPr>
        <w:t>Početak</w:t>
      </w:r>
      <w:proofErr w:type="spellEnd"/>
      <w:r>
        <w:rPr>
          <w:rFonts w:ascii="Times New Roman" w:hAnsi="Times New Roman"/>
          <w:sz w:val="24"/>
          <w:szCs w:val="24"/>
        </w:rPr>
        <w:t xml:space="preserve"> </w:t>
      </w:r>
      <w:proofErr w:type="spellStart"/>
      <w:r>
        <w:rPr>
          <w:rFonts w:ascii="Times New Roman" w:hAnsi="Times New Roman"/>
          <w:sz w:val="24"/>
          <w:szCs w:val="24"/>
        </w:rPr>
        <w:t>radova</w:t>
      </w:r>
      <w:proofErr w:type="spellEnd"/>
      <w:r>
        <w:rPr>
          <w:rFonts w:ascii="Times New Roman" w:hAnsi="Times New Roman"/>
          <w:sz w:val="24"/>
          <w:szCs w:val="24"/>
        </w:rPr>
        <w:t xml:space="preserve"> je </w:t>
      </w:r>
      <w:proofErr w:type="spellStart"/>
      <w:r>
        <w:rPr>
          <w:rFonts w:ascii="Times New Roman" w:hAnsi="Times New Roman"/>
          <w:sz w:val="24"/>
          <w:szCs w:val="24"/>
        </w:rPr>
        <w:t>odmah</w:t>
      </w:r>
      <w:proofErr w:type="spellEnd"/>
      <w:r>
        <w:rPr>
          <w:rFonts w:ascii="Times New Roman" w:hAnsi="Times New Roman"/>
          <w:sz w:val="24"/>
          <w:szCs w:val="24"/>
        </w:rPr>
        <w:t xml:space="preserve"> </w:t>
      </w:r>
      <w:proofErr w:type="spellStart"/>
      <w:r>
        <w:rPr>
          <w:rFonts w:ascii="Times New Roman" w:hAnsi="Times New Roman"/>
          <w:sz w:val="24"/>
          <w:szCs w:val="24"/>
        </w:rPr>
        <w:t>po</w:t>
      </w:r>
      <w:proofErr w:type="spellEnd"/>
      <w:r>
        <w:rPr>
          <w:rFonts w:ascii="Times New Roman" w:hAnsi="Times New Roman"/>
          <w:sz w:val="24"/>
          <w:szCs w:val="24"/>
        </w:rPr>
        <w:t xml:space="preserve"> </w:t>
      </w:r>
      <w:proofErr w:type="spellStart"/>
      <w:r>
        <w:rPr>
          <w:rFonts w:ascii="Times New Roman" w:hAnsi="Times New Roman"/>
          <w:sz w:val="24"/>
          <w:szCs w:val="24"/>
        </w:rPr>
        <w:t>potpisivanju</w:t>
      </w:r>
      <w:proofErr w:type="spellEnd"/>
      <w:r>
        <w:rPr>
          <w:rFonts w:ascii="Times New Roman" w:hAnsi="Times New Roman"/>
          <w:sz w:val="24"/>
          <w:szCs w:val="24"/>
        </w:rPr>
        <w:t xml:space="preserve"> </w:t>
      </w:r>
      <w:proofErr w:type="spellStart"/>
      <w:r>
        <w:rPr>
          <w:rFonts w:ascii="Times New Roman" w:hAnsi="Times New Roman"/>
          <w:sz w:val="24"/>
          <w:szCs w:val="24"/>
        </w:rPr>
        <w:t>ugovora</w:t>
      </w:r>
      <w:proofErr w:type="spellEnd"/>
      <w:r>
        <w:rPr>
          <w:rFonts w:ascii="Times New Roman" w:hAnsi="Times New Roman"/>
          <w:sz w:val="24"/>
          <w:szCs w:val="24"/>
        </w:rPr>
        <w:t xml:space="preserve"> a </w:t>
      </w:r>
      <w:proofErr w:type="spellStart"/>
      <w:r>
        <w:rPr>
          <w:rFonts w:ascii="Times New Roman" w:hAnsi="Times New Roman"/>
          <w:sz w:val="24"/>
          <w:szCs w:val="24"/>
        </w:rPr>
        <w:t>rok</w:t>
      </w:r>
      <w:proofErr w:type="spellEnd"/>
      <w:r>
        <w:rPr>
          <w:rFonts w:ascii="Times New Roman" w:hAnsi="Times New Roman"/>
          <w:sz w:val="24"/>
          <w:szCs w:val="24"/>
        </w:rPr>
        <w:t xml:space="preserve"> </w:t>
      </w:r>
      <w:proofErr w:type="spellStart"/>
      <w:r>
        <w:rPr>
          <w:rFonts w:ascii="Times New Roman" w:hAnsi="Times New Roman"/>
          <w:sz w:val="24"/>
          <w:szCs w:val="24"/>
        </w:rPr>
        <w:t>izvršenja</w:t>
      </w:r>
      <w:proofErr w:type="spellEnd"/>
      <w:r>
        <w:rPr>
          <w:rFonts w:ascii="Times New Roman" w:hAnsi="Times New Roman"/>
          <w:sz w:val="24"/>
          <w:szCs w:val="24"/>
        </w:rPr>
        <w:t xml:space="preserve"> 100 </w:t>
      </w:r>
      <w:proofErr w:type="spellStart"/>
      <w:r>
        <w:rPr>
          <w:rFonts w:ascii="Times New Roman" w:hAnsi="Times New Roman"/>
          <w:sz w:val="24"/>
          <w:szCs w:val="24"/>
        </w:rPr>
        <w:t>kalendarskih</w:t>
      </w:r>
      <w:proofErr w:type="spellEnd"/>
      <w:r>
        <w:rPr>
          <w:rFonts w:ascii="Times New Roman" w:hAnsi="Times New Roman"/>
          <w:sz w:val="24"/>
          <w:szCs w:val="24"/>
        </w:rPr>
        <w:t xml:space="preserve"> </w:t>
      </w:r>
      <w:proofErr w:type="gramStart"/>
      <w:r>
        <w:rPr>
          <w:rFonts w:ascii="Times New Roman" w:hAnsi="Times New Roman"/>
          <w:sz w:val="24"/>
          <w:szCs w:val="24"/>
        </w:rPr>
        <w:t>dana</w:t>
      </w:r>
      <w:proofErr w:type="gramEnd"/>
      <w:r>
        <w:rPr>
          <w:rFonts w:ascii="Times New Roman" w:hAnsi="Times New Roman"/>
          <w:sz w:val="24"/>
          <w:szCs w:val="24"/>
        </w:rPr>
        <w:t xml:space="preserve"> od dana </w:t>
      </w:r>
      <w:proofErr w:type="spellStart"/>
      <w:r>
        <w:rPr>
          <w:rFonts w:ascii="Times New Roman" w:hAnsi="Times New Roman"/>
          <w:sz w:val="24"/>
          <w:szCs w:val="24"/>
        </w:rPr>
        <w:t>uvođenja</w:t>
      </w:r>
      <w:proofErr w:type="spellEnd"/>
      <w:r>
        <w:rPr>
          <w:rFonts w:ascii="Times New Roman" w:hAnsi="Times New Roman"/>
          <w:sz w:val="24"/>
          <w:szCs w:val="24"/>
        </w:rPr>
        <w:t xml:space="preserve"> u </w:t>
      </w:r>
      <w:proofErr w:type="spellStart"/>
      <w:r>
        <w:rPr>
          <w:rFonts w:ascii="Times New Roman" w:hAnsi="Times New Roman"/>
          <w:sz w:val="24"/>
          <w:szCs w:val="24"/>
        </w:rPr>
        <w:t>posao</w:t>
      </w:r>
      <w:proofErr w:type="spellEnd"/>
      <w:r>
        <w:rPr>
          <w:rFonts w:ascii="Times New Roman" w:hAnsi="Times New Roman"/>
          <w:sz w:val="24"/>
          <w:szCs w:val="24"/>
        </w:rPr>
        <w:t xml:space="preserve">. </w:t>
      </w:r>
    </w:p>
    <w:p w:rsidR="00AD6A51" w:rsidRDefault="00AD6A51" w:rsidP="00C52BB3">
      <w:pPr>
        <w:pStyle w:val="BodyTextuvlaka2uvlaka3"/>
        <w:tabs>
          <w:tab w:val="left" w:pos="426"/>
        </w:tabs>
        <w:rPr>
          <w:rFonts w:ascii="Times New Roman" w:hAnsi="Times New Roman"/>
          <w:sz w:val="24"/>
          <w:szCs w:val="24"/>
        </w:rPr>
      </w:pPr>
      <w:proofErr w:type="spellStart"/>
      <w:r>
        <w:rPr>
          <w:rFonts w:ascii="Times New Roman" w:hAnsi="Times New Roman"/>
          <w:sz w:val="24"/>
          <w:szCs w:val="24"/>
        </w:rPr>
        <w:t>Ponuditelj</w:t>
      </w:r>
      <w:proofErr w:type="spellEnd"/>
      <w:r>
        <w:rPr>
          <w:rFonts w:ascii="Times New Roman" w:hAnsi="Times New Roman"/>
          <w:sz w:val="24"/>
          <w:szCs w:val="24"/>
        </w:rPr>
        <w:t xml:space="preserve"> je </w:t>
      </w:r>
      <w:proofErr w:type="spellStart"/>
      <w:r>
        <w:rPr>
          <w:rFonts w:ascii="Times New Roman" w:hAnsi="Times New Roman"/>
          <w:sz w:val="24"/>
          <w:szCs w:val="24"/>
        </w:rPr>
        <w:t>dužan</w:t>
      </w:r>
      <w:proofErr w:type="spellEnd"/>
      <w:r>
        <w:rPr>
          <w:rFonts w:ascii="Times New Roman" w:hAnsi="Times New Roman"/>
          <w:sz w:val="24"/>
          <w:szCs w:val="24"/>
        </w:rPr>
        <w:t xml:space="preserve"> </w:t>
      </w:r>
      <w:proofErr w:type="spellStart"/>
      <w:r>
        <w:rPr>
          <w:rFonts w:ascii="Times New Roman" w:hAnsi="Times New Roman"/>
          <w:sz w:val="24"/>
          <w:szCs w:val="24"/>
        </w:rPr>
        <w:t>uz</w:t>
      </w:r>
      <w:proofErr w:type="spellEnd"/>
      <w:r>
        <w:rPr>
          <w:rFonts w:ascii="Times New Roman" w:hAnsi="Times New Roman"/>
          <w:sz w:val="24"/>
          <w:szCs w:val="24"/>
        </w:rPr>
        <w:t xml:space="preserve"> </w:t>
      </w:r>
      <w:proofErr w:type="spellStart"/>
      <w:r>
        <w:rPr>
          <w:rFonts w:ascii="Times New Roman" w:hAnsi="Times New Roman"/>
          <w:sz w:val="24"/>
          <w:szCs w:val="24"/>
        </w:rPr>
        <w:t>ponudu</w:t>
      </w:r>
      <w:proofErr w:type="spellEnd"/>
      <w:r>
        <w:rPr>
          <w:rFonts w:ascii="Times New Roman" w:hAnsi="Times New Roman"/>
          <w:sz w:val="24"/>
          <w:szCs w:val="24"/>
        </w:rPr>
        <w:t xml:space="preserve"> </w:t>
      </w:r>
      <w:proofErr w:type="spellStart"/>
      <w:r>
        <w:rPr>
          <w:rFonts w:ascii="Times New Roman" w:hAnsi="Times New Roman"/>
          <w:sz w:val="24"/>
          <w:szCs w:val="24"/>
        </w:rPr>
        <w:t>dostaviti</w:t>
      </w:r>
      <w:proofErr w:type="spellEnd"/>
      <w:r>
        <w:rPr>
          <w:rFonts w:ascii="Times New Roman" w:hAnsi="Times New Roman"/>
          <w:sz w:val="24"/>
          <w:szCs w:val="24"/>
        </w:rPr>
        <w:t xml:space="preserve"> </w:t>
      </w:r>
      <w:proofErr w:type="spellStart"/>
      <w:r>
        <w:rPr>
          <w:rFonts w:ascii="Times New Roman" w:hAnsi="Times New Roman"/>
          <w:sz w:val="24"/>
          <w:szCs w:val="24"/>
        </w:rPr>
        <w:t>Terminski</w:t>
      </w:r>
      <w:proofErr w:type="spellEnd"/>
      <w:r>
        <w:rPr>
          <w:rFonts w:ascii="Times New Roman" w:hAnsi="Times New Roman"/>
          <w:sz w:val="24"/>
          <w:szCs w:val="24"/>
        </w:rPr>
        <w:t xml:space="preserve"> plan </w:t>
      </w:r>
      <w:proofErr w:type="spellStart"/>
      <w:r>
        <w:rPr>
          <w:rFonts w:ascii="Times New Roman" w:hAnsi="Times New Roman"/>
          <w:sz w:val="24"/>
          <w:szCs w:val="24"/>
        </w:rPr>
        <w:t>izvođenja</w:t>
      </w:r>
      <w:proofErr w:type="spellEnd"/>
      <w:r>
        <w:rPr>
          <w:rFonts w:ascii="Times New Roman" w:hAnsi="Times New Roman"/>
          <w:sz w:val="24"/>
          <w:szCs w:val="24"/>
        </w:rPr>
        <w:t xml:space="preserve"> </w:t>
      </w:r>
      <w:proofErr w:type="spellStart"/>
      <w:r>
        <w:rPr>
          <w:rFonts w:ascii="Times New Roman" w:hAnsi="Times New Roman"/>
          <w:sz w:val="24"/>
          <w:szCs w:val="24"/>
        </w:rPr>
        <w:t>radova</w:t>
      </w:r>
      <w:proofErr w:type="spellEnd"/>
      <w:r>
        <w:rPr>
          <w:rFonts w:ascii="Times New Roman" w:hAnsi="Times New Roman"/>
          <w:sz w:val="24"/>
          <w:szCs w:val="24"/>
        </w:rPr>
        <w:t>.</w:t>
      </w:r>
    </w:p>
    <w:p w:rsidR="00C52BB3" w:rsidRPr="00100EC6" w:rsidRDefault="00AD6A51" w:rsidP="00C52BB3">
      <w:pPr>
        <w:pStyle w:val="BodyTextuvlaka2uvlaka3"/>
        <w:tabs>
          <w:tab w:val="left" w:pos="426"/>
        </w:tabs>
        <w:rPr>
          <w:rFonts w:ascii="Times New Roman" w:hAnsi="Times New Roman"/>
          <w:sz w:val="24"/>
          <w:szCs w:val="24"/>
          <w:lang w:val="hr-HR"/>
        </w:rPr>
      </w:pPr>
      <w:proofErr w:type="spellStart"/>
      <w:r>
        <w:rPr>
          <w:rFonts w:ascii="Times New Roman" w:hAnsi="Times New Roman"/>
          <w:sz w:val="24"/>
          <w:szCs w:val="24"/>
        </w:rPr>
        <w:t>Terminski</w:t>
      </w:r>
      <w:proofErr w:type="spellEnd"/>
      <w:r>
        <w:rPr>
          <w:rFonts w:ascii="Times New Roman" w:hAnsi="Times New Roman"/>
          <w:sz w:val="24"/>
          <w:szCs w:val="24"/>
        </w:rPr>
        <w:t xml:space="preserve"> plan mora </w:t>
      </w:r>
      <w:proofErr w:type="spellStart"/>
      <w:r>
        <w:rPr>
          <w:rFonts w:ascii="Times New Roman" w:hAnsi="Times New Roman"/>
          <w:sz w:val="24"/>
          <w:szCs w:val="24"/>
        </w:rPr>
        <w:t>biti</w:t>
      </w:r>
      <w:proofErr w:type="spellEnd"/>
      <w:r>
        <w:rPr>
          <w:rFonts w:ascii="Times New Roman" w:hAnsi="Times New Roman"/>
          <w:sz w:val="24"/>
          <w:szCs w:val="24"/>
        </w:rPr>
        <w:t xml:space="preserve"> </w:t>
      </w:r>
      <w:proofErr w:type="spellStart"/>
      <w:r>
        <w:rPr>
          <w:rFonts w:ascii="Times New Roman" w:hAnsi="Times New Roman"/>
          <w:sz w:val="24"/>
          <w:szCs w:val="24"/>
        </w:rPr>
        <w:t>usklađen</w:t>
      </w:r>
      <w:proofErr w:type="spellEnd"/>
      <w:r>
        <w:rPr>
          <w:rFonts w:ascii="Times New Roman" w:hAnsi="Times New Roman"/>
          <w:sz w:val="24"/>
          <w:szCs w:val="24"/>
        </w:rPr>
        <w:t xml:space="preserve"> s </w:t>
      </w:r>
      <w:proofErr w:type="spellStart"/>
      <w:r>
        <w:rPr>
          <w:rFonts w:ascii="Times New Roman" w:hAnsi="Times New Roman"/>
          <w:sz w:val="24"/>
          <w:szCs w:val="24"/>
        </w:rPr>
        <w:t>određenim</w:t>
      </w:r>
      <w:proofErr w:type="spellEnd"/>
      <w:r>
        <w:rPr>
          <w:rFonts w:ascii="Times New Roman" w:hAnsi="Times New Roman"/>
          <w:sz w:val="24"/>
          <w:szCs w:val="24"/>
        </w:rPr>
        <w:t xml:space="preserve"> </w:t>
      </w:r>
      <w:proofErr w:type="spellStart"/>
      <w:r>
        <w:rPr>
          <w:rFonts w:ascii="Times New Roman" w:hAnsi="Times New Roman"/>
          <w:sz w:val="24"/>
          <w:szCs w:val="24"/>
        </w:rPr>
        <w:t>rokom</w:t>
      </w:r>
      <w:proofErr w:type="spellEnd"/>
      <w:r>
        <w:rPr>
          <w:rFonts w:ascii="Times New Roman" w:hAnsi="Times New Roman"/>
          <w:sz w:val="24"/>
          <w:szCs w:val="24"/>
        </w:rPr>
        <w:t xml:space="preserve"> </w:t>
      </w:r>
      <w:proofErr w:type="spellStart"/>
      <w:r>
        <w:rPr>
          <w:rFonts w:ascii="Times New Roman" w:hAnsi="Times New Roman"/>
          <w:sz w:val="24"/>
          <w:szCs w:val="24"/>
        </w:rPr>
        <w:t>završetka</w:t>
      </w:r>
      <w:proofErr w:type="spellEnd"/>
      <w:r>
        <w:rPr>
          <w:rFonts w:ascii="Times New Roman" w:hAnsi="Times New Roman"/>
          <w:sz w:val="24"/>
          <w:szCs w:val="24"/>
        </w:rPr>
        <w:t xml:space="preserve"> </w:t>
      </w:r>
      <w:proofErr w:type="spellStart"/>
      <w:r>
        <w:rPr>
          <w:rFonts w:ascii="Times New Roman" w:hAnsi="Times New Roman"/>
          <w:sz w:val="24"/>
          <w:szCs w:val="24"/>
        </w:rPr>
        <w:t>radova</w:t>
      </w:r>
      <w:proofErr w:type="spellEnd"/>
      <w:r>
        <w:rPr>
          <w:rFonts w:ascii="Times New Roman" w:hAnsi="Times New Roman"/>
          <w:sz w:val="24"/>
          <w:szCs w:val="24"/>
        </w:rPr>
        <w:t xml:space="preserve">. </w:t>
      </w:r>
      <w:proofErr w:type="spellStart"/>
      <w:r>
        <w:rPr>
          <w:rFonts w:ascii="Times New Roman" w:hAnsi="Times New Roman"/>
          <w:sz w:val="24"/>
          <w:szCs w:val="24"/>
        </w:rPr>
        <w:t>Izvoditelj</w:t>
      </w:r>
      <w:proofErr w:type="spellEnd"/>
      <w:r>
        <w:rPr>
          <w:rFonts w:ascii="Times New Roman" w:hAnsi="Times New Roman"/>
          <w:sz w:val="24"/>
          <w:szCs w:val="24"/>
        </w:rPr>
        <w:t xml:space="preserve"> je </w:t>
      </w:r>
      <w:proofErr w:type="spellStart"/>
      <w:r>
        <w:rPr>
          <w:rFonts w:ascii="Times New Roman" w:hAnsi="Times New Roman"/>
          <w:sz w:val="24"/>
          <w:szCs w:val="24"/>
        </w:rPr>
        <w:t>dužan</w:t>
      </w:r>
      <w:proofErr w:type="spellEnd"/>
      <w:r>
        <w:rPr>
          <w:rFonts w:ascii="Times New Roman" w:hAnsi="Times New Roman"/>
          <w:sz w:val="24"/>
          <w:szCs w:val="24"/>
        </w:rPr>
        <w:t xml:space="preserve"> </w:t>
      </w:r>
      <w:proofErr w:type="spellStart"/>
      <w:r>
        <w:rPr>
          <w:rFonts w:ascii="Times New Roman" w:hAnsi="Times New Roman"/>
          <w:sz w:val="24"/>
          <w:szCs w:val="24"/>
        </w:rPr>
        <w:t>ažurno</w:t>
      </w:r>
      <w:proofErr w:type="spellEnd"/>
      <w:r>
        <w:rPr>
          <w:rFonts w:ascii="Times New Roman" w:hAnsi="Times New Roman"/>
          <w:sz w:val="24"/>
          <w:szCs w:val="24"/>
        </w:rPr>
        <w:t xml:space="preserve"> </w:t>
      </w:r>
      <w:proofErr w:type="spellStart"/>
      <w:r>
        <w:rPr>
          <w:rFonts w:ascii="Times New Roman" w:hAnsi="Times New Roman"/>
          <w:sz w:val="24"/>
          <w:szCs w:val="24"/>
        </w:rPr>
        <w:t>voditi</w:t>
      </w:r>
      <w:proofErr w:type="spellEnd"/>
      <w:r>
        <w:rPr>
          <w:rFonts w:ascii="Times New Roman" w:hAnsi="Times New Roman"/>
          <w:sz w:val="24"/>
          <w:szCs w:val="24"/>
        </w:rPr>
        <w:t xml:space="preserve"> </w:t>
      </w:r>
      <w:proofErr w:type="spellStart"/>
      <w:r w:rsidR="00100EC6">
        <w:rPr>
          <w:rFonts w:ascii="Times New Roman" w:hAnsi="Times New Roman"/>
          <w:sz w:val="24"/>
          <w:szCs w:val="24"/>
        </w:rPr>
        <w:t>građevinski</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dnevnik</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prema</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Pravilniku</w:t>
      </w:r>
      <w:proofErr w:type="spellEnd"/>
      <w:r w:rsidR="00100EC6">
        <w:rPr>
          <w:rFonts w:ascii="Times New Roman" w:hAnsi="Times New Roman"/>
          <w:sz w:val="24"/>
          <w:szCs w:val="24"/>
        </w:rPr>
        <w:t xml:space="preserve"> o </w:t>
      </w:r>
      <w:proofErr w:type="spellStart"/>
      <w:r w:rsidR="00100EC6">
        <w:rPr>
          <w:rFonts w:ascii="Times New Roman" w:hAnsi="Times New Roman"/>
          <w:sz w:val="24"/>
          <w:szCs w:val="24"/>
        </w:rPr>
        <w:t>vođenju</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građevinskog</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dnevnika</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Rok</w:t>
      </w:r>
      <w:proofErr w:type="spellEnd"/>
      <w:r w:rsidR="00100EC6">
        <w:rPr>
          <w:rFonts w:ascii="Times New Roman" w:hAnsi="Times New Roman"/>
          <w:sz w:val="24"/>
          <w:szCs w:val="24"/>
        </w:rPr>
        <w:t xml:space="preserve"> se </w:t>
      </w:r>
      <w:proofErr w:type="spellStart"/>
      <w:r w:rsidR="00100EC6">
        <w:rPr>
          <w:rFonts w:ascii="Times New Roman" w:hAnsi="Times New Roman"/>
          <w:sz w:val="24"/>
          <w:szCs w:val="24"/>
        </w:rPr>
        <w:t>smatra</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bitnim</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sastojkom</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ugovora</w:t>
      </w:r>
      <w:proofErr w:type="spellEnd"/>
      <w:r w:rsidR="00100EC6">
        <w:rPr>
          <w:rFonts w:ascii="Times New Roman" w:hAnsi="Times New Roman"/>
          <w:sz w:val="24"/>
          <w:szCs w:val="24"/>
        </w:rPr>
        <w:t xml:space="preserve">. Za </w:t>
      </w:r>
      <w:proofErr w:type="spellStart"/>
      <w:r w:rsidR="00100EC6">
        <w:rPr>
          <w:rFonts w:ascii="Times New Roman" w:hAnsi="Times New Roman"/>
          <w:sz w:val="24"/>
          <w:szCs w:val="24"/>
        </w:rPr>
        <w:t>svaki</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dan</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zakašnjenja</w:t>
      </w:r>
      <w:proofErr w:type="spellEnd"/>
      <w:r w:rsidR="00100EC6">
        <w:rPr>
          <w:rFonts w:ascii="Times New Roman" w:hAnsi="Times New Roman"/>
          <w:sz w:val="24"/>
          <w:szCs w:val="24"/>
        </w:rPr>
        <w:t xml:space="preserve"> </w:t>
      </w:r>
      <w:proofErr w:type="spellStart"/>
      <w:proofErr w:type="gramStart"/>
      <w:r w:rsidR="00100EC6">
        <w:rPr>
          <w:rFonts w:ascii="Times New Roman" w:hAnsi="Times New Roman"/>
          <w:sz w:val="24"/>
          <w:szCs w:val="24"/>
        </w:rPr>
        <w:t>sa</w:t>
      </w:r>
      <w:proofErr w:type="spellEnd"/>
      <w:proofErr w:type="gramEnd"/>
      <w:r w:rsidR="00100EC6">
        <w:rPr>
          <w:rFonts w:ascii="Times New Roman" w:hAnsi="Times New Roman"/>
          <w:sz w:val="24"/>
          <w:szCs w:val="24"/>
        </w:rPr>
        <w:t xml:space="preserve"> </w:t>
      </w:r>
      <w:proofErr w:type="spellStart"/>
      <w:r w:rsidR="00100EC6">
        <w:rPr>
          <w:rFonts w:ascii="Times New Roman" w:hAnsi="Times New Roman"/>
          <w:sz w:val="24"/>
          <w:szCs w:val="24"/>
        </w:rPr>
        <w:t>izvođenjem</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radova</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plaćaju</w:t>
      </w:r>
      <w:proofErr w:type="spellEnd"/>
      <w:r w:rsidR="00100EC6">
        <w:rPr>
          <w:rFonts w:ascii="Times New Roman" w:hAnsi="Times New Roman"/>
          <w:sz w:val="24"/>
          <w:szCs w:val="24"/>
        </w:rPr>
        <w:t xml:space="preserve"> se </w:t>
      </w:r>
      <w:proofErr w:type="spellStart"/>
      <w:r w:rsidR="00100EC6">
        <w:rPr>
          <w:rFonts w:ascii="Times New Roman" w:hAnsi="Times New Roman"/>
          <w:sz w:val="24"/>
          <w:szCs w:val="24"/>
        </w:rPr>
        <w:t>penali</w:t>
      </w:r>
      <w:proofErr w:type="spellEnd"/>
      <w:r w:rsidR="00100EC6">
        <w:rPr>
          <w:rFonts w:ascii="Times New Roman" w:hAnsi="Times New Roman"/>
          <w:sz w:val="24"/>
          <w:szCs w:val="24"/>
        </w:rPr>
        <w:t xml:space="preserve">. U </w:t>
      </w:r>
      <w:proofErr w:type="spellStart"/>
      <w:r w:rsidR="00100EC6">
        <w:rPr>
          <w:rFonts w:ascii="Times New Roman" w:hAnsi="Times New Roman"/>
          <w:sz w:val="24"/>
          <w:szCs w:val="24"/>
        </w:rPr>
        <w:t>slučaju</w:t>
      </w:r>
      <w:proofErr w:type="spellEnd"/>
      <w:r w:rsidR="00100EC6">
        <w:rPr>
          <w:rFonts w:ascii="Times New Roman" w:hAnsi="Times New Roman"/>
          <w:sz w:val="24"/>
          <w:szCs w:val="24"/>
        </w:rPr>
        <w:t xml:space="preserve"> da </w:t>
      </w:r>
      <w:proofErr w:type="spellStart"/>
      <w:r w:rsidR="00100EC6">
        <w:rPr>
          <w:rFonts w:ascii="Times New Roman" w:hAnsi="Times New Roman"/>
          <w:sz w:val="24"/>
          <w:szCs w:val="24"/>
        </w:rPr>
        <w:t>ponuditelj</w:t>
      </w:r>
      <w:proofErr w:type="spellEnd"/>
      <w:r w:rsidR="00100EC6">
        <w:rPr>
          <w:rFonts w:ascii="Times New Roman" w:hAnsi="Times New Roman"/>
          <w:sz w:val="24"/>
          <w:szCs w:val="24"/>
        </w:rPr>
        <w:t xml:space="preserve"> ne </w:t>
      </w:r>
      <w:proofErr w:type="spellStart"/>
      <w:r w:rsidR="00100EC6">
        <w:rPr>
          <w:rFonts w:ascii="Times New Roman" w:hAnsi="Times New Roman"/>
          <w:sz w:val="24"/>
          <w:szCs w:val="24"/>
        </w:rPr>
        <w:t>izvederadove</w:t>
      </w:r>
      <w:proofErr w:type="spellEnd"/>
      <w:r w:rsidR="00100EC6">
        <w:rPr>
          <w:rFonts w:ascii="Times New Roman" w:hAnsi="Times New Roman"/>
          <w:sz w:val="24"/>
          <w:szCs w:val="24"/>
        </w:rPr>
        <w:t xml:space="preserve"> u </w:t>
      </w:r>
      <w:proofErr w:type="spellStart"/>
      <w:r w:rsidR="00100EC6">
        <w:rPr>
          <w:rFonts w:ascii="Times New Roman" w:hAnsi="Times New Roman"/>
          <w:sz w:val="24"/>
          <w:szCs w:val="24"/>
        </w:rPr>
        <w:t>ugovorenom</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rokuponuditelj</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plaća</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penale</w:t>
      </w:r>
      <w:proofErr w:type="spellEnd"/>
      <w:r w:rsidR="00100EC6">
        <w:rPr>
          <w:rFonts w:ascii="Times New Roman" w:hAnsi="Times New Roman"/>
          <w:sz w:val="24"/>
          <w:szCs w:val="24"/>
        </w:rPr>
        <w:t xml:space="preserve"> i to 5 </w:t>
      </w:r>
      <w:proofErr w:type="spellStart"/>
      <w:r w:rsidR="00100EC6">
        <w:rPr>
          <w:rFonts w:ascii="Times New Roman" w:hAnsi="Times New Roman"/>
          <w:sz w:val="24"/>
          <w:szCs w:val="24"/>
        </w:rPr>
        <w:t>promila</w:t>
      </w:r>
      <w:proofErr w:type="spellEnd"/>
      <w:r w:rsidR="00100EC6">
        <w:rPr>
          <w:rFonts w:ascii="Times New Roman" w:hAnsi="Times New Roman"/>
          <w:sz w:val="24"/>
          <w:szCs w:val="24"/>
        </w:rPr>
        <w:t xml:space="preserve"> </w:t>
      </w:r>
      <w:proofErr w:type="spellStart"/>
      <w:proofErr w:type="gramStart"/>
      <w:r w:rsidR="00100EC6">
        <w:rPr>
          <w:rFonts w:ascii="Times New Roman" w:hAnsi="Times New Roman"/>
          <w:sz w:val="24"/>
          <w:szCs w:val="24"/>
        </w:rPr>
        <w:t>od</w:t>
      </w:r>
      <w:proofErr w:type="spellEnd"/>
      <w:proofErr w:type="gramEnd"/>
      <w:r w:rsidR="00100EC6">
        <w:rPr>
          <w:rFonts w:ascii="Times New Roman" w:hAnsi="Times New Roman"/>
          <w:sz w:val="24"/>
          <w:szCs w:val="24"/>
        </w:rPr>
        <w:t xml:space="preserve"> </w:t>
      </w:r>
      <w:proofErr w:type="spellStart"/>
      <w:r w:rsidR="00100EC6">
        <w:rPr>
          <w:rFonts w:ascii="Times New Roman" w:hAnsi="Times New Roman"/>
          <w:sz w:val="24"/>
          <w:szCs w:val="24"/>
        </w:rPr>
        <w:t>ugovorene</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vrijednosti</w:t>
      </w:r>
      <w:proofErr w:type="spellEnd"/>
      <w:r w:rsidR="00100EC6">
        <w:rPr>
          <w:rFonts w:ascii="Times New Roman" w:hAnsi="Times New Roman"/>
          <w:sz w:val="24"/>
          <w:szCs w:val="24"/>
        </w:rPr>
        <w:t xml:space="preserve"> za </w:t>
      </w:r>
      <w:proofErr w:type="spellStart"/>
      <w:r w:rsidR="00100EC6">
        <w:rPr>
          <w:rFonts w:ascii="Times New Roman" w:hAnsi="Times New Roman"/>
          <w:sz w:val="24"/>
          <w:szCs w:val="24"/>
        </w:rPr>
        <w:t>svaki</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dan</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zakašnjenja</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sa</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izvođenjem</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radova</w:t>
      </w:r>
      <w:proofErr w:type="spellEnd"/>
      <w:r w:rsidR="00100EC6">
        <w:rPr>
          <w:rFonts w:ascii="Times New Roman" w:hAnsi="Times New Roman"/>
          <w:sz w:val="24"/>
          <w:szCs w:val="24"/>
        </w:rPr>
        <w:t xml:space="preserve">, a </w:t>
      </w:r>
      <w:proofErr w:type="spellStart"/>
      <w:r w:rsidR="00100EC6">
        <w:rPr>
          <w:rFonts w:ascii="Times New Roman" w:hAnsi="Times New Roman"/>
          <w:sz w:val="24"/>
          <w:szCs w:val="24"/>
        </w:rPr>
        <w:t>najviše</w:t>
      </w:r>
      <w:proofErr w:type="spellEnd"/>
      <w:r w:rsidR="00100EC6">
        <w:rPr>
          <w:rFonts w:ascii="Times New Roman" w:hAnsi="Times New Roman"/>
          <w:sz w:val="24"/>
          <w:szCs w:val="24"/>
        </w:rPr>
        <w:t xml:space="preserve"> do 10% </w:t>
      </w:r>
      <w:proofErr w:type="spellStart"/>
      <w:r w:rsidR="00100EC6">
        <w:rPr>
          <w:rFonts w:ascii="Times New Roman" w:hAnsi="Times New Roman"/>
          <w:sz w:val="24"/>
          <w:szCs w:val="24"/>
        </w:rPr>
        <w:t>ukupne</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vrijednosti</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ugovora</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U</w:t>
      </w:r>
      <w:r w:rsidR="000C78BD">
        <w:rPr>
          <w:rFonts w:ascii="Times New Roman" w:hAnsi="Times New Roman"/>
          <w:sz w:val="24"/>
          <w:szCs w:val="24"/>
        </w:rPr>
        <w:t>koliko</w:t>
      </w:r>
      <w:proofErr w:type="spellEnd"/>
      <w:r w:rsidR="000C78BD">
        <w:rPr>
          <w:rFonts w:ascii="Times New Roman" w:hAnsi="Times New Roman"/>
          <w:sz w:val="24"/>
          <w:szCs w:val="24"/>
        </w:rPr>
        <w:t xml:space="preserve"> se </w:t>
      </w:r>
      <w:proofErr w:type="spellStart"/>
      <w:r w:rsidR="000C78BD">
        <w:rPr>
          <w:rFonts w:ascii="Times New Roman" w:hAnsi="Times New Roman"/>
          <w:sz w:val="24"/>
          <w:szCs w:val="24"/>
        </w:rPr>
        <w:t>obračunavaju</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penali</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N</w:t>
      </w:r>
      <w:r w:rsidR="00100EC6">
        <w:rPr>
          <w:rFonts w:ascii="Times New Roman" w:hAnsi="Times New Roman"/>
          <w:sz w:val="24"/>
          <w:szCs w:val="24"/>
        </w:rPr>
        <w:t>aručitelj</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ima</w:t>
      </w:r>
      <w:proofErr w:type="spellEnd"/>
      <w:r w:rsidR="00100EC6">
        <w:rPr>
          <w:rFonts w:ascii="Times New Roman" w:hAnsi="Times New Roman"/>
          <w:sz w:val="24"/>
          <w:szCs w:val="24"/>
        </w:rPr>
        <w:t xml:space="preserve"> parvo </w:t>
      </w:r>
      <w:proofErr w:type="spellStart"/>
      <w:r w:rsidR="00100EC6">
        <w:rPr>
          <w:rFonts w:ascii="Times New Roman" w:hAnsi="Times New Roman"/>
          <w:sz w:val="24"/>
          <w:szCs w:val="24"/>
        </w:rPr>
        <w:t>iste</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prebiti</w:t>
      </w:r>
      <w:proofErr w:type="spellEnd"/>
      <w:r w:rsidR="00100EC6">
        <w:rPr>
          <w:rFonts w:ascii="Times New Roman" w:hAnsi="Times New Roman"/>
          <w:sz w:val="24"/>
          <w:szCs w:val="24"/>
        </w:rPr>
        <w:t xml:space="preserve"> s </w:t>
      </w:r>
      <w:proofErr w:type="spellStart"/>
      <w:r w:rsidR="00100EC6">
        <w:rPr>
          <w:rFonts w:ascii="Times New Roman" w:hAnsi="Times New Roman"/>
          <w:sz w:val="24"/>
          <w:szCs w:val="24"/>
        </w:rPr>
        <w:t>dugovanjem</w:t>
      </w:r>
      <w:proofErr w:type="spellEnd"/>
      <w:r w:rsidR="00100EC6">
        <w:rPr>
          <w:rFonts w:ascii="Times New Roman" w:hAnsi="Times New Roman"/>
          <w:sz w:val="24"/>
          <w:szCs w:val="24"/>
        </w:rPr>
        <w:t xml:space="preserve"> za </w:t>
      </w:r>
      <w:proofErr w:type="spellStart"/>
      <w:r w:rsidR="00100EC6">
        <w:rPr>
          <w:rFonts w:ascii="Times New Roman" w:hAnsi="Times New Roman"/>
          <w:sz w:val="24"/>
          <w:szCs w:val="24"/>
        </w:rPr>
        <w:t>isplatu</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ugovorne</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cijene</w:t>
      </w:r>
      <w:proofErr w:type="spellEnd"/>
      <w:r w:rsidR="00100EC6">
        <w:rPr>
          <w:rFonts w:ascii="Times New Roman" w:hAnsi="Times New Roman"/>
          <w:sz w:val="24"/>
          <w:szCs w:val="24"/>
        </w:rPr>
        <w:t xml:space="preserve"> </w:t>
      </w:r>
      <w:proofErr w:type="spellStart"/>
      <w:proofErr w:type="gramStart"/>
      <w:r w:rsidR="00100EC6">
        <w:rPr>
          <w:rFonts w:ascii="Times New Roman" w:hAnsi="Times New Roman"/>
          <w:sz w:val="24"/>
          <w:szCs w:val="24"/>
        </w:rPr>
        <w:t>ili</w:t>
      </w:r>
      <w:proofErr w:type="spellEnd"/>
      <w:proofErr w:type="gramEnd"/>
      <w:r w:rsidR="00100EC6">
        <w:rPr>
          <w:rFonts w:ascii="Times New Roman" w:hAnsi="Times New Roman"/>
          <w:sz w:val="24"/>
          <w:szCs w:val="24"/>
        </w:rPr>
        <w:t xml:space="preserve"> </w:t>
      </w:r>
      <w:proofErr w:type="spellStart"/>
      <w:r w:rsidR="00100EC6">
        <w:rPr>
          <w:rFonts w:ascii="Times New Roman" w:hAnsi="Times New Roman"/>
          <w:sz w:val="24"/>
          <w:szCs w:val="24"/>
        </w:rPr>
        <w:t>aktiviranjem</w:t>
      </w:r>
      <w:proofErr w:type="spellEnd"/>
      <w:r w:rsidR="00100EC6">
        <w:rPr>
          <w:rFonts w:ascii="Times New Roman" w:hAnsi="Times New Roman"/>
          <w:sz w:val="24"/>
          <w:szCs w:val="24"/>
        </w:rPr>
        <w:t xml:space="preserve"> </w:t>
      </w:r>
      <w:proofErr w:type="spellStart"/>
      <w:r w:rsidR="00100EC6">
        <w:rPr>
          <w:rFonts w:ascii="Times New Roman" w:hAnsi="Times New Roman"/>
          <w:sz w:val="24"/>
          <w:szCs w:val="24"/>
        </w:rPr>
        <w:t>jamstva</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Uredna</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isporuka</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predmeta</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nabavepotvrđuje</w:t>
      </w:r>
      <w:proofErr w:type="spellEnd"/>
      <w:r w:rsidR="000C78BD">
        <w:rPr>
          <w:rFonts w:ascii="Times New Roman" w:hAnsi="Times New Roman"/>
          <w:sz w:val="24"/>
          <w:szCs w:val="24"/>
        </w:rPr>
        <w:t xml:space="preserve"> se </w:t>
      </w:r>
      <w:proofErr w:type="spellStart"/>
      <w:r w:rsidR="000C78BD">
        <w:rPr>
          <w:rFonts w:ascii="Times New Roman" w:hAnsi="Times New Roman"/>
          <w:sz w:val="24"/>
          <w:szCs w:val="24"/>
        </w:rPr>
        <w:t>zapisnikom</w:t>
      </w:r>
      <w:proofErr w:type="spellEnd"/>
      <w:r w:rsidR="000C78BD">
        <w:rPr>
          <w:rFonts w:ascii="Times New Roman" w:hAnsi="Times New Roman"/>
          <w:sz w:val="24"/>
          <w:szCs w:val="24"/>
        </w:rPr>
        <w:t xml:space="preserve"> o </w:t>
      </w:r>
      <w:proofErr w:type="spellStart"/>
      <w:r w:rsidR="000C78BD">
        <w:rPr>
          <w:rFonts w:ascii="Times New Roman" w:hAnsi="Times New Roman"/>
          <w:sz w:val="24"/>
          <w:szCs w:val="24"/>
        </w:rPr>
        <w:t>primopredaji</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ovjerenim</w:t>
      </w:r>
      <w:proofErr w:type="spellEnd"/>
      <w:r w:rsidR="000C78BD">
        <w:rPr>
          <w:rFonts w:ascii="Times New Roman" w:hAnsi="Times New Roman"/>
          <w:sz w:val="24"/>
          <w:szCs w:val="24"/>
        </w:rPr>
        <w:t xml:space="preserve"> </w:t>
      </w:r>
      <w:proofErr w:type="gramStart"/>
      <w:r w:rsidR="000C78BD">
        <w:rPr>
          <w:rFonts w:ascii="Times New Roman" w:hAnsi="Times New Roman"/>
          <w:sz w:val="24"/>
          <w:szCs w:val="24"/>
        </w:rPr>
        <w:t>od</w:t>
      </w:r>
      <w:proofErr w:type="gramEnd"/>
      <w:r w:rsidR="000C78BD">
        <w:rPr>
          <w:rFonts w:ascii="Times New Roman" w:hAnsi="Times New Roman"/>
          <w:sz w:val="24"/>
          <w:szCs w:val="24"/>
        </w:rPr>
        <w:t xml:space="preserve"> </w:t>
      </w:r>
      <w:proofErr w:type="spellStart"/>
      <w:r w:rsidR="000C78BD">
        <w:rPr>
          <w:rFonts w:ascii="Times New Roman" w:hAnsi="Times New Roman"/>
          <w:sz w:val="24"/>
          <w:szCs w:val="24"/>
        </w:rPr>
        <w:t>strane</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predstavnika</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Naručitelja</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nadzornog</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inženjera</w:t>
      </w:r>
      <w:proofErr w:type="spellEnd"/>
      <w:r w:rsidR="000C78BD">
        <w:rPr>
          <w:rFonts w:ascii="Times New Roman" w:hAnsi="Times New Roman"/>
          <w:sz w:val="24"/>
          <w:szCs w:val="24"/>
        </w:rPr>
        <w:t xml:space="preserve"> i </w:t>
      </w:r>
      <w:proofErr w:type="spellStart"/>
      <w:r w:rsidR="000C78BD">
        <w:rPr>
          <w:rFonts w:ascii="Times New Roman" w:hAnsi="Times New Roman"/>
          <w:sz w:val="24"/>
          <w:szCs w:val="24"/>
        </w:rPr>
        <w:t>odabranog</w:t>
      </w:r>
      <w:proofErr w:type="spellEnd"/>
      <w:r w:rsidR="000C78BD">
        <w:rPr>
          <w:rFonts w:ascii="Times New Roman" w:hAnsi="Times New Roman"/>
          <w:sz w:val="24"/>
          <w:szCs w:val="24"/>
        </w:rPr>
        <w:t xml:space="preserve"> </w:t>
      </w:r>
      <w:proofErr w:type="spellStart"/>
      <w:r w:rsidR="000C78BD">
        <w:rPr>
          <w:rFonts w:ascii="Times New Roman" w:hAnsi="Times New Roman"/>
          <w:sz w:val="24"/>
          <w:szCs w:val="24"/>
        </w:rPr>
        <w:t>Izvoditelja</w:t>
      </w:r>
      <w:proofErr w:type="spellEnd"/>
      <w:r w:rsidR="000C78BD">
        <w:rPr>
          <w:rFonts w:ascii="Times New Roman" w:hAnsi="Times New Roman"/>
          <w:sz w:val="24"/>
          <w:szCs w:val="24"/>
        </w:rPr>
        <w:t>.</w:t>
      </w:r>
    </w:p>
    <w:p w:rsidR="00C52BB3" w:rsidRPr="008D4427" w:rsidRDefault="00C52BB3" w:rsidP="00C52BB3">
      <w:pPr>
        <w:pStyle w:val="BodyTextuvlaka2uvlaka3"/>
        <w:tabs>
          <w:tab w:val="left" w:pos="426"/>
        </w:tabs>
        <w:rPr>
          <w:rFonts w:ascii="Times New Roman" w:hAnsi="Times New Roman"/>
          <w:sz w:val="24"/>
          <w:szCs w:val="24"/>
          <w:lang w:val="hr-HR"/>
        </w:rPr>
      </w:pPr>
    </w:p>
    <w:p w:rsidR="001671C9" w:rsidRDefault="001671C9" w:rsidP="00C8404A">
      <w:pPr>
        <w:pStyle w:val="BodyText"/>
        <w:jc w:val="left"/>
        <w:rPr>
          <w:color w:val="FF0000"/>
        </w:rPr>
      </w:pPr>
    </w:p>
    <w:p w:rsidR="004E27D1" w:rsidRPr="008D4427" w:rsidRDefault="004E27D1" w:rsidP="00C8404A">
      <w:pPr>
        <w:pStyle w:val="BodyText"/>
        <w:jc w:val="left"/>
        <w:rPr>
          <w:b/>
        </w:rPr>
      </w:pPr>
      <w:r w:rsidRPr="008D4427">
        <w:rPr>
          <w:b/>
        </w:rPr>
        <w:lastRenderedPageBreak/>
        <w:t>III. RAZLOZI ISKLJUČENJA PONUDITELJA</w:t>
      </w:r>
    </w:p>
    <w:p w:rsidR="004E27D1" w:rsidRPr="008D4427" w:rsidRDefault="004E27D1" w:rsidP="004E27D1">
      <w:pPr>
        <w:pStyle w:val="BodyText"/>
        <w:ind w:left="1080"/>
        <w:rPr>
          <w:b/>
          <w:color w:val="FF0000"/>
        </w:rPr>
      </w:pPr>
    </w:p>
    <w:p w:rsidR="000B730B" w:rsidRDefault="004E27D1" w:rsidP="000B730B">
      <w:pPr>
        <w:pStyle w:val="BodyText"/>
        <w:numPr>
          <w:ilvl w:val="0"/>
          <w:numId w:val="2"/>
        </w:numPr>
        <w:jc w:val="both"/>
        <w:rPr>
          <w:b/>
          <w:bCs/>
        </w:rPr>
      </w:pPr>
      <w:r w:rsidRPr="008D4427">
        <w:rPr>
          <w:b/>
          <w:bCs/>
        </w:rPr>
        <w:t>Razlozi isključenja ponuditelja:</w:t>
      </w:r>
    </w:p>
    <w:p w:rsidR="00EF53E2" w:rsidRPr="008D4427" w:rsidRDefault="00EF53E2" w:rsidP="00EF53E2">
      <w:pPr>
        <w:pStyle w:val="BodyText"/>
        <w:ind w:left="360"/>
        <w:jc w:val="both"/>
        <w:rPr>
          <w:b/>
          <w:bCs/>
        </w:rPr>
      </w:pPr>
    </w:p>
    <w:p w:rsidR="004E27D1" w:rsidRPr="008D4427" w:rsidRDefault="004E27D1" w:rsidP="004E27D1">
      <w:pPr>
        <w:pStyle w:val="BodyText"/>
        <w:jc w:val="both"/>
        <w:rPr>
          <w:b/>
          <w:bCs/>
        </w:rPr>
      </w:pPr>
      <w:r w:rsidRPr="008D4427">
        <w:rPr>
          <w:b/>
          <w:bCs/>
        </w:rPr>
        <w:t>Sukladno članku 67. Zakona o javnoj nabavi naručitelj je obvezan isključiti ponuditelja u sljedećim slučajevima:</w:t>
      </w:r>
    </w:p>
    <w:p w:rsidR="000B730B" w:rsidRPr="008D4427" w:rsidRDefault="00E663C8" w:rsidP="001046FD">
      <w:pPr>
        <w:pStyle w:val="BodyText"/>
        <w:jc w:val="both"/>
        <w:rPr>
          <w:b/>
          <w:bCs/>
          <w:color w:val="FF0000"/>
        </w:rPr>
      </w:pPr>
      <w:r>
        <w:rPr>
          <w:b/>
          <w:bCs/>
        </w:rPr>
        <w:t>15</w:t>
      </w:r>
      <w:r w:rsidR="004E27D1" w:rsidRPr="008D4427">
        <w:rPr>
          <w:b/>
          <w:bCs/>
        </w:rPr>
        <w:t xml:space="preserve">.1. </w:t>
      </w:r>
      <w:r w:rsidR="000B730B" w:rsidRPr="008D4427">
        <w:t>ako je gospodars</w:t>
      </w:r>
      <w:r w:rsidR="000B730B" w:rsidRPr="008D4427">
        <w:rPr>
          <w:color w:val="000000"/>
        </w:rPr>
        <w:t>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0B730B" w:rsidRPr="008D4427" w:rsidRDefault="000B730B" w:rsidP="001046FD">
      <w:pPr>
        <w:pStyle w:val="t-9-8"/>
        <w:spacing w:before="0" w:beforeAutospacing="0" w:after="0" w:afterAutospacing="0"/>
        <w:jc w:val="both"/>
        <w:rPr>
          <w:color w:val="000000"/>
        </w:rPr>
      </w:pPr>
      <w:r w:rsidRPr="008D4427">
        <w:rPr>
          <w:color w:val="000000"/>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0B730B" w:rsidRPr="008D4427" w:rsidRDefault="000B730B" w:rsidP="00EF53E2">
      <w:pPr>
        <w:pStyle w:val="t-9-8"/>
        <w:spacing w:before="0" w:beforeAutospacing="0" w:after="0" w:afterAutospacing="0"/>
        <w:jc w:val="both"/>
        <w:rPr>
          <w:color w:val="000000"/>
        </w:rPr>
      </w:pPr>
      <w:r w:rsidRPr="008D4427">
        <w:rPr>
          <w:color w:val="000000"/>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w:t>
      </w:r>
      <w:r w:rsidR="00980EB2">
        <w:rPr>
          <w:color w:val="000000"/>
        </w:rPr>
        <w:t>/08., 57/11., 77/11. i 143/12.).</w:t>
      </w:r>
    </w:p>
    <w:p w:rsidR="000B730B" w:rsidRPr="008D4427" w:rsidRDefault="000B730B" w:rsidP="00EF53E2">
      <w:pPr>
        <w:pStyle w:val="BodyText"/>
        <w:jc w:val="both"/>
        <w:rPr>
          <w:color w:val="000000"/>
        </w:rPr>
      </w:pPr>
      <w:r w:rsidRPr="008D4427">
        <w:rPr>
          <w:color w:val="000000"/>
        </w:rPr>
        <w:t>Za potrebe utvrđivanja okolnosti iz točke 15.1.</w:t>
      </w:r>
      <w:r w:rsidR="001046FD" w:rsidRPr="008D4427">
        <w:rPr>
          <w:color w:val="000000"/>
        </w:rPr>
        <w:t>,</w:t>
      </w:r>
      <w:r w:rsidRPr="008D4427">
        <w:rPr>
          <w:color w:val="000000"/>
        </w:rPr>
        <w:t xml:space="preserve"> gospodarski subjekt u ponudi ili zahtjevu za sudjelovanje dostavlja izjavu. Izjavu daje osoba po zakonu ovlaštena za zastupanje gospodarskog subjekta. Izjava ne smije biti starija od tri mjeseca računajući od dana početka postupka javne nabave.</w:t>
      </w:r>
    </w:p>
    <w:p w:rsidR="000B730B" w:rsidRPr="008D4427" w:rsidRDefault="000B730B" w:rsidP="004E27D1">
      <w:pPr>
        <w:pStyle w:val="BodyText"/>
        <w:jc w:val="both"/>
        <w:rPr>
          <w:b/>
          <w:bCs/>
          <w:color w:val="FF0000"/>
        </w:rPr>
      </w:pPr>
    </w:p>
    <w:p w:rsidR="000B730B" w:rsidRPr="008D4427" w:rsidRDefault="00E663C8" w:rsidP="001046FD">
      <w:pPr>
        <w:pStyle w:val="BodyText"/>
        <w:jc w:val="both"/>
        <w:rPr>
          <w:b/>
          <w:bCs/>
          <w:color w:val="FF0000"/>
        </w:rPr>
      </w:pPr>
      <w:r>
        <w:rPr>
          <w:b/>
          <w:bCs/>
        </w:rPr>
        <w:t>15</w:t>
      </w:r>
      <w:r w:rsidR="004E27D1" w:rsidRPr="008D4427">
        <w:rPr>
          <w:b/>
          <w:bCs/>
        </w:rPr>
        <w:t>.2.</w:t>
      </w:r>
      <w:r w:rsidR="004E27D1" w:rsidRPr="008D4427">
        <w:rPr>
          <w:b/>
          <w:bCs/>
          <w:color w:val="FF0000"/>
        </w:rPr>
        <w:t xml:space="preserve"> </w:t>
      </w:r>
      <w:r w:rsidR="000B730B" w:rsidRPr="008D4427">
        <w:rPr>
          <w:color w:val="000000"/>
        </w:rPr>
        <w:t>ako nije ispunio obvezu plaćanja dospjelih poreznih obveza i obveza za mirovinsko i zdravstveno osiguranje, osim ako mu prema posebnom zakonu plaćanje tih obveza nije dopušteno ili je odobrena odgoda plaćanja (primjerice u</w:t>
      </w:r>
      <w:r w:rsidR="001046FD" w:rsidRPr="008D4427">
        <w:rPr>
          <w:color w:val="000000"/>
        </w:rPr>
        <w:t xml:space="preserve"> postupku </w:t>
      </w:r>
      <w:proofErr w:type="spellStart"/>
      <w:r w:rsidR="001046FD" w:rsidRPr="008D4427">
        <w:rPr>
          <w:color w:val="000000"/>
        </w:rPr>
        <w:t>predstečajne</w:t>
      </w:r>
      <w:proofErr w:type="spellEnd"/>
      <w:r w:rsidR="001046FD" w:rsidRPr="008D4427">
        <w:rPr>
          <w:color w:val="000000"/>
        </w:rPr>
        <w:t xml:space="preserve"> nagodbe)</w:t>
      </w:r>
      <w:r w:rsidR="000B730B" w:rsidRPr="008D4427">
        <w:rPr>
          <w:color w:val="000000"/>
        </w:rPr>
        <w:t xml:space="preserve">. </w:t>
      </w:r>
    </w:p>
    <w:p w:rsidR="001046FD" w:rsidRPr="008D4427" w:rsidRDefault="001046FD" w:rsidP="001046FD">
      <w:pPr>
        <w:pStyle w:val="t-9-8"/>
        <w:spacing w:before="0" w:beforeAutospacing="0" w:after="0" w:afterAutospacing="0"/>
        <w:jc w:val="both"/>
        <w:rPr>
          <w:color w:val="000000"/>
        </w:rPr>
      </w:pPr>
      <w:r w:rsidRPr="008D4427">
        <w:rPr>
          <w:color w:val="000000"/>
        </w:rPr>
        <w:t>Za potrebe utvrđivanja okolnosti iz točke 15.2., gospodarski subjekt u ponudi ili zahtjevu za sudjelovanje dostavlja:</w:t>
      </w:r>
    </w:p>
    <w:p w:rsidR="001046FD" w:rsidRPr="008D4427" w:rsidRDefault="001046FD" w:rsidP="001046FD">
      <w:pPr>
        <w:pStyle w:val="t-9-8"/>
        <w:spacing w:before="0" w:beforeAutospacing="0" w:after="0" w:afterAutospacing="0"/>
        <w:jc w:val="both"/>
        <w:rPr>
          <w:color w:val="000000"/>
        </w:rPr>
      </w:pPr>
      <w:r w:rsidRPr="008D4427">
        <w:rPr>
          <w:color w:val="000000"/>
        </w:rPr>
        <w:t>1. potvrdu Porezne uprave o stanju duga koja ne smije biti starija od 30 dana računajući od dana početka postupka javne nabave, ili</w:t>
      </w:r>
    </w:p>
    <w:p w:rsidR="001046FD" w:rsidRPr="008D4427" w:rsidRDefault="001046FD" w:rsidP="001046FD">
      <w:pPr>
        <w:pStyle w:val="t-9-8"/>
        <w:spacing w:before="0" w:beforeAutospacing="0" w:after="0" w:afterAutospacing="0"/>
        <w:jc w:val="both"/>
        <w:rPr>
          <w:color w:val="000000"/>
        </w:rPr>
      </w:pPr>
      <w:r w:rsidRPr="008D4427">
        <w:rPr>
          <w:color w:val="000000"/>
        </w:rPr>
        <w:t>2. važeći jednakovrijedni dokument nadležnog tijela države sjedišta gospodarskog subjekta, ako se ne izdaje potvrda iz točke 1. ovoga stavka, ili</w:t>
      </w:r>
    </w:p>
    <w:p w:rsidR="001046FD" w:rsidRPr="008D4427" w:rsidRDefault="001046FD" w:rsidP="001046FD">
      <w:pPr>
        <w:pStyle w:val="t-9-8"/>
        <w:spacing w:before="0" w:beforeAutospacing="0" w:after="0" w:afterAutospacing="0"/>
        <w:jc w:val="both"/>
        <w:rPr>
          <w:color w:val="000000"/>
        </w:rPr>
      </w:pPr>
      <w:r w:rsidRPr="008D4427">
        <w:rPr>
          <w:color w:val="000000"/>
        </w:rPr>
        <w:t>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iz točke 1. ovoga stavka ili jednakovrijedni dokument iz točke 2. ovoga stavka.</w:t>
      </w:r>
    </w:p>
    <w:p w:rsidR="004E27D1" w:rsidRPr="008D4427" w:rsidRDefault="004E27D1" w:rsidP="004E27D1">
      <w:pPr>
        <w:pStyle w:val="BodyText"/>
        <w:ind w:left="1080"/>
        <w:jc w:val="both"/>
        <w:rPr>
          <w:b/>
          <w:bCs/>
          <w:color w:val="FF0000"/>
        </w:rPr>
      </w:pPr>
    </w:p>
    <w:p w:rsidR="00EF53E2" w:rsidRDefault="00E663C8" w:rsidP="00EF53E2">
      <w:pPr>
        <w:pStyle w:val="BodyText"/>
        <w:jc w:val="both"/>
        <w:rPr>
          <w:color w:val="000000"/>
        </w:rPr>
      </w:pPr>
      <w:r>
        <w:rPr>
          <w:b/>
          <w:bCs/>
        </w:rPr>
        <w:t>15</w:t>
      </w:r>
      <w:r w:rsidR="004E27D1" w:rsidRPr="008D4427">
        <w:rPr>
          <w:b/>
          <w:bCs/>
        </w:rPr>
        <w:t>.3.</w:t>
      </w:r>
      <w:r w:rsidR="004E27D1" w:rsidRPr="008D4427">
        <w:rPr>
          <w:b/>
          <w:bCs/>
          <w:color w:val="FF0000"/>
        </w:rPr>
        <w:t xml:space="preserve"> </w:t>
      </w:r>
      <w:r w:rsidR="000B730B" w:rsidRPr="008D4427">
        <w:rPr>
          <w:color w:val="000000"/>
        </w:rPr>
        <w:t>ako je dostavio lažne podatke pri dostavi dokumenata sukladno s ovim odjeljkom Zakona.</w:t>
      </w:r>
      <w:r w:rsidR="00EF53E2">
        <w:rPr>
          <w:color w:val="000000"/>
        </w:rPr>
        <w:t xml:space="preserve"> </w:t>
      </w:r>
    </w:p>
    <w:p w:rsidR="00CF6D56" w:rsidRDefault="00065381" w:rsidP="00EF53E2">
      <w:pPr>
        <w:pStyle w:val="BodyText"/>
        <w:jc w:val="both"/>
      </w:pPr>
      <w:r w:rsidRPr="00D17EAE">
        <w:t>U slučaju Zajednice ponuditelja, okolnosti iz točke 15</w:t>
      </w:r>
      <w:r w:rsidR="00EF53E2" w:rsidRPr="00D17EAE">
        <w:t>.</w:t>
      </w:r>
      <w:r w:rsidRPr="00D17EAE">
        <w:t xml:space="preserve"> utvrđuju se za sve članove.</w:t>
      </w:r>
    </w:p>
    <w:p w:rsidR="00CA666A" w:rsidRDefault="00CA666A" w:rsidP="00EF53E2">
      <w:pPr>
        <w:pStyle w:val="BodyText"/>
        <w:jc w:val="both"/>
      </w:pPr>
    </w:p>
    <w:p w:rsidR="00CA666A" w:rsidRPr="00D17EAE" w:rsidRDefault="00CA666A" w:rsidP="00EF53E2">
      <w:pPr>
        <w:pStyle w:val="BodyText"/>
        <w:jc w:val="both"/>
      </w:pPr>
    </w:p>
    <w:p w:rsidR="004E27D1" w:rsidRPr="008D4427" w:rsidRDefault="004E27D1" w:rsidP="00C8404A">
      <w:pPr>
        <w:pStyle w:val="BodyText"/>
        <w:jc w:val="left"/>
        <w:rPr>
          <w:b/>
          <w:bCs/>
        </w:rPr>
      </w:pPr>
      <w:r w:rsidRPr="008D4427">
        <w:rPr>
          <w:b/>
          <w:bCs/>
        </w:rPr>
        <w:lastRenderedPageBreak/>
        <w:t>IV. ODREDB</w:t>
      </w:r>
      <w:r w:rsidR="00CF6D56" w:rsidRPr="008D4427">
        <w:rPr>
          <w:b/>
          <w:bCs/>
        </w:rPr>
        <w:t>E</w:t>
      </w:r>
      <w:r w:rsidRPr="008D4427">
        <w:rPr>
          <w:b/>
          <w:bCs/>
        </w:rPr>
        <w:t xml:space="preserve"> O SPOSOBNOSTI PONUDITELJA</w:t>
      </w:r>
    </w:p>
    <w:p w:rsidR="004E27D1" w:rsidRPr="008D4427" w:rsidRDefault="004E27D1" w:rsidP="004E27D1">
      <w:pPr>
        <w:pStyle w:val="BodyText"/>
        <w:ind w:left="1080"/>
        <w:rPr>
          <w:b/>
          <w:bCs/>
          <w:color w:val="FF0000"/>
        </w:rPr>
      </w:pPr>
    </w:p>
    <w:p w:rsidR="009D5C01" w:rsidRPr="008D4427" w:rsidRDefault="004E27D1" w:rsidP="009D5C01">
      <w:pPr>
        <w:pStyle w:val="BodyText"/>
        <w:numPr>
          <w:ilvl w:val="0"/>
          <w:numId w:val="2"/>
        </w:numPr>
        <w:jc w:val="both"/>
        <w:rPr>
          <w:b/>
        </w:rPr>
      </w:pPr>
      <w:r w:rsidRPr="008D4427">
        <w:rPr>
          <w:b/>
        </w:rPr>
        <w:t>Uvjeti sposobnosti gospodarskih subjekata i</w:t>
      </w:r>
      <w:r w:rsidR="00F672C6" w:rsidRPr="008D4427">
        <w:rPr>
          <w:b/>
        </w:rPr>
        <w:t xml:space="preserve"> dokumenti kojima se dokazuje</w:t>
      </w:r>
    </w:p>
    <w:p w:rsidR="004E27D1" w:rsidRPr="008D4427" w:rsidRDefault="004E27D1" w:rsidP="009D5C01">
      <w:pPr>
        <w:pStyle w:val="BodyText"/>
        <w:ind w:left="360"/>
        <w:jc w:val="both"/>
        <w:rPr>
          <w:bCs/>
        </w:rPr>
      </w:pPr>
      <w:r w:rsidRPr="008D4427">
        <w:rPr>
          <w:b/>
        </w:rPr>
        <w:t>sposobnost</w:t>
      </w:r>
      <w:r w:rsidR="009D5C01" w:rsidRPr="008D4427">
        <w:rPr>
          <w:b/>
        </w:rPr>
        <w:t>:</w:t>
      </w:r>
    </w:p>
    <w:p w:rsidR="008147BE" w:rsidRPr="008D4427" w:rsidRDefault="008147BE" w:rsidP="004E27D1">
      <w:pPr>
        <w:pStyle w:val="BodyText"/>
        <w:jc w:val="both"/>
        <w:rPr>
          <w:b/>
        </w:rPr>
      </w:pPr>
    </w:p>
    <w:p w:rsidR="004E27D1" w:rsidRPr="008D4427" w:rsidRDefault="00E663C8" w:rsidP="004E27D1">
      <w:pPr>
        <w:pStyle w:val="BodyText"/>
        <w:jc w:val="both"/>
        <w:rPr>
          <w:b/>
        </w:rPr>
      </w:pPr>
      <w:r>
        <w:rPr>
          <w:b/>
        </w:rPr>
        <w:t>16</w:t>
      </w:r>
      <w:r w:rsidR="00DB5DF5" w:rsidRPr="008D4427">
        <w:rPr>
          <w:b/>
        </w:rPr>
        <w:t xml:space="preserve">.1. </w:t>
      </w:r>
      <w:r w:rsidR="004E27D1" w:rsidRPr="008D4427">
        <w:rPr>
          <w:b/>
        </w:rPr>
        <w:t>Pravna i poslovna sposobnost:</w:t>
      </w:r>
    </w:p>
    <w:p w:rsidR="00AA0DBE" w:rsidRPr="005F323E" w:rsidRDefault="00E663C8" w:rsidP="005F323E">
      <w:pPr>
        <w:jc w:val="both"/>
        <w:rPr>
          <w:bCs/>
        </w:rPr>
      </w:pPr>
      <w:r>
        <w:rPr>
          <w:b/>
          <w:bCs/>
        </w:rPr>
        <w:t>16</w:t>
      </w:r>
      <w:r w:rsidR="005F323E" w:rsidRPr="005F323E">
        <w:rPr>
          <w:b/>
          <w:bCs/>
        </w:rPr>
        <w:t>.1.1.</w:t>
      </w:r>
      <w:r w:rsidR="005F323E">
        <w:rPr>
          <w:bCs/>
        </w:rPr>
        <w:t xml:space="preserve"> </w:t>
      </w:r>
      <w:r w:rsidR="00AA0DBE" w:rsidRPr="005F323E">
        <w:rPr>
          <w:bCs/>
        </w:rPr>
        <w:t>Ponuditelj mora u postupku javne nabave dokazati svoj upis u sudski, obrtni, strukovni ili drugi odgovarajući registar države sjedišta gospodarskog subjekta.</w:t>
      </w:r>
    </w:p>
    <w:p w:rsidR="00AA0DBE" w:rsidRPr="00AA0DBE" w:rsidRDefault="00AA0DBE" w:rsidP="00AA0DBE">
      <w:pPr>
        <w:jc w:val="both"/>
        <w:rPr>
          <w:bCs/>
          <w:lang w:val="en-AU"/>
        </w:rPr>
      </w:pPr>
      <w:proofErr w:type="spellStart"/>
      <w:r w:rsidRPr="00AA0DBE">
        <w:rPr>
          <w:bCs/>
          <w:lang w:val="en-AU"/>
        </w:rPr>
        <w:t>Ponuditelj</w:t>
      </w:r>
      <w:proofErr w:type="spellEnd"/>
      <w:r w:rsidRPr="00AA0DBE">
        <w:rPr>
          <w:bCs/>
          <w:lang w:val="en-AU"/>
        </w:rPr>
        <w:t xml:space="preserve"> mora </w:t>
      </w:r>
      <w:proofErr w:type="spellStart"/>
      <w:r w:rsidRPr="00AA0DBE">
        <w:rPr>
          <w:bCs/>
          <w:lang w:val="en-AU"/>
        </w:rPr>
        <w:t>dokazati</w:t>
      </w:r>
      <w:proofErr w:type="spellEnd"/>
      <w:r w:rsidRPr="00AA0DBE">
        <w:rPr>
          <w:bCs/>
          <w:lang w:val="en-AU"/>
        </w:rPr>
        <w:t xml:space="preserve"> da </w:t>
      </w:r>
      <w:proofErr w:type="spellStart"/>
      <w:r w:rsidRPr="00AA0DBE">
        <w:rPr>
          <w:bCs/>
          <w:lang w:val="en-AU"/>
        </w:rPr>
        <w:t>ima</w:t>
      </w:r>
      <w:proofErr w:type="spellEnd"/>
      <w:r w:rsidRPr="00AA0DBE">
        <w:rPr>
          <w:bCs/>
          <w:lang w:val="en-AU"/>
        </w:rPr>
        <w:t xml:space="preserve"> </w:t>
      </w:r>
      <w:proofErr w:type="spellStart"/>
      <w:r w:rsidRPr="00AA0DBE">
        <w:rPr>
          <w:bCs/>
          <w:lang w:val="en-AU"/>
        </w:rPr>
        <w:t>registriranu</w:t>
      </w:r>
      <w:proofErr w:type="spellEnd"/>
      <w:r w:rsidRPr="00AA0DBE">
        <w:rPr>
          <w:bCs/>
          <w:lang w:val="en-AU"/>
        </w:rPr>
        <w:t xml:space="preserve"> </w:t>
      </w:r>
      <w:proofErr w:type="spellStart"/>
      <w:r w:rsidRPr="00AA0DBE">
        <w:rPr>
          <w:bCs/>
          <w:lang w:val="en-AU"/>
        </w:rPr>
        <w:t>djelatnost</w:t>
      </w:r>
      <w:proofErr w:type="spellEnd"/>
      <w:r w:rsidRPr="00AA0DBE">
        <w:rPr>
          <w:bCs/>
          <w:lang w:val="en-AU"/>
        </w:rPr>
        <w:t xml:space="preserve"> u </w:t>
      </w:r>
      <w:proofErr w:type="spellStart"/>
      <w:r w:rsidRPr="00AA0DBE">
        <w:rPr>
          <w:bCs/>
          <w:lang w:val="en-AU"/>
        </w:rPr>
        <w:t>vezi</w:t>
      </w:r>
      <w:proofErr w:type="spellEnd"/>
      <w:r w:rsidRPr="00AA0DBE">
        <w:rPr>
          <w:bCs/>
          <w:lang w:val="en-AU"/>
        </w:rPr>
        <w:t xml:space="preserve"> s </w:t>
      </w:r>
      <w:proofErr w:type="spellStart"/>
      <w:r w:rsidRPr="00AA0DBE">
        <w:rPr>
          <w:bCs/>
          <w:lang w:val="en-AU"/>
        </w:rPr>
        <w:t>predmetom</w:t>
      </w:r>
      <w:proofErr w:type="spellEnd"/>
      <w:r w:rsidRPr="00AA0DBE">
        <w:rPr>
          <w:bCs/>
          <w:lang w:val="en-AU"/>
        </w:rPr>
        <w:t xml:space="preserve"> </w:t>
      </w:r>
      <w:proofErr w:type="spellStart"/>
      <w:r w:rsidRPr="00AA0DBE">
        <w:rPr>
          <w:bCs/>
          <w:lang w:val="en-AU"/>
        </w:rPr>
        <w:t>nabave</w:t>
      </w:r>
      <w:proofErr w:type="spellEnd"/>
      <w:r w:rsidRPr="00AA0DBE">
        <w:rPr>
          <w:bCs/>
          <w:lang w:val="en-AU"/>
        </w:rPr>
        <w:t>.</w:t>
      </w:r>
    </w:p>
    <w:p w:rsidR="00AA0DBE" w:rsidRPr="00AA0DBE" w:rsidRDefault="00AA0DBE" w:rsidP="00AA0DBE">
      <w:pPr>
        <w:jc w:val="both"/>
        <w:rPr>
          <w:bCs/>
        </w:rPr>
      </w:pPr>
      <w:r w:rsidRPr="00AA0DBE">
        <w:rPr>
          <w:bCs/>
        </w:rPr>
        <w:t>Upis u registar dokazuje se odgovarajućim izvodom, a ako se oni ne izdaju u državi sjedišta gospodarskog subjekta, gospodarski subjekt može dostaviti izjavu s ovjerom potpisa kod nadležnog tijela.</w:t>
      </w:r>
    </w:p>
    <w:p w:rsidR="00AA0DBE" w:rsidRPr="00AA0DBE" w:rsidRDefault="00AA0DBE" w:rsidP="00AA0DBE">
      <w:pPr>
        <w:jc w:val="both"/>
        <w:rPr>
          <w:bCs/>
        </w:rPr>
      </w:pPr>
      <w:r w:rsidRPr="00AA0DBE">
        <w:rPr>
          <w:bCs/>
        </w:rPr>
        <w:t>Izvod ili izjava ne smije biti starija od tri mjeseca računajući od dana početka postupka javne nabave.</w:t>
      </w:r>
    </w:p>
    <w:p w:rsidR="00AA0DBE" w:rsidRPr="00AA0DBE" w:rsidRDefault="00AA0DBE" w:rsidP="00AA0DBE">
      <w:pPr>
        <w:jc w:val="both"/>
        <w:rPr>
          <w:bCs/>
          <w:lang w:val="en-AU"/>
        </w:rPr>
      </w:pPr>
      <w:r w:rsidRPr="00AA0DBE">
        <w:rPr>
          <w:bCs/>
          <w:lang w:val="en-AU"/>
        </w:rPr>
        <w:t xml:space="preserve">U </w:t>
      </w:r>
      <w:proofErr w:type="spellStart"/>
      <w:r w:rsidRPr="00AA0DBE">
        <w:rPr>
          <w:bCs/>
          <w:lang w:val="en-AU"/>
        </w:rPr>
        <w:t>slučaju</w:t>
      </w:r>
      <w:proofErr w:type="spellEnd"/>
      <w:r w:rsidRPr="00AA0DBE">
        <w:rPr>
          <w:bCs/>
          <w:lang w:val="en-AU"/>
        </w:rPr>
        <w:t xml:space="preserve"> </w:t>
      </w:r>
      <w:proofErr w:type="spellStart"/>
      <w:r w:rsidRPr="00AA0DBE">
        <w:rPr>
          <w:bCs/>
          <w:lang w:val="en-AU"/>
        </w:rPr>
        <w:t>zajednice</w:t>
      </w:r>
      <w:proofErr w:type="spellEnd"/>
      <w:r w:rsidRPr="00AA0DBE">
        <w:rPr>
          <w:bCs/>
          <w:lang w:val="en-AU"/>
        </w:rPr>
        <w:t xml:space="preserve"> </w:t>
      </w:r>
      <w:proofErr w:type="spellStart"/>
      <w:r w:rsidRPr="00AA0DBE">
        <w:rPr>
          <w:bCs/>
          <w:lang w:val="en-AU"/>
        </w:rPr>
        <w:t>ponuditelja</w:t>
      </w:r>
      <w:proofErr w:type="spellEnd"/>
      <w:r w:rsidRPr="00AA0DBE">
        <w:rPr>
          <w:bCs/>
          <w:lang w:val="en-AU"/>
        </w:rPr>
        <w:t xml:space="preserve"> </w:t>
      </w:r>
      <w:proofErr w:type="spellStart"/>
      <w:r w:rsidRPr="00AA0DBE">
        <w:rPr>
          <w:bCs/>
          <w:lang w:val="en-AU"/>
        </w:rPr>
        <w:t>svi</w:t>
      </w:r>
      <w:proofErr w:type="spellEnd"/>
      <w:r w:rsidRPr="00AA0DBE">
        <w:rPr>
          <w:bCs/>
          <w:lang w:val="en-AU"/>
        </w:rPr>
        <w:t xml:space="preserve"> </w:t>
      </w:r>
      <w:proofErr w:type="spellStart"/>
      <w:r w:rsidRPr="00AA0DBE">
        <w:rPr>
          <w:bCs/>
          <w:lang w:val="en-AU"/>
        </w:rPr>
        <w:t>članovi</w:t>
      </w:r>
      <w:proofErr w:type="spellEnd"/>
      <w:r w:rsidRPr="00AA0DBE">
        <w:rPr>
          <w:bCs/>
          <w:lang w:val="en-AU"/>
        </w:rPr>
        <w:t xml:space="preserve"> </w:t>
      </w:r>
      <w:proofErr w:type="spellStart"/>
      <w:r w:rsidRPr="00AA0DBE">
        <w:rPr>
          <w:bCs/>
          <w:lang w:val="en-AU"/>
        </w:rPr>
        <w:t>zajednice</w:t>
      </w:r>
      <w:proofErr w:type="spellEnd"/>
      <w:r w:rsidRPr="00AA0DBE">
        <w:rPr>
          <w:bCs/>
          <w:lang w:val="en-AU"/>
        </w:rPr>
        <w:t xml:space="preserve"> </w:t>
      </w:r>
      <w:proofErr w:type="spellStart"/>
      <w:r w:rsidRPr="00AA0DBE">
        <w:rPr>
          <w:bCs/>
          <w:lang w:val="en-AU"/>
        </w:rPr>
        <w:t>ponuditelja</w:t>
      </w:r>
      <w:proofErr w:type="spellEnd"/>
      <w:r w:rsidRPr="00AA0DBE">
        <w:rPr>
          <w:bCs/>
          <w:lang w:val="en-AU"/>
        </w:rPr>
        <w:t xml:space="preserve"> </w:t>
      </w:r>
      <w:proofErr w:type="spellStart"/>
      <w:r w:rsidRPr="00AA0DBE">
        <w:rPr>
          <w:bCs/>
          <w:lang w:val="en-AU"/>
        </w:rPr>
        <w:t>obvezni</w:t>
      </w:r>
      <w:proofErr w:type="spellEnd"/>
      <w:r w:rsidRPr="00AA0DBE">
        <w:rPr>
          <w:bCs/>
          <w:lang w:val="en-AU"/>
        </w:rPr>
        <w:t xml:space="preserve"> </w:t>
      </w:r>
      <w:proofErr w:type="spellStart"/>
      <w:r w:rsidRPr="00AA0DBE">
        <w:rPr>
          <w:bCs/>
          <w:lang w:val="en-AU"/>
        </w:rPr>
        <w:t>su</w:t>
      </w:r>
      <w:proofErr w:type="spellEnd"/>
      <w:r w:rsidRPr="00AA0DBE">
        <w:rPr>
          <w:bCs/>
          <w:lang w:val="en-AU"/>
        </w:rPr>
        <w:t xml:space="preserve"> </w:t>
      </w:r>
      <w:proofErr w:type="spellStart"/>
      <w:r w:rsidRPr="00AA0DBE">
        <w:rPr>
          <w:bCs/>
          <w:lang w:val="en-AU"/>
        </w:rPr>
        <w:t>pojedinačno</w:t>
      </w:r>
      <w:proofErr w:type="spellEnd"/>
      <w:r w:rsidRPr="00AA0DBE">
        <w:rPr>
          <w:bCs/>
          <w:lang w:val="en-AU"/>
        </w:rPr>
        <w:t xml:space="preserve"> </w:t>
      </w:r>
      <w:proofErr w:type="spellStart"/>
      <w:r w:rsidRPr="00AA0DBE">
        <w:rPr>
          <w:bCs/>
          <w:lang w:val="en-AU"/>
        </w:rPr>
        <w:t>dokazati</w:t>
      </w:r>
      <w:proofErr w:type="spellEnd"/>
      <w:r w:rsidRPr="00AA0DBE">
        <w:rPr>
          <w:bCs/>
          <w:lang w:val="en-AU"/>
        </w:rPr>
        <w:t xml:space="preserve"> </w:t>
      </w:r>
      <w:proofErr w:type="spellStart"/>
      <w:r w:rsidRPr="00AA0DBE">
        <w:rPr>
          <w:bCs/>
          <w:lang w:val="en-AU"/>
        </w:rPr>
        <w:t>svoju</w:t>
      </w:r>
      <w:proofErr w:type="spellEnd"/>
      <w:r w:rsidRPr="00AA0DBE">
        <w:rPr>
          <w:bCs/>
          <w:lang w:val="en-AU"/>
        </w:rPr>
        <w:t xml:space="preserve"> </w:t>
      </w:r>
      <w:proofErr w:type="spellStart"/>
      <w:r w:rsidRPr="00AA0DBE">
        <w:rPr>
          <w:bCs/>
          <w:lang w:val="en-AU"/>
        </w:rPr>
        <w:t>sposobnost</w:t>
      </w:r>
      <w:proofErr w:type="spellEnd"/>
      <w:r w:rsidRPr="00AA0DBE">
        <w:rPr>
          <w:bCs/>
          <w:lang w:val="en-AU"/>
        </w:rPr>
        <w:t xml:space="preserve"> </w:t>
      </w:r>
      <w:proofErr w:type="spellStart"/>
      <w:r w:rsidRPr="00AA0DBE">
        <w:rPr>
          <w:bCs/>
          <w:lang w:val="en-AU"/>
        </w:rPr>
        <w:t>iz</w:t>
      </w:r>
      <w:proofErr w:type="spellEnd"/>
      <w:r w:rsidRPr="00AA0DBE">
        <w:rPr>
          <w:bCs/>
          <w:lang w:val="en-AU"/>
        </w:rPr>
        <w:t xml:space="preserve"> </w:t>
      </w:r>
      <w:proofErr w:type="spellStart"/>
      <w:r w:rsidRPr="00AA0DBE">
        <w:rPr>
          <w:bCs/>
          <w:lang w:val="en-AU"/>
        </w:rPr>
        <w:t>ove</w:t>
      </w:r>
      <w:proofErr w:type="spellEnd"/>
      <w:r w:rsidRPr="00AA0DBE">
        <w:rPr>
          <w:bCs/>
          <w:lang w:val="en-AU"/>
        </w:rPr>
        <w:t xml:space="preserve"> </w:t>
      </w:r>
      <w:proofErr w:type="spellStart"/>
      <w:r w:rsidRPr="00AA0DBE">
        <w:rPr>
          <w:bCs/>
          <w:lang w:val="en-AU"/>
        </w:rPr>
        <w:t>točke</w:t>
      </w:r>
      <w:proofErr w:type="spellEnd"/>
      <w:r w:rsidRPr="00AA0DBE">
        <w:rPr>
          <w:bCs/>
          <w:lang w:val="en-AU"/>
        </w:rPr>
        <w:t>.</w:t>
      </w:r>
    </w:p>
    <w:p w:rsidR="00AA0DBE" w:rsidRPr="00AA0DBE" w:rsidRDefault="00AA0DBE" w:rsidP="00AA0DBE">
      <w:pPr>
        <w:jc w:val="both"/>
        <w:rPr>
          <w:bCs/>
          <w:lang w:val="en-AU"/>
        </w:rPr>
      </w:pPr>
      <w:r w:rsidRPr="00AA0DBE">
        <w:rPr>
          <w:bCs/>
          <w:lang w:val="en-AU"/>
        </w:rPr>
        <w:t xml:space="preserve">U </w:t>
      </w:r>
      <w:proofErr w:type="spellStart"/>
      <w:r w:rsidRPr="00AA0DBE">
        <w:rPr>
          <w:bCs/>
          <w:lang w:val="en-AU"/>
        </w:rPr>
        <w:t>slučaju</w:t>
      </w:r>
      <w:proofErr w:type="spellEnd"/>
      <w:r w:rsidRPr="00AA0DBE">
        <w:rPr>
          <w:bCs/>
          <w:lang w:val="en-AU"/>
        </w:rPr>
        <w:t xml:space="preserve"> </w:t>
      </w:r>
      <w:proofErr w:type="spellStart"/>
      <w:r w:rsidRPr="00AA0DBE">
        <w:rPr>
          <w:bCs/>
          <w:lang w:val="en-AU"/>
        </w:rPr>
        <w:t>postojanja</w:t>
      </w:r>
      <w:proofErr w:type="spellEnd"/>
      <w:r w:rsidRPr="00AA0DBE">
        <w:rPr>
          <w:bCs/>
          <w:lang w:val="en-AU"/>
        </w:rPr>
        <w:t xml:space="preserve"> </w:t>
      </w:r>
      <w:proofErr w:type="spellStart"/>
      <w:r w:rsidRPr="00AA0DBE">
        <w:rPr>
          <w:bCs/>
          <w:lang w:val="en-AU"/>
        </w:rPr>
        <w:t>podizvoditelja</w:t>
      </w:r>
      <w:proofErr w:type="spellEnd"/>
      <w:r w:rsidRPr="00AA0DBE">
        <w:rPr>
          <w:bCs/>
          <w:lang w:val="en-AU"/>
        </w:rPr>
        <w:t xml:space="preserve"> </w:t>
      </w:r>
      <w:proofErr w:type="spellStart"/>
      <w:r w:rsidRPr="00AA0DBE">
        <w:rPr>
          <w:bCs/>
          <w:lang w:val="en-AU"/>
        </w:rPr>
        <w:t>svi</w:t>
      </w:r>
      <w:proofErr w:type="spellEnd"/>
      <w:r w:rsidRPr="00AA0DBE">
        <w:rPr>
          <w:bCs/>
          <w:lang w:val="en-AU"/>
        </w:rPr>
        <w:t xml:space="preserve"> </w:t>
      </w:r>
      <w:proofErr w:type="spellStart"/>
      <w:r w:rsidRPr="00AA0DBE">
        <w:rPr>
          <w:bCs/>
          <w:lang w:val="en-AU"/>
        </w:rPr>
        <w:t>podizvoditelji</w:t>
      </w:r>
      <w:proofErr w:type="spellEnd"/>
      <w:r w:rsidRPr="00AA0DBE">
        <w:rPr>
          <w:bCs/>
          <w:lang w:val="en-AU"/>
        </w:rPr>
        <w:t xml:space="preserve"> </w:t>
      </w:r>
      <w:proofErr w:type="spellStart"/>
      <w:r w:rsidRPr="00AA0DBE">
        <w:rPr>
          <w:bCs/>
          <w:lang w:val="en-AU"/>
        </w:rPr>
        <w:t>su</w:t>
      </w:r>
      <w:proofErr w:type="spellEnd"/>
      <w:r w:rsidRPr="00AA0DBE">
        <w:rPr>
          <w:bCs/>
          <w:lang w:val="en-AU"/>
        </w:rPr>
        <w:t xml:space="preserve"> </w:t>
      </w:r>
      <w:proofErr w:type="spellStart"/>
      <w:r w:rsidRPr="00AA0DBE">
        <w:rPr>
          <w:bCs/>
          <w:lang w:val="en-AU"/>
        </w:rPr>
        <w:t>obvezni</w:t>
      </w:r>
      <w:proofErr w:type="spellEnd"/>
      <w:r w:rsidRPr="00AA0DBE">
        <w:rPr>
          <w:bCs/>
          <w:lang w:val="en-AU"/>
        </w:rPr>
        <w:t xml:space="preserve"> </w:t>
      </w:r>
      <w:proofErr w:type="spellStart"/>
      <w:r w:rsidRPr="00AA0DBE">
        <w:rPr>
          <w:bCs/>
          <w:lang w:val="en-AU"/>
        </w:rPr>
        <w:t>pojedinačno</w:t>
      </w:r>
      <w:proofErr w:type="spellEnd"/>
      <w:r w:rsidRPr="00AA0DBE">
        <w:rPr>
          <w:bCs/>
          <w:lang w:val="en-AU"/>
        </w:rPr>
        <w:t xml:space="preserve"> </w:t>
      </w:r>
      <w:proofErr w:type="spellStart"/>
      <w:r w:rsidRPr="00AA0DBE">
        <w:rPr>
          <w:bCs/>
          <w:lang w:val="en-AU"/>
        </w:rPr>
        <w:t>dokazati</w:t>
      </w:r>
      <w:proofErr w:type="spellEnd"/>
      <w:r w:rsidRPr="00AA0DBE">
        <w:rPr>
          <w:bCs/>
          <w:lang w:val="en-AU"/>
        </w:rPr>
        <w:t xml:space="preserve"> </w:t>
      </w:r>
      <w:proofErr w:type="spellStart"/>
      <w:r w:rsidRPr="00AA0DBE">
        <w:rPr>
          <w:bCs/>
          <w:lang w:val="en-AU"/>
        </w:rPr>
        <w:t>svoju</w:t>
      </w:r>
      <w:proofErr w:type="spellEnd"/>
      <w:r w:rsidRPr="00AA0DBE">
        <w:rPr>
          <w:bCs/>
          <w:lang w:val="en-AU"/>
        </w:rPr>
        <w:t xml:space="preserve"> </w:t>
      </w:r>
      <w:proofErr w:type="spellStart"/>
      <w:r w:rsidRPr="00AA0DBE">
        <w:rPr>
          <w:bCs/>
          <w:lang w:val="en-AU"/>
        </w:rPr>
        <w:t>sposobnost</w:t>
      </w:r>
      <w:proofErr w:type="spellEnd"/>
      <w:r w:rsidRPr="00AA0DBE">
        <w:rPr>
          <w:bCs/>
          <w:lang w:val="en-AU"/>
        </w:rPr>
        <w:t xml:space="preserve"> </w:t>
      </w:r>
      <w:proofErr w:type="spellStart"/>
      <w:r w:rsidRPr="00AA0DBE">
        <w:rPr>
          <w:bCs/>
          <w:lang w:val="en-AU"/>
        </w:rPr>
        <w:t>iz</w:t>
      </w:r>
      <w:proofErr w:type="spellEnd"/>
      <w:r w:rsidRPr="00AA0DBE">
        <w:rPr>
          <w:bCs/>
          <w:lang w:val="en-AU"/>
        </w:rPr>
        <w:t xml:space="preserve"> </w:t>
      </w:r>
      <w:proofErr w:type="spellStart"/>
      <w:r w:rsidRPr="00AA0DBE">
        <w:rPr>
          <w:bCs/>
          <w:lang w:val="en-AU"/>
        </w:rPr>
        <w:t>ove</w:t>
      </w:r>
      <w:proofErr w:type="spellEnd"/>
      <w:r w:rsidRPr="00AA0DBE">
        <w:rPr>
          <w:bCs/>
          <w:lang w:val="en-AU"/>
        </w:rPr>
        <w:t xml:space="preserve"> </w:t>
      </w:r>
      <w:proofErr w:type="spellStart"/>
      <w:r w:rsidRPr="00AA0DBE">
        <w:rPr>
          <w:bCs/>
          <w:lang w:val="en-AU"/>
        </w:rPr>
        <w:t>točke</w:t>
      </w:r>
      <w:proofErr w:type="spellEnd"/>
      <w:r w:rsidRPr="00AA0DBE">
        <w:rPr>
          <w:bCs/>
          <w:lang w:val="en-AU"/>
        </w:rPr>
        <w:t>.</w:t>
      </w:r>
    </w:p>
    <w:p w:rsidR="00AA0DBE" w:rsidRPr="00AA0DBE" w:rsidRDefault="00AA0DBE" w:rsidP="00AA0DBE">
      <w:pPr>
        <w:jc w:val="both"/>
        <w:rPr>
          <w:bCs/>
          <w:lang w:val="en-AU"/>
        </w:rPr>
      </w:pPr>
    </w:p>
    <w:p w:rsidR="008075B8" w:rsidRDefault="00E663C8" w:rsidP="001671C9">
      <w:pPr>
        <w:jc w:val="both"/>
        <w:rPr>
          <w:bCs/>
          <w:lang w:val="en-AU"/>
        </w:rPr>
      </w:pPr>
      <w:r>
        <w:rPr>
          <w:b/>
          <w:bCs/>
          <w:lang w:val="en-AU"/>
        </w:rPr>
        <w:t>16</w:t>
      </w:r>
      <w:r w:rsidR="005F323E" w:rsidRPr="00E63B0E">
        <w:rPr>
          <w:b/>
          <w:bCs/>
          <w:lang w:val="en-AU"/>
        </w:rPr>
        <w:t>.1.2.</w:t>
      </w:r>
      <w:r w:rsidR="005F323E" w:rsidRPr="00E63B0E">
        <w:rPr>
          <w:bCs/>
          <w:lang w:val="en-AU"/>
        </w:rPr>
        <w:t xml:space="preserve"> </w:t>
      </w:r>
      <w:proofErr w:type="spellStart"/>
      <w:r w:rsidR="001671C9" w:rsidRPr="001671C9">
        <w:rPr>
          <w:bCs/>
          <w:lang w:val="en-AU"/>
        </w:rPr>
        <w:t>Ponuditelj</w:t>
      </w:r>
      <w:proofErr w:type="spellEnd"/>
      <w:r w:rsidR="001671C9" w:rsidRPr="001671C9">
        <w:rPr>
          <w:bCs/>
          <w:lang w:val="en-AU"/>
        </w:rPr>
        <w:t xml:space="preserve"> </w:t>
      </w:r>
      <w:proofErr w:type="spellStart"/>
      <w:r w:rsidR="001671C9" w:rsidRPr="001671C9">
        <w:rPr>
          <w:bCs/>
          <w:lang w:val="en-AU"/>
        </w:rPr>
        <w:t>treba</w:t>
      </w:r>
      <w:proofErr w:type="spellEnd"/>
      <w:r w:rsidR="001671C9" w:rsidRPr="001671C9">
        <w:rPr>
          <w:bCs/>
          <w:lang w:val="en-AU"/>
        </w:rPr>
        <w:t xml:space="preserve"> </w:t>
      </w:r>
      <w:proofErr w:type="spellStart"/>
      <w:r w:rsidR="001671C9" w:rsidRPr="001671C9">
        <w:rPr>
          <w:bCs/>
          <w:lang w:val="en-AU"/>
        </w:rPr>
        <w:t>dostaviti</w:t>
      </w:r>
      <w:proofErr w:type="spellEnd"/>
      <w:r w:rsidR="001671C9" w:rsidRPr="001671C9">
        <w:rPr>
          <w:bCs/>
          <w:lang w:val="en-AU"/>
        </w:rPr>
        <w:t xml:space="preserve"> </w:t>
      </w:r>
      <w:proofErr w:type="spellStart"/>
      <w:r w:rsidR="001671C9" w:rsidRPr="001671C9">
        <w:rPr>
          <w:bCs/>
          <w:lang w:val="en-AU"/>
        </w:rPr>
        <w:t>ovlaštenje</w:t>
      </w:r>
      <w:proofErr w:type="spellEnd"/>
      <w:r w:rsidR="001671C9" w:rsidRPr="001671C9">
        <w:rPr>
          <w:bCs/>
          <w:lang w:val="en-AU"/>
        </w:rPr>
        <w:t xml:space="preserve">, </w:t>
      </w:r>
      <w:proofErr w:type="spellStart"/>
      <w:r w:rsidR="001671C9" w:rsidRPr="001671C9">
        <w:rPr>
          <w:bCs/>
          <w:lang w:val="en-AU"/>
        </w:rPr>
        <w:t>odnosno</w:t>
      </w:r>
      <w:proofErr w:type="spellEnd"/>
      <w:r w:rsidR="001671C9" w:rsidRPr="001671C9">
        <w:rPr>
          <w:bCs/>
          <w:lang w:val="en-AU"/>
        </w:rPr>
        <w:t xml:space="preserve"> </w:t>
      </w:r>
      <w:proofErr w:type="spellStart"/>
      <w:r w:rsidR="001671C9" w:rsidRPr="001671C9">
        <w:rPr>
          <w:bCs/>
          <w:lang w:val="en-AU"/>
        </w:rPr>
        <w:t>suglasnost</w:t>
      </w:r>
      <w:proofErr w:type="spellEnd"/>
      <w:r w:rsidR="001671C9" w:rsidRPr="001671C9">
        <w:rPr>
          <w:bCs/>
          <w:lang w:val="en-AU"/>
        </w:rPr>
        <w:t xml:space="preserve"> za </w:t>
      </w:r>
      <w:proofErr w:type="spellStart"/>
      <w:r w:rsidR="001671C9" w:rsidRPr="001671C9">
        <w:rPr>
          <w:bCs/>
          <w:lang w:val="en-AU"/>
        </w:rPr>
        <w:t>započinjanje</w:t>
      </w:r>
      <w:proofErr w:type="spellEnd"/>
      <w:r w:rsidR="001671C9" w:rsidRPr="001671C9">
        <w:rPr>
          <w:bCs/>
          <w:lang w:val="en-AU"/>
        </w:rPr>
        <w:t xml:space="preserve"> </w:t>
      </w:r>
      <w:proofErr w:type="spellStart"/>
      <w:r w:rsidR="001671C9" w:rsidRPr="001671C9">
        <w:rPr>
          <w:bCs/>
          <w:lang w:val="en-AU"/>
        </w:rPr>
        <w:t>obavljanje</w:t>
      </w:r>
      <w:proofErr w:type="spellEnd"/>
      <w:r w:rsidR="001671C9" w:rsidRPr="001671C9">
        <w:rPr>
          <w:bCs/>
          <w:lang w:val="en-AU"/>
        </w:rPr>
        <w:t xml:space="preserve"> </w:t>
      </w:r>
      <w:proofErr w:type="spellStart"/>
      <w:r w:rsidR="001671C9" w:rsidRPr="001671C9">
        <w:rPr>
          <w:bCs/>
          <w:lang w:val="en-AU"/>
        </w:rPr>
        <w:t>djelatnosti</w:t>
      </w:r>
      <w:proofErr w:type="spellEnd"/>
      <w:r w:rsidR="001671C9" w:rsidRPr="001671C9">
        <w:rPr>
          <w:bCs/>
          <w:lang w:val="en-AU"/>
        </w:rPr>
        <w:t xml:space="preserve"> </w:t>
      </w:r>
      <w:proofErr w:type="spellStart"/>
      <w:r w:rsidR="001671C9" w:rsidRPr="001671C9">
        <w:rPr>
          <w:bCs/>
          <w:lang w:val="en-AU"/>
        </w:rPr>
        <w:t>građenja</w:t>
      </w:r>
      <w:proofErr w:type="spellEnd"/>
      <w:r w:rsidR="001671C9" w:rsidRPr="001671C9">
        <w:rPr>
          <w:bCs/>
          <w:lang w:val="en-AU"/>
        </w:rPr>
        <w:t xml:space="preserve">.  </w:t>
      </w:r>
    </w:p>
    <w:p w:rsidR="001671C9" w:rsidRDefault="001671C9" w:rsidP="001671C9">
      <w:pPr>
        <w:jc w:val="both"/>
        <w:rPr>
          <w:bCs/>
          <w:lang w:val="en-AU"/>
        </w:rPr>
      </w:pPr>
      <w:proofErr w:type="spellStart"/>
      <w:r w:rsidRPr="001671C9">
        <w:rPr>
          <w:bCs/>
          <w:lang w:val="en-AU"/>
        </w:rPr>
        <w:t>Dokument</w:t>
      </w:r>
      <w:r>
        <w:rPr>
          <w:bCs/>
          <w:lang w:val="en-AU"/>
        </w:rPr>
        <w:t>i</w:t>
      </w:r>
      <w:proofErr w:type="spellEnd"/>
      <w:r w:rsidRPr="001671C9">
        <w:rPr>
          <w:bCs/>
          <w:lang w:val="en-AU"/>
        </w:rPr>
        <w:t xml:space="preserve"> </w:t>
      </w:r>
      <w:proofErr w:type="spellStart"/>
      <w:r w:rsidRPr="001671C9">
        <w:rPr>
          <w:bCs/>
          <w:lang w:val="en-AU"/>
        </w:rPr>
        <w:t>kojim</w:t>
      </w:r>
      <w:r>
        <w:rPr>
          <w:bCs/>
          <w:lang w:val="en-AU"/>
        </w:rPr>
        <w:t>a</w:t>
      </w:r>
      <w:proofErr w:type="spellEnd"/>
      <w:r w:rsidRPr="001671C9">
        <w:rPr>
          <w:bCs/>
          <w:lang w:val="en-AU"/>
        </w:rPr>
        <w:t xml:space="preserve"> se </w:t>
      </w:r>
      <w:proofErr w:type="spellStart"/>
      <w:r w:rsidRPr="001671C9">
        <w:rPr>
          <w:bCs/>
          <w:lang w:val="en-AU"/>
        </w:rPr>
        <w:t>dokazuje</w:t>
      </w:r>
      <w:proofErr w:type="spellEnd"/>
      <w:r w:rsidRPr="001671C9">
        <w:rPr>
          <w:bCs/>
          <w:lang w:val="en-AU"/>
        </w:rPr>
        <w:t xml:space="preserve"> </w:t>
      </w:r>
      <w:proofErr w:type="spellStart"/>
      <w:r w:rsidRPr="001671C9">
        <w:rPr>
          <w:bCs/>
          <w:lang w:val="en-AU"/>
        </w:rPr>
        <w:t>sposobnost</w:t>
      </w:r>
      <w:proofErr w:type="spellEnd"/>
      <w:r>
        <w:rPr>
          <w:bCs/>
          <w:lang w:val="en-AU"/>
        </w:rPr>
        <w:t xml:space="preserve"> </w:t>
      </w:r>
      <w:proofErr w:type="spellStart"/>
      <w:r>
        <w:rPr>
          <w:bCs/>
          <w:lang w:val="en-AU"/>
        </w:rPr>
        <w:t>trebaju</w:t>
      </w:r>
      <w:proofErr w:type="spellEnd"/>
      <w:r>
        <w:rPr>
          <w:bCs/>
          <w:lang w:val="en-AU"/>
        </w:rPr>
        <w:t xml:space="preserve"> </w:t>
      </w:r>
      <w:proofErr w:type="spellStart"/>
      <w:r>
        <w:rPr>
          <w:bCs/>
          <w:lang w:val="en-AU"/>
        </w:rPr>
        <w:t>biti</w:t>
      </w:r>
      <w:proofErr w:type="spellEnd"/>
      <w:r>
        <w:rPr>
          <w:bCs/>
          <w:lang w:val="en-AU"/>
        </w:rPr>
        <w:t xml:space="preserve"> </w:t>
      </w:r>
      <w:proofErr w:type="spellStart"/>
      <w:r>
        <w:rPr>
          <w:bCs/>
          <w:lang w:val="en-AU"/>
        </w:rPr>
        <w:t>dostavljeni</w:t>
      </w:r>
      <w:proofErr w:type="spellEnd"/>
      <w:r>
        <w:rPr>
          <w:bCs/>
          <w:lang w:val="en-AU"/>
        </w:rPr>
        <w:t xml:space="preserve"> u </w:t>
      </w:r>
      <w:proofErr w:type="spellStart"/>
      <w:r>
        <w:rPr>
          <w:bCs/>
          <w:lang w:val="en-AU"/>
        </w:rPr>
        <w:t>skladu</w:t>
      </w:r>
      <w:proofErr w:type="spellEnd"/>
      <w:r>
        <w:rPr>
          <w:bCs/>
          <w:lang w:val="en-AU"/>
        </w:rPr>
        <w:t xml:space="preserve"> </w:t>
      </w:r>
      <w:proofErr w:type="spellStart"/>
      <w:proofErr w:type="gramStart"/>
      <w:r>
        <w:rPr>
          <w:bCs/>
          <w:lang w:val="en-AU"/>
        </w:rPr>
        <w:t>sa</w:t>
      </w:r>
      <w:proofErr w:type="spellEnd"/>
      <w:proofErr w:type="gramEnd"/>
      <w:r>
        <w:rPr>
          <w:bCs/>
          <w:lang w:val="en-AU"/>
        </w:rPr>
        <w:t xml:space="preserve"> </w:t>
      </w:r>
      <w:proofErr w:type="spellStart"/>
      <w:r>
        <w:rPr>
          <w:bCs/>
          <w:lang w:val="en-AU"/>
        </w:rPr>
        <w:t>odredbama</w:t>
      </w:r>
      <w:proofErr w:type="spellEnd"/>
      <w:r>
        <w:rPr>
          <w:bCs/>
          <w:lang w:val="en-AU"/>
        </w:rPr>
        <w:t xml:space="preserve"> </w:t>
      </w:r>
      <w:proofErr w:type="spellStart"/>
      <w:r>
        <w:rPr>
          <w:bCs/>
          <w:lang w:val="en-AU"/>
        </w:rPr>
        <w:t>Zakona</w:t>
      </w:r>
      <w:proofErr w:type="spellEnd"/>
      <w:r>
        <w:rPr>
          <w:bCs/>
          <w:lang w:val="en-AU"/>
        </w:rPr>
        <w:t xml:space="preserve"> o </w:t>
      </w:r>
      <w:proofErr w:type="spellStart"/>
      <w:r>
        <w:rPr>
          <w:bCs/>
          <w:lang w:val="en-AU"/>
        </w:rPr>
        <w:t>poslovima</w:t>
      </w:r>
      <w:proofErr w:type="spellEnd"/>
      <w:r>
        <w:rPr>
          <w:bCs/>
          <w:lang w:val="en-AU"/>
        </w:rPr>
        <w:t xml:space="preserve"> i </w:t>
      </w:r>
      <w:proofErr w:type="spellStart"/>
      <w:r>
        <w:rPr>
          <w:bCs/>
          <w:lang w:val="en-AU"/>
        </w:rPr>
        <w:t>djelatnostima</w:t>
      </w:r>
      <w:proofErr w:type="spellEnd"/>
      <w:r>
        <w:rPr>
          <w:bCs/>
          <w:lang w:val="en-AU"/>
        </w:rPr>
        <w:t xml:space="preserve"> </w:t>
      </w:r>
      <w:proofErr w:type="spellStart"/>
      <w:r>
        <w:rPr>
          <w:bCs/>
          <w:lang w:val="en-AU"/>
        </w:rPr>
        <w:t>prostornog</w:t>
      </w:r>
      <w:proofErr w:type="spellEnd"/>
      <w:r>
        <w:rPr>
          <w:bCs/>
          <w:lang w:val="en-AU"/>
        </w:rPr>
        <w:t xml:space="preserve"> </w:t>
      </w:r>
      <w:proofErr w:type="spellStart"/>
      <w:r>
        <w:rPr>
          <w:bCs/>
          <w:lang w:val="en-AU"/>
        </w:rPr>
        <w:t>uređenja</w:t>
      </w:r>
      <w:proofErr w:type="spellEnd"/>
      <w:r>
        <w:rPr>
          <w:bCs/>
          <w:lang w:val="en-AU"/>
        </w:rPr>
        <w:t xml:space="preserve"> i </w:t>
      </w:r>
      <w:proofErr w:type="spellStart"/>
      <w:r>
        <w:rPr>
          <w:bCs/>
          <w:lang w:val="en-AU"/>
        </w:rPr>
        <w:t>gradnje</w:t>
      </w:r>
      <w:proofErr w:type="spellEnd"/>
      <w:r>
        <w:rPr>
          <w:bCs/>
          <w:lang w:val="en-AU"/>
        </w:rPr>
        <w:t xml:space="preserve"> (NN br. 78/15) i </w:t>
      </w:r>
      <w:proofErr w:type="spellStart"/>
      <w:r>
        <w:rPr>
          <w:bCs/>
          <w:lang w:val="en-AU"/>
        </w:rPr>
        <w:t>Zakona</w:t>
      </w:r>
      <w:proofErr w:type="spellEnd"/>
      <w:r>
        <w:rPr>
          <w:bCs/>
          <w:lang w:val="en-AU"/>
        </w:rPr>
        <w:t xml:space="preserve"> o </w:t>
      </w:r>
      <w:proofErr w:type="spellStart"/>
      <w:r>
        <w:rPr>
          <w:bCs/>
          <w:lang w:val="en-AU"/>
        </w:rPr>
        <w:t>komori</w:t>
      </w:r>
      <w:proofErr w:type="spellEnd"/>
      <w:r>
        <w:rPr>
          <w:bCs/>
          <w:lang w:val="en-AU"/>
        </w:rPr>
        <w:t xml:space="preserve"> </w:t>
      </w:r>
      <w:proofErr w:type="spellStart"/>
      <w:r>
        <w:rPr>
          <w:bCs/>
          <w:lang w:val="en-AU"/>
        </w:rPr>
        <w:t>arhitekata</w:t>
      </w:r>
      <w:proofErr w:type="spellEnd"/>
      <w:r>
        <w:rPr>
          <w:bCs/>
          <w:lang w:val="en-AU"/>
        </w:rPr>
        <w:t xml:space="preserve"> i </w:t>
      </w:r>
      <w:proofErr w:type="spellStart"/>
      <w:r>
        <w:rPr>
          <w:bCs/>
          <w:lang w:val="en-AU"/>
        </w:rPr>
        <w:t>komorama</w:t>
      </w:r>
      <w:proofErr w:type="spellEnd"/>
      <w:r>
        <w:rPr>
          <w:bCs/>
          <w:lang w:val="en-AU"/>
        </w:rPr>
        <w:t xml:space="preserve"> </w:t>
      </w:r>
      <w:proofErr w:type="spellStart"/>
      <w:r>
        <w:rPr>
          <w:bCs/>
          <w:lang w:val="en-AU"/>
        </w:rPr>
        <w:t>inženjera</w:t>
      </w:r>
      <w:proofErr w:type="spellEnd"/>
      <w:r>
        <w:rPr>
          <w:bCs/>
          <w:lang w:val="en-AU"/>
        </w:rPr>
        <w:t xml:space="preserve"> u </w:t>
      </w:r>
      <w:proofErr w:type="spellStart"/>
      <w:r>
        <w:rPr>
          <w:bCs/>
          <w:lang w:val="en-AU"/>
        </w:rPr>
        <w:t>graditeljstvu</w:t>
      </w:r>
      <w:proofErr w:type="spellEnd"/>
      <w:r>
        <w:rPr>
          <w:bCs/>
          <w:lang w:val="en-AU"/>
        </w:rPr>
        <w:t xml:space="preserve"> i </w:t>
      </w:r>
      <w:proofErr w:type="spellStart"/>
      <w:r>
        <w:rPr>
          <w:bCs/>
          <w:lang w:val="en-AU"/>
        </w:rPr>
        <w:t>prostornom</w:t>
      </w:r>
      <w:proofErr w:type="spellEnd"/>
      <w:r>
        <w:rPr>
          <w:bCs/>
          <w:lang w:val="en-AU"/>
        </w:rPr>
        <w:t xml:space="preserve"> </w:t>
      </w:r>
      <w:proofErr w:type="spellStart"/>
      <w:r>
        <w:rPr>
          <w:bCs/>
          <w:lang w:val="en-AU"/>
        </w:rPr>
        <w:t>uređenju</w:t>
      </w:r>
      <w:proofErr w:type="spellEnd"/>
      <w:r>
        <w:rPr>
          <w:bCs/>
          <w:lang w:val="en-AU"/>
        </w:rPr>
        <w:t xml:space="preserve"> </w:t>
      </w:r>
      <w:r w:rsidRPr="001671C9">
        <w:rPr>
          <w:bCs/>
          <w:lang w:val="en-AU"/>
        </w:rPr>
        <w:t>(NN br. 78/15)</w:t>
      </w:r>
      <w:r>
        <w:rPr>
          <w:bCs/>
          <w:lang w:val="en-AU"/>
        </w:rPr>
        <w:t>.</w:t>
      </w:r>
    </w:p>
    <w:p w:rsidR="001671C9" w:rsidRPr="001671C9" w:rsidRDefault="001671C9" w:rsidP="001671C9">
      <w:pPr>
        <w:jc w:val="both"/>
        <w:rPr>
          <w:bCs/>
          <w:lang w:val="en-AU"/>
        </w:rPr>
      </w:pPr>
      <w:proofErr w:type="spellStart"/>
      <w:r w:rsidRPr="001671C9">
        <w:rPr>
          <w:bCs/>
          <w:lang w:val="en-AU"/>
        </w:rPr>
        <w:t>Ponuditelj</w:t>
      </w:r>
      <w:proofErr w:type="spellEnd"/>
      <w:r w:rsidRPr="001671C9">
        <w:rPr>
          <w:bCs/>
          <w:lang w:val="en-AU"/>
        </w:rPr>
        <w:t xml:space="preserve"> mora </w:t>
      </w:r>
      <w:proofErr w:type="spellStart"/>
      <w:r w:rsidRPr="001671C9">
        <w:rPr>
          <w:bCs/>
          <w:lang w:val="en-AU"/>
        </w:rPr>
        <w:t>dokazati</w:t>
      </w:r>
      <w:proofErr w:type="spellEnd"/>
      <w:r w:rsidRPr="001671C9">
        <w:rPr>
          <w:bCs/>
          <w:lang w:val="en-AU"/>
        </w:rPr>
        <w:t xml:space="preserve"> da </w:t>
      </w:r>
      <w:proofErr w:type="spellStart"/>
      <w:r w:rsidRPr="001671C9">
        <w:rPr>
          <w:bCs/>
          <w:lang w:val="en-AU"/>
        </w:rPr>
        <w:t>ima</w:t>
      </w:r>
      <w:proofErr w:type="spellEnd"/>
      <w:r w:rsidRPr="001671C9">
        <w:rPr>
          <w:bCs/>
          <w:lang w:val="en-AU"/>
        </w:rPr>
        <w:t xml:space="preserve"> </w:t>
      </w:r>
      <w:proofErr w:type="spellStart"/>
      <w:r w:rsidRPr="001671C9">
        <w:rPr>
          <w:bCs/>
          <w:lang w:val="en-AU"/>
        </w:rPr>
        <w:t>suglasnost</w:t>
      </w:r>
      <w:proofErr w:type="spellEnd"/>
      <w:r w:rsidRPr="001671C9">
        <w:rPr>
          <w:bCs/>
          <w:lang w:val="en-AU"/>
        </w:rPr>
        <w:t xml:space="preserve"> za </w:t>
      </w:r>
      <w:proofErr w:type="spellStart"/>
      <w:r w:rsidRPr="001671C9">
        <w:rPr>
          <w:bCs/>
          <w:lang w:val="en-AU"/>
        </w:rPr>
        <w:t>započinjanje</w:t>
      </w:r>
      <w:proofErr w:type="spellEnd"/>
      <w:r w:rsidRPr="001671C9">
        <w:rPr>
          <w:bCs/>
          <w:lang w:val="en-AU"/>
        </w:rPr>
        <w:t xml:space="preserve"> </w:t>
      </w:r>
      <w:proofErr w:type="spellStart"/>
      <w:r w:rsidRPr="001671C9">
        <w:rPr>
          <w:bCs/>
          <w:lang w:val="en-AU"/>
        </w:rPr>
        <w:t>obavljanja</w:t>
      </w:r>
      <w:proofErr w:type="spellEnd"/>
      <w:r w:rsidRPr="001671C9">
        <w:rPr>
          <w:bCs/>
          <w:lang w:val="en-AU"/>
        </w:rPr>
        <w:t xml:space="preserve"> </w:t>
      </w:r>
      <w:proofErr w:type="spellStart"/>
      <w:r w:rsidRPr="001671C9">
        <w:rPr>
          <w:bCs/>
          <w:lang w:val="en-AU"/>
        </w:rPr>
        <w:t>djelatnosti</w:t>
      </w:r>
      <w:proofErr w:type="spellEnd"/>
      <w:r w:rsidRPr="001671C9">
        <w:rPr>
          <w:bCs/>
          <w:lang w:val="en-AU"/>
        </w:rPr>
        <w:t xml:space="preserve"> </w:t>
      </w:r>
      <w:proofErr w:type="spellStart"/>
      <w:r w:rsidRPr="001671C9">
        <w:rPr>
          <w:bCs/>
          <w:lang w:val="en-AU"/>
        </w:rPr>
        <w:t>građenja</w:t>
      </w:r>
      <w:proofErr w:type="spellEnd"/>
      <w:r w:rsidRPr="001671C9">
        <w:rPr>
          <w:bCs/>
          <w:lang w:val="en-AU"/>
        </w:rPr>
        <w:t xml:space="preserve"> </w:t>
      </w:r>
      <w:proofErr w:type="spellStart"/>
      <w:r w:rsidRPr="001671C9">
        <w:rPr>
          <w:bCs/>
          <w:lang w:val="en-AU"/>
        </w:rPr>
        <w:t>Ministarsta</w:t>
      </w:r>
      <w:proofErr w:type="spellEnd"/>
      <w:r w:rsidRPr="001671C9">
        <w:rPr>
          <w:bCs/>
          <w:lang w:val="en-AU"/>
        </w:rPr>
        <w:t xml:space="preserve"> </w:t>
      </w:r>
      <w:proofErr w:type="spellStart"/>
      <w:r w:rsidRPr="001671C9">
        <w:rPr>
          <w:bCs/>
          <w:lang w:val="en-AU"/>
        </w:rPr>
        <w:t>zaštite</w:t>
      </w:r>
      <w:proofErr w:type="spellEnd"/>
      <w:r w:rsidRPr="001671C9">
        <w:rPr>
          <w:bCs/>
          <w:lang w:val="en-AU"/>
        </w:rPr>
        <w:t xml:space="preserve"> </w:t>
      </w:r>
      <w:proofErr w:type="spellStart"/>
      <w:r w:rsidRPr="001671C9">
        <w:rPr>
          <w:bCs/>
          <w:lang w:val="en-AU"/>
        </w:rPr>
        <w:t>okoliša</w:t>
      </w:r>
      <w:proofErr w:type="spellEnd"/>
      <w:r w:rsidRPr="001671C9">
        <w:rPr>
          <w:bCs/>
          <w:lang w:val="en-AU"/>
        </w:rPr>
        <w:t xml:space="preserve"> </w:t>
      </w:r>
      <w:proofErr w:type="spellStart"/>
      <w:r w:rsidRPr="001671C9">
        <w:rPr>
          <w:bCs/>
          <w:lang w:val="en-AU"/>
        </w:rPr>
        <w:t>prostornog</w:t>
      </w:r>
      <w:proofErr w:type="spellEnd"/>
      <w:r w:rsidRPr="001671C9">
        <w:rPr>
          <w:bCs/>
          <w:lang w:val="en-AU"/>
        </w:rPr>
        <w:t xml:space="preserve"> </w:t>
      </w:r>
      <w:proofErr w:type="spellStart"/>
      <w:r w:rsidRPr="001671C9">
        <w:rPr>
          <w:bCs/>
          <w:lang w:val="en-AU"/>
        </w:rPr>
        <w:t>uređenja</w:t>
      </w:r>
      <w:proofErr w:type="spellEnd"/>
      <w:r w:rsidRPr="001671C9">
        <w:rPr>
          <w:bCs/>
          <w:lang w:val="en-AU"/>
        </w:rPr>
        <w:t xml:space="preserve"> i </w:t>
      </w:r>
      <w:proofErr w:type="spellStart"/>
      <w:r w:rsidRPr="001671C9">
        <w:rPr>
          <w:bCs/>
          <w:lang w:val="en-AU"/>
        </w:rPr>
        <w:t>graditeljstva</w:t>
      </w:r>
      <w:proofErr w:type="spellEnd"/>
      <w:r w:rsidRPr="001671C9">
        <w:rPr>
          <w:bCs/>
          <w:lang w:val="en-AU"/>
        </w:rPr>
        <w:t xml:space="preserve"> </w:t>
      </w:r>
      <w:proofErr w:type="spellStart"/>
      <w:r w:rsidRPr="001671C9">
        <w:rPr>
          <w:bCs/>
          <w:lang w:val="en-AU"/>
        </w:rPr>
        <w:t>minimalno</w:t>
      </w:r>
      <w:proofErr w:type="spellEnd"/>
      <w:r w:rsidRPr="001671C9">
        <w:rPr>
          <w:bCs/>
          <w:lang w:val="en-AU"/>
        </w:rPr>
        <w:t xml:space="preserve"> za </w:t>
      </w:r>
      <w:proofErr w:type="spellStart"/>
      <w:r w:rsidRPr="001671C9">
        <w:rPr>
          <w:bCs/>
          <w:lang w:val="en-AU"/>
        </w:rPr>
        <w:t>skupinu</w:t>
      </w:r>
      <w:proofErr w:type="spellEnd"/>
      <w:r w:rsidRPr="001671C9">
        <w:rPr>
          <w:bCs/>
          <w:lang w:val="en-AU"/>
        </w:rPr>
        <w:t xml:space="preserve"> G </w:t>
      </w:r>
      <w:proofErr w:type="spellStart"/>
      <w:r w:rsidRPr="001671C9">
        <w:rPr>
          <w:bCs/>
          <w:lang w:val="en-AU"/>
        </w:rPr>
        <w:t>složenosti</w:t>
      </w:r>
      <w:proofErr w:type="spellEnd"/>
      <w:r w:rsidRPr="001671C9">
        <w:rPr>
          <w:bCs/>
          <w:lang w:val="en-AU"/>
        </w:rPr>
        <w:t>.</w:t>
      </w:r>
    </w:p>
    <w:p w:rsidR="001671C9" w:rsidRPr="001671C9" w:rsidRDefault="001671C9" w:rsidP="001671C9">
      <w:pPr>
        <w:jc w:val="both"/>
        <w:rPr>
          <w:bCs/>
          <w:lang w:val="en-AU"/>
        </w:rPr>
      </w:pPr>
      <w:proofErr w:type="spellStart"/>
      <w:r w:rsidRPr="001671C9">
        <w:rPr>
          <w:bCs/>
          <w:lang w:val="en-AU"/>
        </w:rPr>
        <w:t>Ispravu</w:t>
      </w:r>
      <w:proofErr w:type="spellEnd"/>
      <w:r w:rsidRPr="001671C9">
        <w:rPr>
          <w:bCs/>
          <w:lang w:val="en-AU"/>
        </w:rPr>
        <w:t xml:space="preserve"> </w:t>
      </w:r>
      <w:proofErr w:type="spellStart"/>
      <w:r w:rsidRPr="001671C9">
        <w:rPr>
          <w:bCs/>
          <w:lang w:val="en-AU"/>
        </w:rPr>
        <w:t>dostavlja</w:t>
      </w:r>
      <w:proofErr w:type="spellEnd"/>
      <w:r w:rsidRPr="001671C9">
        <w:rPr>
          <w:bCs/>
          <w:lang w:val="en-AU"/>
        </w:rPr>
        <w:t xml:space="preserve"> </w:t>
      </w:r>
      <w:proofErr w:type="spellStart"/>
      <w:r w:rsidRPr="001671C9">
        <w:rPr>
          <w:bCs/>
          <w:lang w:val="en-AU"/>
        </w:rPr>
        <w:t>ponuditelj</w:t>
      </w:r>
      <w:proofErr w:type="spellEnd"/>
      <w:r w:rsidRPr="001671C9">
        <w:rPr>
          <w:bCs/>
          <w:lang w:val="en-AU"/>
        </w:rPr>
        <w:t xml:space="preserve">, a </w:t>
      </w:r>
      <w:proofErr w:type="spellStart"/>
      <w:r w:rsidRPr="001671C9">
        <w:rPr>
          <w:bCs/>
          <w:lang w:val="en-AU"/>
        </w:rPr>
        <w:t>kod</w:t>
      </w:r>
      <w:proofErr w:type="spellEnd"/>
      <w:r w:rsidRPr="001671C9">
        <w:rPr>
          <w:bCs/>
          <w:lang w:val="en-AU"/>
        </w:rPr>
        <w:t xml:space="preserve"> </w:t>
      </w:r>
      <w:proofErr w:type="spellStart"/>
      <w:r w:rsidRPr="001671C9">
        <w:rPr>
          <w:bCs/>
          <w:lang w:val="en-AU"/>
        </w:rPr>
        <w:t>zajednice</w:t>
      </w:r>
      <w:proofErr w:type="spellEnd"/>
      <w:r w:rsidRPr="001671C9">
        <w:rPr>
          <w:bCs/>
          <w:lang w:val="en-AU"/>
        </w:rPr>
        <w:t xml:space="preserve"> </w:t>
      </w:r>
      <w:proofErr w:type="spellStart"/>
      <w:r w:rsidRPr="001671C9">
        <w:rPr>
          <w:bCs/>
          <w:lang w:val="en-AU"/>
        </w:rPr>
        <w:t>ponuditelja</w:t>
      </w:r>
      <w:proofErr w:type="spellEnd"/>
      <w:r w:rsidRPr="001671C9">
        <w:rPr>
          <w:bCs/>
          <w:lang w:val="en-AU"/>
        </w:rPr>
        <w:t xml:space="preserve"> - </w:t>
      </w:r>
      <w:proofErr w:type="spellStart"/>
      <w:r w:rsidRPr="001671C9">
        <w:rPr>
          <w:bCs/>
          <w:lang w:val="en-AU"/>
        </w:rPr>
        <w:t>jedan</w:t>
      </w:r>
      <w:proofErr w:type="spellEnd"/>
      <w:r w:rsidRPr="001671C9">
        <w:rPr>
          <w:bCs/>
          <w:lang w:val="en-AU"/>
        </w:rPr>
        <w:t xml:space="preserve"> </w:t>
      </w:r>
      <w:proofErr w:type="spellStart"/>
      <w:proofErr w:type="gramStart"/>
      <w:r w:rsidRPr="001671C9">
        <w:rPr>
          <w:bCs/>
          <w:lang w:val="en-AU"/>
        </w:rPr>
        <w:t>ili</w:t>
      </w:r>
      <w:proofErr w:type="spellEnd"/>
      <w:proofErr w:type="gramEnd"/>
      <w:r w:rsidRPr="001671C9">
        <w:rPr>
          <w:bCs/>
          <w:lang w:val="en-AU"/>
        </w:rPr>
        <w:t xml:space="preserve"> </w:t>
      </w:r>
      <w:proofErr w:type="spellStart"/>
      <w:r w:rsidRPr="001671C9">
        <w:rPr>
          <w:bCs/>
          <w:lang w:val="en-AU"/>
        </w:rPr>
        <w:t>više</w:t>
      </w:r>
      <w:proofErr w:type="spellEnd"/>
      <w:r w:rsidRPr="001671C9">
        <w:rPr>
          <w:bCs/>
          <w:lang w:val="en-AU"/>
        </w:rPr>
        <w:t xml:space="preserve"> </w:t>
      </w:r>
      <w:proofErr w:type="spellStart"/>
      <w:r w:rsidRPr="001671C9">
        <w:rPr>
          <w:bCs/>
          <w:lang w:val="en-AU"/>
        </w:rPr>
        <w:t>članova</w:t>
      </w:r>
      <w:proofErr w:type="spellEnd"/>
      <w:r w:rsidRPr="001671C9">
        <w:rPr>
          <w:bCs/>
          <w:lang w:val="en-AU"/>
        </w:rPr>
        <w:t xml:space="preserve"> </w:t>
      </w:r>
      <w:proofErr w:type="spellStart"/>
      <w:r w:rsidRPr="001671C9">
        <w:rPr>
          <w:bCs/>
          <w:lang w:val="en-AU"/>
        </w:rPr>
        <w:t>zajednice</w:t>
      </w:r>
      <w:proofErr w:type="spellEnd"/>
      <w:r w:rsidRPr="001671C9">
        <w:rPr>
          <w:bCs/>
          <w:lang w:val="en-AU"/>
        </w:rPr>
        <w:t xml:space="preserve"> </w:t>
      </w:r>
      <w:proofErr w:type="spellStart"/>
      <w:r w:rsidRPr="001671C9">
        <w:rPr>
          <w:bCs/>
          <w:lang w:val="en-AU"/>
        </w:rPr>
        <w:t>ponuditelja</w:t>
      </w:r>
      <w:proofErr w:type="spellEnd"/>
      <w:r w:rsidRPr="001671C9">
        <w:rPr>
          <w:bCs/>
          <w:lang w:val="en-AU"/>
        </w:rPr>
        <w:t xml:space="preserve">. </w:t>
      </w:r>
    </w:p>
    <w:p w:rsidR="001671C9" w:rsidRPr="001671C9" w:rsidRDefault="001671C9" w:rsidP="001671C9">
      <w:pPr>
        <w:jc w:val="both"/>
        <w:rPr>
          <w:bCs/>
          <w:lang w:val="en-AU"/>
        </w:rPr>
      </w:pPr>
      <w:proofErr w:type="spellStart"/>
      <w:r w:rsidRPr="001671C9">
        <w:rPr>
          <w:bCs/>
          <w:lang w:val="en-AU"/>
        </w:rPr>
        <w:t>Isprava</w:t>
      </w:r>
      <w:proofErr w:type="spellEnd"/>
      <w:r w:rsidRPr="001671C9">
        <w:rPr>
          <w:bCs/>
          <w:lang w:val="en-AU"/>
        </w:rPr>
        <w:t xml:space="preserve"> se </w:t>
      </w:r>
      <w:proofErr w:type="spellStart"/>
      <w:r w:rsidRPr="001671C9">
        <w:rPr>
          <w:bCs/>
          <w:lang w:val="en-AU"/>
        </w:rPr>
        <w:t>može</w:t>
      </w:r>
      <w:proofErr w:type="spellEnd"/>
      <w:r w:rsidRPr="001671C9">
        <w:rPr>
          <w:bCs/>
          <w:lang w:val="en-AU"/>
        </w:rPr>
        <w:t xml:space="preserve"> </w:t>
      </w:r>
      <w:proofErr w:type="spellStart"/>
      <w:r w:rsidRPr="001671C9">
        <w:rPr>
          <w:bCs/>
          <w:lang w:val="en-AU"/>
        </w:rPr>
        <w:t>dostaviti</w:t>
      </w:r>
      <w:proofErr w:type="spellEnd"/>
      <w:r w:rsidRPr="001671C9">
        <w:rPr>
          <w:bCs/>
          <w:lang w:val="en-AU"/>
        </w:rPr>
        <w:t xml:space="preserve"> u </w:t>
      </w:r>
      <w:proofErr w:type="spellStart"/>
      <w:r w:rsidRPr="001671C9">
        <w:rPr>
          <w:bCs/>
          <w:lang w:val="en-AU"/>
        </w:rPr>
        <w:t>neovjerenoj</w:t>
      </w:r>
      <w:proofErr w:type="spellEnd"/>
      <w:r w:rsidRPr="001671C9">
        <w:rPr>
          <w:bCs/>
          <w:lang w:val="en-AU"/>
        </w:rPr>
        <w:t xml:space="preserve"> </w:t>
      </w:r>
      <w:proofErr w:type="spellStart"/>
      <w:r w:rsidRPr="001671C9">
        <w:rPr>
          <w:bCs/>
          <w:lang w:val="en-AU"/>
        </w:rPr>
        <w:t>preslici</w:t>
      </w:r>
      <w:proofErr w:type="spellEnd"/>
      <w:r w:rsidRPr="001671C9">
        <w:rPr>
          <w:bCs/>
          <w:lang w:val="en-AU"/>
        </w:rPr>
        <w:t xml:space="preserve">. </w:t>
      </w:r>
    </w:p>
    <w:p w:rsidR="001671C9" w:rsidRDefault="00B65979" w:rsidP="001671C9">
      <w:pPr>
        <w:jc w:val="both"/>
        <w:rPr>
          <w:bCs/>
          <w:lang w:val="en-AU"/>
        </w:rPr>
      </w:pPr>
      <w:proofErr w:type="spellStart"/>
      <w:r>
        <w:rPr>
          <w:bCs/>
          <w:lang w:val="en-AU"/>
        </w:rPr>
        <w:t>Dokument</w:t>
      </w:r>
      <w:proofErr w:type="spellEnd"/>
      <w:r w:rsidR="001671C9" w:rsidRPr="001671C9">
        <w:rPr>
          <w:bCs/>
          <w:lang w:val="en-AU"/>
        </w:rPr>
        <w:t xml:space="preserve"> </w:t>
      </w:r>
      <w:proofErr w:type="spellStart"/>
      <w:r w:rsidR="001671C9" w:rsidRPr="001671C9">
        <w:rPr>
          <w:bCs/>
          <w:lang w:val="en-AU"/>
        </w:rPr>
        <w:t>vrijedi</w:t>
      </w:r>
      <w:proofErr w:type="spellEnd"/>
      <w:r w:rsidR="001671C9" w:rsidRPr="001671C9">
        <w:rPr>
          <w:bCs/>
          <w:lang w:val="en-AU"/>
        </w:rPr>
        <w:t xml:space="preserve"> do </w:t>
      </w:r>
      <w:proofErr w:type="spellStart"/>
      <w:r w:rsidR="001671C9" w:rsidRPr="001671C9">
        <w:rPr>
          <w:bCs/>
          <w:lang w:val="en-AU"/>
        </w:rPr>
        <w:t>datuma</w:t>
      </w:r>
      <w:proofErr w:type="spellEnd"/>
      <w:r w:rsidR="001671C9" w:rsidRPr="001671C9">
        <w:rPr>
          <w:bCs/>
          <w:lang w:val="en-AU"/>
        </w:rPr>
        <w:t xml:space="preserve"> </w:t>
      </w:r>
      <w:proofErr w:type="spellStart"/>
      <w:r w:rsidR="001671C9" w:rsidRPr="001671C9">
        <w:rPr>
          <w:bCs/>
          <w:lang w:val="en-AU"/>
        </w:rPr>
        <w:t>navedenog</w:t>
      </w:r>
      <w:proofErr w:type="spellEnd"/>
      <w:r w:rsidR="001671C9" w:rsidRPr="001671C9">
        <w:rPr>
          <w:bCs/>
          <w:lang w:val="en-AU"/>
        </w:rPr>
        <w:t xml:space="preserve"> u </w:t>
      </w:r>
      <w:proofErr w:type="spellStart"/>
      <w:r w:rsidR="001671C9" w:rsidRPr="001671C9">
        <w:rPr>
          <w:bCs/>
          <w:lang w:val="en-AU"/>
        </w:rPr>
        <w:t>ispravi</w:t>
      </w:r>
      <w:proofErr w:type="spellEnd"/>
      <w:r w:rsidR="001671C9" w:rsidRPr="001671C9">
        <w:rPr>
          <w:bCs/>
          <w:lang w:val="en-AU"/>
        </w:rPr>
        <w:t xml:space="preserve">, </w:t>
      </w:r>
      <w:proofErr w:type="spellStart"/>
      <w:r w:rsidR="001671C9" w:rsidRPr="001671C9">
        <w:rPr>
          <w:bCs/>
          <w:lang w:val="en-AU"/>
        </w:rPr>
        <w:t>što</w:t>
      </w:r>
      <w:proofErr w:type="spellEnd"/>
      <w:r w:rsidR="001671C9" w:rsidRPr="001671C9">
        <w:rPr>
          <w:bCs/>
          <w:lang w:val="en-AU"/>
        </w:rPr>
        <w:t xml:space="preserve"> </w:t>
      </w:r>
      <w:proofErr w:type="spellStart"/>
      <w:r w:rsidR="001671C9" w:rsidRPr="001671C9">
        <w:rPr>
          <w:bCs/>
          <w:lang w:val="en-AU"/>
        </w:rPr>
        <w:t>ga</w:t>
      </w:r>
      <w:proofErr w:type="spellEnd"/>
      <w:r w:rsidR="001671C9" w:rsidRPr="001671C9">
        <w:rPr>
          <w:bCs/>
          <w:lang w:val="en-AU"/>
        </w:rPr>
        <w:t xml:space="preserve"> </w:t>
      </w:r>
      <w:proofErr w:type="spellStart"/>
      <w:r w:rsidR="001671C9" w:rsidRPr="001671C9">
        <w:rPr>
          <w:bCs/>
          <w:lang w:val="en-AU"/>
        </w:rPr>
        <w:t>vremenski</w:t>
      </w:r>
      <w:proofErr w:type="spellEnd"/>
      <w:r w:rsidR="001671C9" w:rsidRPr="001671C9">
        <w:rPr>
          <w:bCs/>
          <w:lang w:val="en-AU"/>
        </w:rPr>
        <w:t xml:space="preserve">  </w:t>
      </w:r>
      <w:proofErr w:type="spellStart"/>
      <w:r w:rsidR="001671C9" w:rsidRPr="001671C9">
        <w:rPr>
          <w:bCs/>
          <w:lang w:val="en-AU"/>
        </w:rPr>
        <w:t>ograničava</w:t>
      </w:r>
      <w:proofErr w:type="spellEnd"/>
      <w:r w:rsidR="001671C9" w:rsidRPr="001671C9">
        <w:rPr>
          <w:bCs/>
          <w:lang w:val="en-AU"/>
        </w:rPr>
        <w:t>.</w:t>
      </w:r>
    </w:p>
    <w:p w:rsidR="008147BE" w:rsidRPr="00EF53E2" w:rsidRDefault="008147BE" w:rsidP="004E27D1">
      <w:pPr>
        <w:pStyle w:val="BodyTextIndent"/>
        <w:spacing w:after="0"/>
        <w:ind w:left="0"/>
        <w:jc w:val="both"/>
        <w:rPr>
          <w:bCs/>
          <w:color w:val="FF0000"/>
        </w:rPr>
      </w:pPr>
    </w:p>
    <w:p w:rsidR="00BF341D" w:rsidRPr="00EF53E2" w:rsidRDefault="00E663C8" w:rsidP="004E27D1">
      <w:pPr>
        <w:pStyle w:val="BodyTextIndent"/>
        <w:spacing w:after="0"/>
        <w:ind w:left="0"/>
        <w:jc w:val="both"/>
        <w:rPr>
          <w:b/>
          <w:bCs/>
        </w:rPr>
      </w:pPr>
      <w:r>
        <w:rPr>
          <w:b/>
          <w:bCs/>
        </w:rPr>
        <w:t>16</w:t>
      </w:r>
      <w:r w:rsidR="00DB5DF5" w:rsidRPr="00EF53E2">
        <w:rPr>
          <w:b/>
          <w:bCs/>
        </w:rPr>
        <w:t xml:space="preserve">.2. </w:t>
      </w:r>
      <w:r w:rsidR="00BF341D" w:rsidRPr="00EF53E2">
        <w:rPr>
          <w:b/>
          <w:bCs/>
        </w:rPr>
        <w:t>Financijska sposobnost</w:t>
      </w:r>
      <w:r w:rsidR="00DB5DF5" w:rsidRPr="00EF53E2">
        <w:rPr>
          <w:b/>
          <w:bCs/>
        </w:rPr>
        <w:t>:</w:t>
      </w:r>
    </w:p>
    <w:p w:rsidR="00BF341D" w:rsidRPr="00EF53E2" w:rsidRDefault="00BF341D" w:rsidP="004E27D1">
      <w:pPr>
        <w:pStyle w:val="BodyTextIndent"/>
        <w:spacing w:after="0"/>
        <w:ind w:left="0"/>
        <w:jc w:val="both"/>
      </w:pPr>
      <w:r w:rsidRPr="00EF53E2">
        <w:rPr>
          <w:bCs/>
        </w:rPr>
        <w:t xml:space="preserve">Sukladno članku 71. Zakona o javnoj nabavi svaki ponuditelj mora dostaviti </w:t>
      </w:r>
      <w:r w:rsidR="004F34E0" w:rsidRPr="00EF53E2">
        <w:t>dokument izdan od bankarskih ili drugih financijskih institucija u kojima gospodarski subjekt ima otvoren/e račun/e kojim se dokazuje solventnost gospodarskog subjekta (BON-2 ili SOL 2) iz kojeg je vidljivo da u proteklih šest mjeseci nije bio u blokadi (niti jedan dan) te da nema evidentiranih nepodmirenih naloga za čije izvršenje ponuditelj nema pokriće na računu, sukladno članku 71.stavak 1.točka 2. Zakona o javnoj nabavi. Ponuditelj sa sjedištem u Republici Hrvatskoj mora dostaviti popis svih računa izdanih od strane banaka kod kojih ponuditelj ima otvorene račune. Kod zatvorenih računa nije potrebno dostaviti dokument o solventnosti.</w:t>
      </w:r>
    </w:p>
    <w:p w:rsidR="004F34E0" w:rsidRPr="008D4427" w:rsidRDefault="004F34E0" w:rsidP="004E27D1">
      <w:pPr>
        <w:pStyle w:val="BodyTextIndent"/>
        <w:spacing w:after="0"/>
        <w:ind w:left="0"/>
        <w:jc w:val="both"/>
        <w:rPr>
          <w:b/>
          <w:bCs/>
        </w:rPr>
      </w:pPr>
    </w:p>
    <w:p w:rsidR="00867EBA" w:rsidRPr="008D4427" w:rsidRDefault="00CA666A" w:rsidP="00867EBA">
      <w:pPr>
        <w:pStyle w:val="BodyTextuvlaka2uvlaka3"/>
        <w:tabs>
          <w:tab w:val="left" w:pos="426"/>
        </w:tabs>
        <w:rPr>
          <w:rFonts w:ascii="Times New Roman" w:hAnsi="Times New Roman"/>
          <w:b/>
          <w:sz w:val="24"/>
          <w:szCs w:val="24"/>
          <w:lang w:val="hr-HR" w:eastAsia="hr-HR"/>
        </w:rPr>
      </w:pPr>
      <w:r>
        <w:rPr>
          <w:rFonts w:ascii="Times New Roman" w:hAnsi="Times New Roman"/>
          <w:b/>
          <w:sz w:val="24"/>
          <w:szCs w:val="24"/>
          <w:lang w:val="hr-HR" w:eastAsia="hr-HR"/>
        </w:rPr>
        <w:t>1</w:t>
      </w:r>
      <w:r w:rsidR="00E663C8">
        <w:rPr>
          <w:rFonts w:ascii="Times New Roman" w:hAnsi="Times New Roman"/>
          <w:b/>
          <w:sz w:val="24"/>
          <w:szCs w:val="24"/>
          <w:lang w:val="hr-HR" w:eastAsia="hr-HR"/>
        </w:rPr>
        <w:t>6</w:t>
      </w:r>
      <w:r w:rsidR="00867EBA" w:rsidRPr="008D4427">
        <w:rPr>
          <w:rFonts w:ascii="Times New Roman" w:hAnsi="Times New Roman"/>
          <w:b/>
          <w:sz w:val="24"/>
          <w:szCs w:val="24"/>
          <w:lang w:val="hr-HR" w:eastAsia="hr-HR"/>
        </w:rPr>
        <w:t>.3. Uvjeti tehničke i stručne sposobnosti ponuditelja</w:t>
      </w:r>
      <w:r w:rsidR="00867EBA" w:rsidRPr="008D4427">
        <w:rPr>
          <w:rFonts w:ascii="Times New Roman" w:hAnsi="Times New Roman"/>
          <w:sz w:val="24"/>
          <w:szCs w:val="24"/>
        </w:rPr>
        <w:t xml:space="preserve"> </w:t>
      </w:r>
      <w:r w:rsidR="00867EBA" w:rsidRPr="008D4427">
        <w:rPr>
          <w:rFonts w:ascii="Times New Roman" w:hAnsi="Times New Roman"/>
          <w:b/>
          <w:sz w:val="24"/>
          <w:szCs w:val="24"/>
          <w:lang w:val="hr-HR" w:eastAsia="hr-HR"/>
        </w:rPr>
        <w:t>te dokumenti kojima se dokazuje sposobnost:</w:t>
      </w:r>
    </w:p>
    <w:p w:rsidR="006D4C71" w:rsidRPr="006D4C71" w:rsidRDefault="00CA666A" w:rsidP="006D4C71">
      <w:pPr>
        <w:pStyle w:val="BodyTextuvlaka2uvlaka3"/>
        <w:tabs>
          <w:tab w:val="left" w:pos="426"/>
        </w:tabs>
        <w:rPr>
          <w:rFonts w:ascii="Times New Roman" w:hAnsi="Times New Roman"/>
          <w:sz w:val="24"/>
          <w:szCs w:val="24"/>
          <w:lang w:val="hr-HR" w:eastAsia="hr-HR"/>
        </w:rPr>
      </w:pPr>
      <w:r>
        <w:rPr>
          <w:rFonts w:ascii="Times New Roman" w:hAnsi="Times New Roman"/>
          <w:b/>
          <w:sz w:val="24"/>
          <w:szCs w:val="24"/>
          <w:lang w:val="hr-HR" w:eastAsia="hr-HR"/>
        </w:rPr>
        <w:t>1</w:t>
      </w:r>
      <w:r w:rsidR="00E663C8">
        <w:rPr>
          <w:rFonts w:ascii="Times New Roman" w:hAnsi="Times New Roman"/>
          <w:b/>
          <w:sz w:val="24"/>
          <w:szCs w:val="24"/>
          <w:lang w:val="hr-HR" w:eastAsia="hr-HR"/>
        </w:rPr>
        <w:t>6</w:t>
      </w:r>
      <w:r w:rsidR="00CF6D56" w:rsidRPr="008D4427">
        <w:rPr>
          <w:rFonts w:ascii="Times New Roman" w:hAnsi="Times New Roman"/>
          <w:b/>
          <w:sz w:val="24"/>
          <w:szCs w:val="24"/>
          <w:lang w:val="hr-HR" w:eastAsia="hr-HR"/>
        </w:rPr>
        <w:t>.3.1.</w:t>
      </w:r>
      <w:r w:rsidR="00CF6D56" w:rsidRPr="008D4427">
        <w:rPr>
          <w:rFonts w:ascii="Times New Roman" w:hAnsi="Times New Roman"/>
          <w:sz w:val="24"/>
          <w:szCs w:val="24"/>
          <w:lang w:val="hr-HR" w:eastAsia="hr-HR"/>
        </w:rPr>
        <w:t xml:space="preserve"> </w:t>
      </w:r>
      <w:r w:rsidR="00632195">
        <w:rPr>
          <w:rFonts w:ascii="Times New Roman" w:hAnsi="Times New Roman"/>
          <w:sz w:val="24"/>
          <w:szCs w:val="24"/>
          <w:lang w:val="hr-HR" w:eastAsia="hr-HR"/>
        </w:rPr>
        <w:t>Ponuditelj mora dostaviti</w:t>
      </w:r>
      <w:r w:rsidR="006D4C71" w:rsidRPr="006D4C71">
        <w:rPr>
          <w:rFonts w:ascii="Times New Roman" w:hAnsi="Times New Roman"/>
          <w:sz w:val="24"/>
          <w:szCs w:val="24"/>
          <w:lang w:val="hr-HR" w:eastAsia="hr-HR"/>
        </w:rPr>
        <w:t xml:space="preserve"> popis ugovora o radovima izvršenih u godini u kojoj je započeo postupak javne nabave i </w:t>
      </w:r>
      <w:r w:rsidR="006D4C71" w:rsidRPr="00231BB5">
        <w:rPr>
          <w:rFonts w:ascii="Times New Roman" w:hAnsi="Times New Roman"/>
          <w:sz w:val="24"/>
          <w:szCs w:val="24"/>
          <w:lang w:val="hr-HR" w:eastAsia="hr-HR"/>
        </w:rPr>
        <w:t xml:space="preserve">tijekom </w:t>
      </w:r>
      <w:r w:rsidR="00632195">
        <w:rPr>
          <w:rFonts w:ascii="Times New Roman" w:hAnsi="Times New Roman"/>
          <w:sz w:val="24"/>
          <w:szCs w:val="24"/>
          <w:lang w:val="hr-HR" w:eastAsia="hr-HR"/>
        </w:rPr>
        <w:t>tri godine</w:t>
      </w:r>
      <w:r w:rsidR="006D4C71" w:rsidRPr="00231BB5">
        <w:rPr>
          <w:rFonts w:ascii="Times New Roman" w:hAnsi="Times New Roman"/>
          <w:sz w:val="24"/>
          <w:szCs w:val="24"/>
          <w:lang w:val="hr-HR" w:eastAsia="hr-HR"/>
        </w:rPr>
        <w:t xml:space="preserve"> koje</w:t>
      </w:r>
      <w:r w:rsidR="006D4C71" w:rsidRPr="006D4C71">
        <w:rPr>
          <w:rFonts w:ascii="Times New Roman" w:hAnsi="Times New Roman"/>
          <w:sz w:val="24"/>
          <w:szCs w:val="24"/>
          <w:lang w:val="hr-HR" w:eastAsia="hr-HR"/>
        </w:rPr>
        <w:t xml:space="preserve"> prethode toj godini. </w:t>
      </w:r>
    </w:p>
    <w:p w:rsidR="006D4C71" w:rsidRPr="006D4C71" w:rsidRDefault="006D4C71" w:rsidP="006D4C71">
      <w:pPr>
        <w:pStyle w:val="BodyTextuvlaka2uvlaka3"/>
        <w:tabs>
          <w:tab w:val="left" w:pos="426"/>
        </w:tabs>
        <w:rPr>
          <w:rFonts w:ascii="Times New Roman" w:hAnsi="Times New Roman"/>
          <w:sz w:val="24"/>
          <w:szCs w:val="24"/>
          <w:lang w:val="hr-HR" w:eastAsia="hr-HR"/>
        </w:rPr>
      </w:pPr>
      <w:r w:rsidRPr="006D4C71">
        <w:rPr>
          <w:rFonts w:ascii="Times New Roman" w:hAnsi="Times New Roman"/>
          <w:sz w:val="24"/>
          <w:szCs w:val="24"/>
          <w:lang w:val="hr-HR" w:eastAsia="hr-HR"/>
        </w:rPr>
        <w:t xml:space="preserve">Popis ugovora sadrži vrijednost radova, datum, mjesto izvođenja radova i naziv druge ugovorne strane. Popis kao dokaz o zadovoljavajućem izvršenju radova sadrži ili mu se prilaže potvrda druge ugovorne strane da su radovi izvedeni u skladu s pravilima struke i uredno izvršeni. Ako </w:t>
      </w:r>
      <w:r w:rsidRPr="006D4C71">
        <w:rPr>
          <w:rFonts w:ascii="Times New Roman" w:hAnsi="Times New Roman"/>
          <w:sz w:val="24"/>
          <w:szCs w:val="24"/>
          <w:lang w:val="hr-HR" w:eastAsia="hr-HR"/>
        </w:rPr>
        <w:lastRenderedPageBreak/>
        <w:t>je potrebno, javni naručitelj može izravno od druge ugovorne strane zatražiti provjeru istinitosti potvrde.</w:t>
      </w:r>
    </w:p>
    <w:p w:rsidR="006D4C71" w:rsidRPr="006D4C71" w:rsidRDefault="006D4C71" w:rsidP="006D4C71">
      <w:pPr>
        <w:pStyle w:val="BodyTextuvlaka2uvlaka3"/>
        <w:tabs>
          <w:tab w:val="left" w:pos="426"/>
        </w:tabs>
        <w:rPr>
          <w:rFonts w:ascii="Times New Roman" w:hAnsi="Times New Roman"/>
          <w:sz w:val="24"/>
          <w:szCs w:val="24"/>
          <w:lang w:val="hr-HR" w:eastAsia="hr-HR"/>
        </w:rPr>
      </w:pPr>
      <w:r w:rsidRPr="006D4C71">
        <w:rPr>
          <w:rFonts w:ascii="Times New Roman" w:hAnsi="Times New Roman"/>
          <w:sz w:val="24"/>
          <w:szCs w:val="24"/>
          <w:lang w:val="hr-HR" w:eastAsia="hr-HR"/>
        </w:rPr>
        <w:t>Naručitelj će, ukoliko bude smatrao potrebnim, izravno od druge ugovorne strane zatražiti provjeru istinitosti potvrde.</w:t>
      </w:r>
    </w:p>
    <w:p w:rsidR="00867EBA" w:rsidRPr="008D4427" w:rsidRDefault="00867EBA" w:rsidP="004E27D1">
      <w:pPr>
        <w:pStyle w:val="BodyTextIndent"/>
        <w:spacing w:after="0"/>
        <w:ind w:left="0"/>
        <w:jc w:val="both"/>
        <w:rPr>
          <w:b/>
          <w:bCs/>
        </w:rPr>
      </w:pPr>
    </w:p>
    <w:p w:rsidR="004F34E0" w:rsidRPr="000539DC" w:rsidRDefault="00E663C8" w:rsidP="00B26AB3">
      <w:pPr>
        <w:pStyle w:val="BodyTextuvlaka2uvlaka3"/>
        <w:tabs>
          <w:tab w:val="left" w:pos="426"/>
        </w:tabs>
        <w:rPr>
          <w:szCs w:val="22"/>
        </w:rPr>
      </w:pPr>
      <w:r>
        <w:rPr>
          <w:rFonts w:ascii="Times New Roman" w:hAnsi="Times New Roman"/>
          <w:b/>
          <w:sz w:val="24"/>
          <w:szCs w:val="24"/>
          <w:lang w:val="hr-HR" w:eastAsia="hr-HR"/>
        </w:rPr>
        <w:t>16</w:t>
      </w:r>
      <w:r w:rsidR="00CF6D56" w:rsidRPr="00B26AB3">
        <w:rPr>
          <w:rFonts w:ascii="Times New Roman" w:hAnsi="Times New Roman"/>
          <w:b/>
          <w:sz w:val="24"/>
          <w:szCs w:val="24"/>
          <w:lang w:val="hr-HR" w:eastAsia="hr-HR"/>
        </w:rPr>
        <w:t>.3.2.</w:t>
      </w:r>
      <w:r w:rsidR="00CF6D56" w:rsidRPr="00B26AB3">
        <w:rPr>
          <w:rFonts w:ascii="Times New Roman" w:hAnsi="Times New Roman"/>
          <w:sz w:val="24"/>
          <w:szCs w:val="24"/>
          <w:lang w:val="hr-HR" w:eastAsia="hr-HR"/>
        </w:rPr>
        <w:t xml:space="preserve"> </w:t>
      </w:r>
      <w:r w:rsidR="006D4C71" w:rsidRPr="00B26AB3">
        <w:rPr>
          <w:rFonts w:ascii="Times New Roman" w:hAnsi="Times New Roman"/>
          <w:sz w:val="24"/>
          <w:szCs w:val="24"/>
          <w:lang w:val="hr-HR" w:eastAsia="hr-HR"/>
        </w:rPr>
        <w:t xml:space="preserve">Ponuditelj treba dostaviti izjavu o tehničkoj opremljenosti s popisom vozila i opreme iz koje je razvidno da ponuditelj raspolaže sa </w:t>
      </w:r>
      <w:r w:rsidR="00B26AB3">
        <w:rPr>
          <w:rFonts w:ascii="Times New Roman" w:hAnsi="Times New Roman"/>
          <w:sz w:val="24"/>
          <w:szCs w:val="24"/>
          <w:lang w:val="hr-HR" w:eastAsia="hr-HR"/>
        </w:rPr>
        <w:t>kombiniranim strojem ili bagerom za iskop.</w:t>
      </w:r>
    </w:p>
    <w:p w:rsidR="00CF6D56" w:rsidRPr="008D4427" w:rsidRDefault="00CF6D56" w:rsidP="00CF6D56">
      <w:pPr>
        <w:pStyle w:val="BodyTextuvlaka2uvlaka3"/>
        <w:tabs>
          <w:tab w:val="left" w:pos="426"/>
        </w:tabs>
        <w:rPr>
          <w:rFonts w:ascii="Times New Roman" w:hAnsi="Times New Roman"/>
          <w:sz w:val="24"/>
          <w:szCs w:val="24"/>
          <w:lang w:val="hr-HR" w:eastAsia="hr-HR"/>
        </w:rPr>
      </w:pPr>
    </w:p>
    <w:p w:rsidR="006D4C71" w:rsidRPr="006D4C71" w:rsidRDefault="00E663C8" w:rsidP="006D4C71">
      <w:pPr>
        <w:pStyle w:val="BodyTextuvlaka2uvlaka3"/>
        <w:tabs>
          <w:tab w:val="left" w:pos="426"/>
        </w:tabs>
        <w:rPr>
          <w:rFonts w:ascii="Times New Roman" w:hAnsi="Times New Roman"/>
          <w:sz w:val="24"/>
          <w:szCs w:val="24"/>
          <w:lang w:val="hr-HR" w:eastAsia="hr-HR"/>
        </w:rPr>
      </w:pPr>
      <w:r>
        <w:rPr>
          <w:rFonts w:ascii="Times New Roman" w:hAnsi="Times New Roman"/>
          <w:b/>
          <w:sz w:val="24"/>
          <w:szCs w:val="24"/>
          <w:lang w:val="hr-HR" w:eastAsia="hr-HR"/>
        </w:rPr>
        <w:t>16</w:t>
      </w:r>
      <w:r w:rsidR="00CF6D56" w:rsidRPr="008D4427">
        <w:rPr>
          <w:rFonts w:ascii="Times New Roman" w:hAnsi="Times New Roman"/>
          <w:b/>
          <w:sz w:val="24"/>
          <w:szCs w:val="24"/>
          <w:lang w:val="hr-HR" w:eastAsia="hr-HR"/>
        </w:rPr>
        <w:t>.3.3.</w:t>
      </w:r>
      <w:r w:rsidR="00CF6D56" w:rsidRPr="008D4427">
        <w:rPr>
          <w:rFonts w:ascii="Times New Roman" w:hAnsi="Times New Roman"/>
          <w:sz w:val="24"/>
          <w:szCs w:val="24"/>
          <w:lang w:val="hr-HR" w:eastAsia="hr-HR"/>
        </w:rPr>
        <w:t xml:space="preserve"> </w:t>
      </w:r>
      <w:r w:rsidR="006D4C71" w:rsidRPr="006D4C71">
        <w:rPr>
          <w:rFonts w:ascii="Times New Roman" w:hAnsi="Times New Roman"/>
          <w:sz w:val="24"/>
          <w:szCs w:val="24"/>
          <w:lang w:val="hr-HR" w:eastAsia="hr-HR"/>
        </w:rPr>
        <w:t>Ponuditelj mora dokazati tehničku sposobnost za izvršenje ugovora.</w:t>
      </w:r>
    </w:p>
    <w:p w:rsidR="00CF6D56" w:rsidRPr="00B26AB3" w:rsidRDefault="006D4C71" w:rsidP="006D4C71">
      <w:pPr>
        <w:pStyle w:val="BodyTextuvlaka2uvlaka3"/>
        <w:tabs>
          <w:tab w:val="left" w:pos="426"/>
        </w:tabs>
        <w:rPr>
          <w:rFonts w:ascii="Times New Roman" w:hAnsi="Times New Roman"/>
          <w:sz w:val="24"/>
          <w:szCs w:val="24"/>
          <w:lang w:val="hr-HR" w:eastAsia="hr-HR"/>
        </w:rPr>
      </w:pPr>
      <w:r w:rsidRPr="006D4C71">
        <w:rPr>
          <w:rFonts w:ascii="Times New Roman" w:hAnsi="Times New Roman"/>
          <w:sz w:val="24"/>
          <w:szCs w:val="24"/>
          <w:lang w:val="hr-HR" w:eastAsia="hr-HR"/>
        </w:rPr>
        <w:t>Ovu sposobnost gospodarski subjekt može dokazati kapacitetom drugog gospodarskog subjekta - može se osloniti na sposobnost drugih subjekata, neovisno o tom</w:t>
      </w:r>
      <w:r>
        <w:rPr>
          <w:rFonts w:ascii="Times New Roman" w:hAnsi="Times New Roman"/>
          <w:sz w:val="24"/>
          <w:szCs w:val="24"/>
          <w:lang w:val="hr-HR" w:eastAsia="hr-HR"/>
        </w:rPr>
        <w:t xml:space="preserve">e pripadaju li oni gospodarskom </w:t>
      </w:r>
      <w:r w:rsidRPr="006D4C71">
        <w:rPr>
          <w:rFonts w:ascii="Times New Roman" w:hAnsi="Times New Roman"/>
          <w:sz w:val="24"/>
          <w:szCs w:val="24"/>
          <w:lang w:val="hr-HR" w:eastAsia="hr-HR"/>
        </w:rPr>
        <w:t xml:space="preserve">subjektu (vlastiti ili tuđi kapacitet), bez obzira na pravnu prirodu njihova međusobna odnosa u kojem slučaju mora dokazati da će imati na raspolaganju resurse nužne za izvršenje ugovora (prihvaćanjem obveze drugih subjekata da će te resurse staviti na raspolaganje gospodarskom subjektu). Pod istim uvjetima, zajednica ponuditelja može se </w:t>
      </w:r>
      <w:r w:rsidRPr="00B26AB3">
        <w:rPr>
          <w:rFonts w:ascii="Times New Roman" w:hAnsi="Times New Roman"/>
          <w:sz w:val="24"/>
          <w:szCs w:val="24"/>
          <w:lang w:val="hr-HR" w:eastAsia="hr-HR"/>
        </w:rPr>
        <w:t>osloniti na sposobnost članova zajednice ponuditelja ili drugih subjekata.</w:t>
      </w:r>
    </w:p>
    <w:p w:rsidR="00CF6D56" w:rsidRPr="00B26AB3" w:rsidRDefault="00CF6D56" w:rsidP="00CF6D56">
      <w:pPr>
        <w:pStyle w:val="BodyTextuvlaka2uvlaka3"/>
        <w:tabs>
          <w:tab w:val="left" w:pos="426"/>
        </w:tabs>
        <w:rPr>
          <w:rFonts w:ascii="Times New Roman" w:hAnsi="Times New Roman"/>
          <w:sz w:val="24"/>
          <w:szCs w:val="24"/>
          <w:lang w:val="hr-HR" w:eastAsia="hr-HR"/>
        </w:rPr>
      </w:pPr>
    </w:p>
    <w:p w:rsidR="00CF6D56" w:rsidRPr="00B26AB3" w:rsidRDefault="00E663C8" w:rsidP="006D4C71">
      <w:pPr>
        <w:pStyle w:val="BodyTextuvlaka2uvlaka3"/>
        <w:tabs>
          <w:tab w:val="left" w:pos="426"/>
        </w:tabs>
        <w:rPr>
          <w:rFonts w:ascii="Times New Roman" w:hAnsi="Times New Roman"/>
          <w:sz w:val="24"/>
          <w:szCs w:val="24"/>
          <w:lang w:val="hr-HR" w:eastAsia="hr-HR"/>
        </w:rPr>
      </w:pPr>
      <w:r>
        <w:rPr>
          <w:rFonts w:ascii="Times New Roman" w:hAnsi="Times New Roman"/>
          <w:b/>
          <w:sz w:val="24"/>
          <w:szCs w:val="24"/>
          <w:lang w:val="hr-HR" w:eastAsia="hr-HR"/>
        </w:rPr>
        <w:t>16</w:t>
      </w:r>
      <w:r w:rsidR="00CF6D56" w:rsidRPr="00B26AB3">
        <w:rPr>
          <w:rFonts w:ascii="Times New Roman" w:hAnsi="Times New Roman"/>
          <w:b/>
          <w:sz w:val="24"/>
          <w:szCs w:val="24"/>
          <w:lang w:val="hr-HR" w:eastAsia="hr-HR"/>
        </w:rPr>
        <w:t>.3.4</w:t>
      </w:r>
      <w:r w:rsidR="004F34E0" w:rsidRPr="00B26AB3">
        <w:rPr>
          <w:rFonts w:ascii="Times New Roman" w:hAnsi="Times New Roman"/>
          <w:sz w:val="24"/>
          <w:szCs w:val="24"/>
          <w:lang w:val="hr-HR" w:eastAsia="hr-HR"/>
        </w:rPr>
        <w:t xml:space="preserve">. </w:t>
      </w:r>
      <w:r w:rsidR="006D4C71" w:rsidRPr="00B26AB3">
        <w:rPr>
          <w:rFonts w:ascii="Times New Roman" w:hAnsi="Times New Roman"/>
          <w:sz w:val="24"/>
          <w:szCs w:val="24"/>
          <w:lang w:val="hr-HR" w:eastAsia="hr-HR"/>
        </w:rPr>
        <w:t>Za sav materijal koji će se upotrijebiti za građenje, izvoditelj radova mora pribaviti uvjerenje o kvaliteti materijala koji se mora priložiti primopredaji izvedenih radova.</w:t>
      </w:r>
    </w:p>
    <w:p w:rsidR="00CF6D56" w:rsidRPr="00C53756" w:rsidRDefault="00CF6D56" w:rsidP="00CF6D56">
      <w:pPr>
        <w:pStyle w:val="t-9-8"/>
        <w:spacing w:before="0" w:beforeAutospacing="0" w:after="0" w:afterAutospacing="0"/>
        <w:jc w:val="both"/>
        <w:rPr>
          <w:highlight w:val="yellow"/>
        </w:rPr>
      </w:pPr>
    </w:p>
    <w:p w:rsidR="006D4C71" w:rsidRPr="00B26AB3" w:rsidRDefault="00E663C8" w:rsidP="006D4C71">
      <w:pPr>
        <w:autoSpaceDE w:val="0"/>
        <w:autoSpaceDN w:val="0"/>
        <w:adjustRightInd w:val="0"/>
        <w:jc w:val="both"/>
        <w:rPr>
          <w:bCs/>
        </w:rPr>
      </w:pPr>
      <w:r>
        <w:rPr>
          <w:b/>
          <w:bCs/>
        </w:rPr>
        <w:t>16</w:t>
      </w:r>
      <w:r w:rsidR="00CF6D56" w:rsidRPr="00B26AB3">
        <w:rPr>
          <w:b/>
          <w:bCs/>
        </w:rPr>
        <w:t xml:space="preserve">.3.5. </w:t>
      </w:r>
      <w:r w:rsidR="006D4C71" w:rsidRPr="00B26AB3">
        <w:rPr>
          <w:bCs/>
        </w:rPr>
        <w:t>Dokaz o obrazovnoj i stručnoj kvalifikaciji treba biti u obliku popisa traženih uposlenih osoba, uz koji se obvezno prilažu dokazi o stečenoj odgovarajućoj kvalifikaciji (preslici diploma ili svjedodžbi, odnosno drugi dokazi iz kojih je razvidna kvalifikacija) i osposobljenosti (uvjerenja ili zapisnici izdani od strane ovlaštene tvrtke te uvjerenje o položenom stručnom ispitu).</w:t>
      </w:r>
    </w:p>
    <w:p w:rsidR="00CF6D56" w:rsidRPr="006D4C71" w:rsidRDefault="006D4C71" w:rsidP="006D4C71">
      <w:pPr>
        <w:autoSpaceDE w:val="0"/>
        <w:autoSpaceDN w:val="0"/>
        <w:adjustRightInd w:val="0"/>
        <w:jc w:val="both"/>
      </w:pPr>
      <w:r w:rsidRPr="00B26AB3">
        <w:rPr>
          <w:bCs/>
        </w:rPr>
        <w:t>U slučaju zajednice ponuditelja, svi članovi zajednice ponuditelja zajedno dužni su dokazati (kumulativno) zajedničku sposobnost iz ove točke.</w:t>
      </w:r>
    </w:p>
    <w:p w:rsidR="00CF6D56" w:rsidRPr="008D4427" w:rsidRDefault="00CF6D56" w:rsidP="00CF6D56">
      <w:pPr>
        <w:pStyle w:val="BodyTextuvlaka2uvlaka3"/>
        <w:tabs>
          <w:tab w:val="left" w:pos="426"/>
        </w:tabs>
        <w:rPr>
          <w:rFonts w:ascii="Times New Roman" w:hAnsi="Times New Roman"/>
          <w:b/>
          <w:sz w:val="24"/>
          <w:szCs w:val="24"/>
          <w:lang w:val="hr-HR"/>
        </w:rPr>
      </w:pPr>
    </w:p>
    <w:p w:rsidR="00231BB5" w:rsidRPr="00231BB5" w:rsidRDefault="00CF6D56" w:rsidP="00231BB5">
      <w:pPr>
        <w:pStyle w:val="BodyTextuvlaka2uvlaka3"/>
        <w:tabs>
          <w:tab w:val="left" w:pos="426"/>
        </w:tabs>
        <w:rPr>
          <w:rFonts w:ascii="Times New Roman" w:hAnsi="Times New Roman"/>
          <w:sz w:val="24"/>
          <w:szCs w:val="24"/>
          <w:lang w:val="hr-HR"/>
        </w:rPr>
      </w:pPr>
      <w:r w:rsidRPr="008D4427">
        <w:rPr>
          <w:rFonts w:ascii="Times New Roman" w:hAnsi="Times New Roman"/>
          <w:b/>
          <w:sz w:val="24"/>
          <w:szCs w:val="24"/>
          <w:lang w:val="hr-HR"/>
        </w:rPr>
        <w:t>Napomena:</w:t>
      </w:r>
      <w:r w:rsidRPr="008D4427">
        <w:rPr>
          <w:rFonts w:ascii="Times New Roman" w:hAnsi="Times New Roman"/>
          <w:sz w:val="24"/>
          <w:szCs w:val="24"/>
          <w:lang w:val="hr-HR"/>
        </w:rPr>
        <w:t xml:space="preserve"> </w:t>
      </w:r>
      <w:r w:rsidR="00231BB5" w:rsidRPr="00231BB5">
        <w:rPr>
          <w:rFonts w:ascii="Times New Roman" w:hAnsi="Times New Roman"/>
          <w:sz w:val="24"/>
          <w:szCs w:val="24"/>
          <w:lang w:val="hr-HR"/>
        </w:rPr>
        <w:t>Svi dokazi i dokumenti koji se prilažu u ponudi mogu se dostaviti u neovjerenoj preslici, sukladno članku 75. Zakona o javnoj nabavi, izuzev jamstva banke koje se dostavlja u izvorniku. Neovjerenom preslikom smatra se i neovjereni ispis elektroničke isprave.</w:t>
      </w:r>
    </w:p>
    <w:p w:rsidR="00231BB5" w:rsidRPr="00231BB5" w:rsidRDefault="00231BB5" w:rsidP="00231BB5">
      <w:pPr>
        <w:pStyle w:val="BodyTextuvlaka2uvlaka3"/>
        <w:tabs>
          <w:tab w:val="left" w:pos="426"/>
        </w:tabs>
        <w:rPr>
          <w:rFonts w:ascii="Times New Roman" w:hAnsi="Times New Roman"/>
          <w:sz w:val="24"/>
          <w:szCs w:val="24"/>
          <w:lang w:val="hr-HR"/>
        </w:rPr>
      </w:pPr>
      <w:r w:rsidRPr="00231BB5">
        <w:rPr>
          <w:rFonts w:ascii="Times New Roman" w:hAnsi="Times New Roman"/>
          <w:sz w:val="24"/>
          <w:szCs w:val="24"/>
          <w:lang w:val="hr-HR"/>
        </w:rPr>
        <w:t>U slučaju postojanja sumnje u istinitost podataka navedenih u dokumentima koje su ponuditelji dostavili, javni naručitelj može radi provjere istinitosti podataka:</w:t>
      </w:r>
    </w:p>
    <w:p w:rsidR="00231BB5" w:rsidRPr="00231BB5" w:rsidRDefault="00231BB5" w:rsidP="00231BB5">
      <w:pPr>
        <w:pStyle w:val="BodyTextuvlaka2uvlaka3"/>
        <w:tabs>
          <w:tab w:val="left" w:pos="426"/>
        </w:tabs>
        <w:rPr>
          <w:rFonts w:ascii="Times New Roman" w:hAnsi="Times New Roman"/>
          <w:sz w:val="24"/>
          <w:szCs w:val="24"/>
          <w:lang w:val="hr-HR"/>
        </w:rPr>
      </w:pPr>
      <w:r w:rsidRPr="00231BB5">
        <w:rPr>
          <w:rFonts w:ascii="Times New Roman" w:hAnsi="Times New Roman"/>
          <w:sz w:val="24"/>
          <w:szCs w:val="24"/>
          <w:lang w:val="hr-HR"/>
        </w:rPr>
        <w:t>– od ponuditelja zatražiti da u primjerenom roku dostave izvornike ili ovjerene preslike tih dokumenata i/ili</w:t>
      </w:r>
    </w:p>
    <w:p w:rsidR="00231BB5" w:rsidRPr="00231BB5" w:rsidRDefault="00231BB5" w:rsidP="00231BB5">
      <w:pPr>
        <w:pStyle w:val="BodyTextuvlaka2uvlaka3"/>
        <w:tabs>
          <w:tab w:val="left" w:pos="426"/>
        </w:tabs>
        <w:rPr>
          <w:rFonts w:ascii="Times New Roman" w:hAnsi="Times New Roman"/>
          <w:sz w:val="24"/>
          <w:szCs w:val="24"/>
          <w:lang w:val="hr-HR"/>
        </w:rPr>
      </w:pPr>
      <w:r w:rsidRPr="00231BB5">
        <w:rPr>
          <w:rFonts w:ascii="Times New Roman" w:hAnsi="Times New Roman"/>
          <w:sz w:val="24"/>
          <w:szCs w:val="24"/>
          <w:lang w:val="hr-HR"/>
        </w:rPr>
        <w:t>– obratiti se izdavatelju dokumenta i/ili nadležnim tijelima,</w:t>
      </w:r>
    </w:p>
    <w:p w:rsidR="00CF6D56" w:rsidRDefault="00231BB5" w:rsidP="00231BB5">
      <w:pPr>
        <w:pStyle w:val="BodyTextuvlaka2uvlaka3"/>
        <w:tabs>
          <w:tab w:val="left" w:pos="426"/>
        </w:tabs>
        <w:rPr>
          <w:rFonts w:ascii="Times New Roman" w:hAnsi="Times New Roman"/>
          <w:sz w:val="24"/>
          <w:szCs w:val="24"/>
          <w:lang w:val="hr-HR"/>
        </w:rPr>
      </w:pPr>
      <w:r w:rsidRPr="00231BB5">
        <w:rPr>
          <w:rFonts w:ascii="Times New Roman" w:hAnsi="Times New Roman"/>
          <w:sz w:val="24"/>
          <w:szCs w:val="24"/>
          <w:lang w:val="hr-HR"/>
        </w:rPr>
        <w:t>temeljem članka 75. stavka 2. Zakona o javnoj nabavi</w:t>
      </w:r>
      <w:r>
        <w:rPr>
          <w:rFonts w:ascii="Times New Roman" w:hAnsi="Times New Roman"/>
          <w:sz w:val="24"/>
          <w:szCs w:val="24"/>
          <w:lang w:val="hr-HR"/>
        </w:rPr>
        <w:t>.</w:t>
      </w:r>
    </w:p>
    <w:p w:rsidR="00231BB5" w:rsidRDefault="00231BB5" w:rsidP="00231BB5">
      <w:pPr>
        <w:pStyle w:val="BodyTextuvlaka2uvlaka3"/>
        <w:tabs>
          <w:tab w:val="left" w:pos="426"/>
        </w:tabs>
        <w:rPr>
          <w:rFonts w:ascii="Times New Roman" w:hAnsi="Times New Roman"/>
          <w:sz w:val="24"/>
          <w:szCs w:val="24"/>
          <w:lang w:val="hr-HR"/>
        </w:rPr>
      </w:pPr>
      <w:r w:rsidRPr="00231BB5">
        <w:rPr>
          <w:rFonts w:ascii="Times New Roman" w:hAnsi="Times New Roman"/>
          <w:sz w:val="24"/>
          <w:szCs w:val="24"/>
          <w:lang w:val="hr-HR"/>
        </w:rPr>
        <w:t>Nakon rangiranja ponuda prema kriteriju za odabir ponude, a prije donošenja odluke o odabiru, javni naručitelj može od najpovoljnijeg ponuditelja s kojim namjerava sklopiti ugovor o javnoj nabavi ili jednog ili više gospodarskih subjekata s kojima namjerava sklopiti okvirni sporazum zatražiti dostavu izvornika ili ovjerenih preslika jednog ili više dokumenata koji su traženi sukladno člancima 67. do 74. Zakona</w:t>
      </w:r>
      <w:r>
        <w:rPr>
          <w:rFonts w:ascii="Times New Roman" w:hAnsi="Times New Roman"/>
          <w:sz w:val="24"/>
          <w:szCs w:val="24"/>
          <w:lang w:val="hr-HR"/>
        </w:rPr>
        <w:t xml:space="preserve"> </w:t>
      </w:r>
      <w:r w:rsidRPr="00231BB5">
        <w:rPr>
          <w:rFonts w:ascii="Times New Roman" w:hAnsi="Times New Roman"/>
          <w:sz w:val="24"/>
          <w:szCs w:val="24"/>
          <w:lang w:val="hr-HR"/>
        </w:rPr>
        <w:t>o javnoj nabavi. Ako je gospodarski subjekt već u zahtjevu za sudjelovanje ili ponudi dostavio određene dokumente u izvorniku ili ovjerenoj preslici, nije ih dužan ponovo dostavljati. Za potrebe dostavljanja dokumenata iz stavka 1. ovoga članka daje se primjereni rok koji ne smije biti kraći od pet niti duži od deset dana od dana dostave zahtjeva,  temeljem članka 95. Zakon o javnoj nabavi.</w:t>
      </w:r>
    </w:p>
    <w:p w:rsidR="00231BB5" w:rsidRDefault="00231BB5" w:rsidP="00231BB5">
      <w:pPr>
        <w:pStyle w:val="BodyTextuvlaka2uvlaka3"/>
        <w:tabs>
          <w:tab w:val="left" w:pos="426"/>
        </w:tabs>
        <w:rPr>
          <w:rFonts w:ascii="Times New Roman" w:hAnsi="Times New Roman"/>
          <w:sz w:val="24"/>
          <w:szCs w:val="24"/>
          <w:lang w:val="hr-HR"/>
        </w:rPr>
      </w:pPr>
      <w:r w:rsidRPr="00231BB5">
        <w:rPr>
          <w:rFonts w:ascii="Times New Roman" w:hAnsi="Times New Roman"/>
          <w:sz w:val="24"/>
          <w:szCs w:val="24"/>
          <w:lang w:val="hr-HR"/>
        </w:rPr>
        <w:t>Ako ponuditelj čija je ponuda ocijenjena najpovoljnijom ne može ponovno dokazati svoju sposobnost, naručitelj će odbiti njegovu ponudu.</w:t>
      </w:r>
    </w:p>
    <w:p w:rsidR="001671C9" w:rsidRDefault="001671C9" w:rsidP="00C8404A">
      <w:pPr>
        <w:widowControl w:val="0"/>
        <w:tabs>
          <w:tab w:val="left" w:pos="1080"/>
          <w:tab w:val="left" w:pos="1134"/>
        </w:tabs>
        <w:autoSpaceDE w:val="0"/>
        <w:autoSpaceDN w:val="0"/>
        <w:adjustRightInd w:val="0"/>
        <w:ind w:right="186"/>
        <w:rPr>
          <w:b/>
        </w:rPr>
      </w:pPr>
    </w:p>
    <w:p w:rsidR="001671C9" w:rsidRPr="008D4427" w:rsidRDefault="001671C9" w:rsidP="00C8404A">
      <w:pPr>
        <w:widowControl w:val="0"/>
        <w:tabs>
          <w:tab w:val="left" w:pos="1080"/>
          <w:tab w:val="left" w:pos="1134"/>
        </w:tabs>
        <w:autoSpaceDE w:val="0"/>
        <w:autoSpaceDN w:val="0"/>
        <w:adjustRightInd w:val="0"/>
        <w:ind w:right="186"/>
        <w:rPr>
          <w:b/>
        </w:rPr>
      </w:pPr>
    </w:p>
    <w:p w:rsidR="004E27D1" w:rsidRPr="008D4427" w:rsidRDefault="004E27D1" w:rsidP="00C8404A">
      <w:pPr>
        <w:widowControl w:val="0"/>
        <w:tabs>
          <w:tab w:val="left" w:pos="1080"/>
          <w:tab w:val="left" w:pos="1134"/>
        </w:tabs>
        <w:autoSpaceDE w:val="0"/>
        <w:autoSpaceDN w:val="0"/>
        <w:adjustRightInd w:val="0"/>
        <w:ind w:right="186"/>
        <w:rPr>
          <w:b/>
        </w:rPr>
      </w:pPr>
      <w:r w:rsidRPr="008D4427">
        <w:rPr>
          <w:b/>
        </w:rPr>
        <w:lastRenderedPageBreak/>
        <w:t>V. PODACI O PONUDI</w:t>
      </w:r>
    </w:p>
    <w:p w:rsidR="004E27D1" w:rsidRPr="008D4427" w:rsidRDefault="004E27D1" w:rsidP="004E27D1">
      <w:pPr>
        <w:widowControl w:val="0"/>
        <w:tabs>
          <w:tab w:val="left" w:pos="1080"/>
          <w:tab w:val="left" w:pos="1134"/>
        </w:tabs>
        <w:autoSpaceDE w:val="0"/>
        <w:autoSpaceDN w:val="0"/>
        <w:adjustRightInd w:val="0"/>
        <w:ind w:left="1080" w:right="186"/>
        <w:jc w:val="center"/>
        <w:rPr>
          <w:b/>
        </w:rPr>
      </w:pPr>
    </w:p>
    <w:p w:rsidR="004E27D1" w:rsidRPr="008D4427" w:rsidRDefault="004E27D1" w:rsidP="00E663C8">
      <w:pPr>
        <w:pStyle w:val="BodyText"/>
        <w:numPr>
          <w:ilvl w:val="0"/>
          <w:numId w:val="2"/>
        </w:numPr>
        <w:tabs>
          <w:tab w:val="left" w:pos="900"/>
        </w:tabs>
        <w:jc w:val="left"/>
        <w:rPr>
          <w:b/>
        </w:rPr>
      </w:pPr>
      <w:r w:rsidRPr="008D4427">
        <w:rPr>
          <w:b/>
          <w:bCs/>
        </w:rPr>
        <w:t>S</w:t>
      </w:r>
      <w:r w:rsidRPr="008D4427">
        <w:rPr>
          <w:b/>
        </w:rPr>
        <w:t>adržaj i način izrade ponude</w:t>
      </w:r>
      <w:r w:rsidR="009D5C01" w:rsidRPr="008D4427">
        <w:rPr>
          <w:b/>
        </w:rPr>
        <w:t>:</w:t>
      </w:r>
    </w:p>
    <w:p w:rsidR="004E27D1" w:rsidRPr="008D4427" w:rsidRDefault="004E27D1" w:rsidP="00756669">
      <w:pPr>
        <w:pStyle w:val="BodyText"/>
        <w:tabs>
          <w:tab w:val="left" w:pos="900"/>
        </w:tabs>
        <w:jc w:val="both"/>
        <w:rPr>
          <w:b/>
        </w:rPr>
      </w:pPr>
      <w:r w:rsidRPr="008D4427">
        <w:t>Ponuda je pisana izjava volje ponuditelja da isporuči robu, pruži usluge ili izvede radove sukladno uvjetima i zahtjevima navedenima u dokumentaciji za nadmetanje.</w:t>
      </w:r>
      <w:r w:rsidRPr="008D4427">
        <w:rPr>
          <w:b/>
          <w:bCs/>
        </w:rPr>
        <w:t xml:space="preserve">         </w:t>
      </w:r>
    </w:p>
    <w:p w:rsidR="004E27D1" w:rsidRPr="008D4427" w:rsidRDefault="004E27D1" w:rsidP="004E27D1">
      <w:pPr>
        <w:pStyle w:val="BodyText"/>
        <w:jc w:val="both"/>
        <w:rPr>
          <w:b/>
          <w:bCs/>
        </w:rPr>
      </w:pPr>
      <w:r w:rsidRPr="008D4427">
        <w:rPr>
          <w:b/>
          <w:bCs/>
        </w:rPr>
        <w:t>Izrada ponude:</w:t>
      </w:r>
    </w:p>
    <w:p w:rsidR="004E27D1" w:rsidRPr="008D4427" w:rsidRDefault="004E27D1" w:rsidP="004E27D1">
      <w:pPr>
        <w:pStyle w:val="BodyText"/>
        <w:tabs>
          <w:tab w:val="num" w:pos="1080"/>
        </w:tabs>
        <w:jc w:val="both"/>
        <w:rPr>
          <w:bCs/>
        </w:rPr>
      </w:pPr>
      <w:r w:rsidRPr="008D4427">
        <w:rPr>
          <w:bCs/>
        </w:rPr>
        <w:t>Ponuda mora biti izrađena u obliku naz</w:t>
      </w:r>
      <w:r w:rsidR="00632195">
        <w:rPr>
          <w:bCs/>
        </w:rPr>
        <w:t>načenom u ovoj dokumentaciji za</w:t>
      </w:r>
      <w:r w:rsidRPr="008D4427">
        <w:rPr>
          <w:bCs/>
        </w:rPr>
        <w:t xml:space="preserve"> nadmetanje.</w:t>
      </w:r>
    </w:p>
    <w:p w:rsidR="004E27D1" w:rsidRPr="008D4427" w:rsidRDefault="004E27D1" w:rsidP="004E27D1">
      <w:pPr>
        <w:pStyle w:val="BodyText"/>
        <w:tabs>
          <w:tab w:val="num" w:pos="1080"/>
        </w:tabs>
        <w:jc w:val="both"/>
        <w:rPr>
          <w:bCs/>
        </w:rPr>
      </w:pPr>
      <w:r w:rsidRPr="008D4427">
        <w:rPr>
          <w:bCs/>
        </w:rPr>
        <w:t>Ponuda se izrađuje na način da čini cjelinu.</w:t>
      </w:r>
    </w:p>
    <w:p w:rsidR="004E27D1" w:rsidRPr="008D4427" w:rsidRDefault="004E27D1" w:rsidP="004E27D1">
      <w:pPr>
        <w:pStyle w:val="BodyText"/>
        <w:tabs>
          <w:tab w:val="num" w:pos="1080"/>
        </w:tabs>
        <w:jc w:val="both"/>
        <w:rPr>
          <w:bCs/>
        </w:rPr>
      </w:pPr>
      <w:r w:rsidRPr="008D4427">
        <w:rPr>
          <w:bCs/>
        </w:rPr>
        <w:t>Ponuda mora biti uvezana u cjelinu i osigurana jamstvenikom na način da se             onemogući naknadno vađenje ili umetanje listova ili dijelova ponude.</w:t>
      </w:r>
    </w:p>
    <w:p w:rsidR="004E27D1" w:rsidRPr="008D4427" w:rsidRDefault="004E27D1" w:rsidP="004E27D1">
      <w:pPr>
        <w:pStyle w:val="BodyText"/>
        <w:tabs>
          <w:tab w:val="num" w:pos="1080"/>
        </w:tabs>
        <w:jc w:val="both"/>
        <w:rPr>
          <w:bCs/>
        </w:rPr>
      </w:pPr>
      <w:r w:rsidRPr="008D4427">
        <w:rPr>
          <w:bCs/>
        </w:rPr>
        <w:t>Stranice ponude označavaju se rednim brojem stranice kroz ukupan broj stranica           ponude ili ukupan broj stranica ponude kroz redni broj stranice.</w:t>
      </w:r>
    </w:p>
    <w:p w:rsidR="004E27D1" w:rsidRPr="008D4427" w:rsidRDefault="004E27D1" w:rsidP="004E27D1">
      <w:pPr>
        <w:pStyle w:val="BodyText"/>
        <w:jc w:val="both"/>
        <w:rPr>
          <w:bCs/>
        </w:rPr>
      </w:pPr>
      <w:r w:rsidRPr="008D4427">
        <w:rPr>
          <w:bCs/>
        </w:rPr>
        <w:t>Ponude se pišu neizbrisivom tintom. Ispravci u ponudi moraju biti izrađeni na način da su vidljivi ili dokazivi. Ispravci  moraju uz navod datuma biti potvrđeni pravovaljanim potpisom ovlaštene osobe gospodarskoga subjekta.</w:t>
      </w:r>
    </w:p>
    <w:p w:rsidR="004E27D1" w:rsidRPr="008D4427" w:rsidRDefault="004E27D1" w:rsidP="004E27D1">
      <w:pPr>
        <w:pStyle w:val="BodyText"/>
        <w:jc w:val="both"/>
        <w:rPr>
          <w:bCs/>
        </w:rPr>
      </w:pPr>
      <w:r w:rsidRPr="008D4427">
        <w:rPr>
          <w:bCs/>
        </w:rPr>
        <w:t>Dijelove ponude kao što su uzorci, katalozi, mediji za pohranjivanje podataka i sl. koji ne mogu biti uvezani ponuditelj obilježava nazivom i navodi u sadržaju ponude kao dio ponude.</w:t>
      </w:r>
    </w:p>
    <w:p w:rsidR="004E27D1" w:rsidRPr="008D4427" w:rsidRDefault="004E27D1" w:rsidP="004E27D1">
      <w:pPr>
        <w:pStyle w:val="BodyText"/>
        <w:jc w:val="left"/>
        <w:rPr>
          <w:b/>
          <w:bCs/>
        </w:rPr>
      </w:pPr>
      <w:r w:rsidRPr="008D4427">
        <w:rPr>
          <w:b/>
          <w:bCs/>
        </w:rPr>
        <w:t>Sadržaj ponude:</w:t>
      </w:r>
    </w:p>
    <w:p w:rsidR="004E27D1" w:rsidRPr="008D4427" w:rsidRDefault="004E27D1" w:rsidP="004E27D1">
      <w:pPr>
        <w:pStyle w:val="BodyText"/>
        <w:jc w:val="both"/>
      </w:pPr>
      <w:r w:rsidRPr="008D4427">
        <w:t>Ponuda sadrži:</w:t>
      </w:r>
    </w:p>
    <w:p w:rsidR="004E27D1" w:rsidRPr="00632195" w:rsidRDefault="004E27D1" w:rsidP="004E27D1">
      <w:pPr>
        <w:pStyle w:val="BodyText"/>
        <w:jc w:val="both"/>
      </w:pPr>
      <w:r w:rsidRPr="008D4427">
        <w:t xml:space="preserve">1. </w:t>
      </w:r>
      <w:r w:rsidRPr="00632195">
        <w:t>popunjeni ponudbeni list,</w:t>
      </w:r>
    </w:p>
    <w:p w:rsidR="00D935C4" w:rsidRPr="008D4427" w:rsidRDefault="00D935C4" w:rsidP="004E27D1">
      <w:pPr>
        <w:pStyle w:val="BodyText"/>
        <w:jc w:val="both"/>
      </w:pPr>
      <w:r w:rsidRPr="00632195">
        <w:t>2. jamstvo za ozbiljnost ponude,</w:t>
      </w:r>
    </w:p>
    <w:p w:rsidR="004E27D1" w:rsidRPr="008D4427" w:rsidRDefault="00D935C4" w:rsidP="004E27D1">
      <w:pPr>
        <w:pStyle w:val="BodyText"/>
        <w:jc w:val="both"/>
      </w:pPr>
      <w:r>
        <w:t>3</w:t>
      </w:r>
      <w:r w:rsidR="004E27D1" w:rsidRPr="008D4427">
        <w:t>. dokumenti kojima ponuditelj dokazuje da ne postoje obvezni razlozi isključenja (točka 1</w:t>
      </w:r>
      <w:r w:rsidR="008D33B9" w:rsidRPr="008D4427">
        <w:t>5</w:t>
      </w:r>
      <w:r w:rsidR="004E27D1" w:rsidRPr="008D4427">
        <w:t>. Dokumentacije),</w:t>
      </w:r>
    </w:p>
    <w:p w:rsidR="004E27D1" w:rsidRPr="008D4427" w:rsidRDefault="00D935C4" w:rsidP="004E27D1">
      <w:pPr>
        <w:pStyle w:val="BodyText"/>
        <w:jc w:val="both"/>
      </w:pPr>
      <w:r>
        <w:t>4</w:t>
      </w:r>
      <w:r w:rsidR="004E27D1" w:rsidRPr="008D4427">
        <w:t>. traž</w:t>
      </w:r>
      <w:r w:rsidR="008D33B9" w:rsidRPr="008D4427">
        <w:t>eni dokazi sposobnosti (točka 16</w:t>
      </w:r>
      <w:r w:rsidR="004E27D1" w:rsidRPr="008D4427">
        <w:t>. Dokumentacije),</w:t>
      </w:r>
    </w:p>
    <w:p w:rsidR="004E27D1" w:rsidRPr="008D4427" w:rsidRDefault="00D935C4" w:rsidP="004E27D1">
      <w:pPr>
        <w:pStyle w:val="BodyText"/>
        <w:jc w:val="both"/>
      </w:pPr>
      <w:r>
        <w:t>5</w:t>
      </w:r>
      <w:r w:rsidR="004E27D1" w:rsidRPr="008D4427">
        <w:t>. popunjen i ovjeren troškovnik</w:t>
      </w:r>
      <w:r w:rsidR="00C8404A" w:rsidRPr="008D4427">
        <w:t>.</w:t>
      </w:r>
    </w:p>
    <w:p w:rsidR="001B7397" w:rsidRDefault="001B7397" w:rsidP="004E27D1">
      <w:pPr>
        <w:pStyle w:val="BodyText"/>
        <w:jc w:val="both"/>
        <w:rPr>
          <w:b/>
          <w:color w:val="FF0000"/>
        </w:rPr>
      </w:pPr>
    </w:p>
    <w:p w:rsidR="004E27D1" w:rsidRDefault="004E27D1" w:rsidP="00890AB0">
      <w:pPr>
        <w:pStyle w:val="BodyText"/>
        <w:numPr>
          <w:ilvl w:val="0"/>
          <w:numId w:val="2"/>
        </w:numPr>
        <w:jc w:val="both"/>
        <w:rPr>
          <w:b/>
        </w:rPr>
      </w:pPr>
      <w:r w:rsidRPr="008D4427">
        <w:rPr>
          <w:b/>
        </w:rPr>
        <w:t>Način dostave ponude</w:t>
      </w:r>
      <w:r w:rsidR="009D5C01" w:rsidRPr="008D4427">
        <w:rPr>
          <w:b/>
        </w:rPr>
        <w:t>:</w:t>
      </w:r>
    </w:p>
    <w:p w:rsidR="00793FC9" w:rsidRDefault="00793FC9" w:rsidP="00793FC9">
      <w:pPr>
        <w:pStyle w:val="BodyText"/>
        <w:jc w:val="both"/>
      </w:pPr>
      <w:r>
        <w:t>Ponude se mogu dostaviti elektroničkim putem i u pisanom (papirnatom) obliku.</w:t>
      </w:r>
    </w:p>
    <w:p w:rsidR="00793FC9" w:rsidRDefault="00793FC9" w:rsidP="00793FC9">
      <w:pPr>
        <w:pStyle w:val="BodyText"/>
        <w:jc w:val="both"/>
      </w:pPr>
      <w:r w:rsidRPr="00793FC9">
        <w:rPr>
          <w:b/>
        </w:rPr>
        <w:t>18.1.</w:t>
      </w:r>
      <w:r>
        <w:tab/>
        <w:t>Ponuda se u zatvorenoj omotnici dostavlja na adresu naručitelja navedenu u dokumentaciji za nadmetanje.</w:t>
      </w:r>
    </w:p>
    <w:p w:rsidR="00793FC9" w:rsidRDefault="00793FC9" w:rsidP="00793FC9">
      <w:pPr>
        <w:pStyle w:val="BodyText"/>
        <w:jc w:val="both"/>
      </w:pPr>
      <w:r>
        <w:t>Na omotnici ponude mora biti naznačeno:</w:t>
      </w:r>
    </w:p>
    <w:p w:rsidR="00793FC9" w:rsidRDefault="00793FC9" w:rsidP="00793FC9">
      <w:pPr>
        <w:pStyle w:val="BodyText"/>
        <w:jc w:val="both"/>
      </w:pPr>
      <w:r>
        <w:t>− naziv i adresa naručitelja,</w:t>
      </w:r>
    </w:p>
    <w:p w:rsidR="00793FC9" w:rsidRDefault="00793FC9" w:rsidP="00793FC9">
      <w:pPr>
        <w:pStyle w:val="BodyText"/>
        <w:jc w:val="both"/>
      </w:pPr>
      <w:r>
        <w:t>− naziv i adresa ponuditelja,</w:t>
      </w:r>
    </w:p>
    <w:p w:rsidR="00793FC9" w:rsidRDefault="00793FC9" w:rsidP="00793FC9">
      <w:pPr>
        <w:pStyle w:val="BodyText"/>
        <w:jc w:val="both"/>
      </w:pPr>
      <w:r>
        <w:t>− evidencijski broj nabave,</w:t>
      </w:r>
    </w:p>
    <w:p w:rsidR="00793FC9" w:rsidRDefault="00793FC9" w:rsidP="00793FC9">
      <w:pPr>
        <w:pStyle w:val="BodyText"/>
        <w:jc w:val="both"/>
      </w:pPr>
      <w:r>
        <w:t>− naziv predmeta nabave odnosno grupe predmeta nabave na koju se ponuda odnosi,</w:t>
      </w:r>
    </w:p>
    <w:p w:rsidR="00793FC9" w:rsidRDefault="00793FC9" w:rsidP="00793FC9">
      <w:pPr>
        <w:pStyle w:val="BodyText"/>
        <w:jc w:val="both"/>
      </w:pPr>
      <w:r>
        <w:t>− naznaka »ne otvaraj«.</w:t>
      </w:r>
    </w:p>
    <w:p w:rsidR="00793FC9" w:rsidRDefault="00793FC9" w:rsidP="00793FC9">
      <w:pPr>
        <w:pStyle w:val="BodyText"/>
        <w:jc w:val="both"/>
      </w:pPr>
      <w:r>
        <w:t>Ponuditelj može do isteka roka za dostavu ponuda dostaviti izmjenu i/ili dopunu ponude.</w:t>
      </w:r>
    </w:p>
    <w:p w:rsidR="00793FC9" w:rsidRDefault="00793FC9" w:rsidP="00793FC9">
      <w:pPr>
        <w:pStyle w:val="BodyText"/>
        <w:jc w:val="both"/>
      </w:pPr>
      <w:r>
        <w:t>Izmjena i/ili dopuna ponude dostavlja se na isti način kao i osnovna ponuda s obveznom naznakom da se radi o izmjeni i/ili dopuni ponude.</w:t>
      </w:r>
    </w:p>
    <w:p w:rsidR="00793FC9" w:rsidRDefault="00793FC9" w:rsidP="00793FC9">
      <w:pPr>
        <w:pStyle w:val="BodyText"/>
        <w:jc w:val="both"/>
      </w:pPr>
      <w:r>
        <w:t>Ponuditelj može do isteka roka za dostavu ponude pisanom izjavom odustati od svoje ponude. U tom slučaju, ponuditelj može istodobno zahtijevati povrat svoje neotvorene ponude.</w:t>
      </w:r>
    </w:p>
    <w:p w:rsidR="00793FC9" w:rsidRDefault="00793FC9" w:rsidP="00793FC9">
      <w:pPr>
        <w:pStyle w:val="BodyText"/>
        <w:jc w:val="both"/>
      </w:pPr>
      <w:r w:rsidRPr="00793FC9">
        <w:rPr>
          <w:b/>
        </w:rPr>
        <w:t>18.2.</w:t>
      </w:r>
      <w:r>
        <w:tab/>
        <w:t>Elektronička dostava ponuda provodi se putem Elektroničkog oglasnika javne nabave RH (dalje u tekstu: EOJN), vezujući se na elektroničku objavu poziva na nadmetanje te na elektronički pristup Dokumentaciji za nadmetanje.</w:t>
      </w:r>
    </w:p>
    <w:p w:rsidR="00793FC9" w:rsidRDefault="00793FC9" w:rsidP="00793FC9">
      <w:pPr>
        <w:pStyle w:val="BodyText"/>
        <w:jc w:val="both"/>
      </w:pPr>
      <w:r>
        <w:t xml:space="preserve">Naručitelj otklanja svaku odgovornost vezanu uz mogući neispravan rad EOJN, zastoj u radu EOJN ili nemogućnost zainteresiranog gospodarskog subjekta da ponudu u elektroničkom obliku dostavi u danome roku putem EOJN. </w:t>
      </w:r>
    </w:p>
    <w:p w:rsidR="00793FC9" w:rsidRDefault="00793FC9" w:rsidP="00793FC9">
      <w:pPr>
        <w:pStyle w:val="BodyText"/>
        <w:jc w:val="both"/>
      </w:pPr>
      <w:r>
        <w:t xml:space="preserve">Sukladno odredbama Zakona o elektroničkom potpisu (NN 10/02, 80/08 i 30/14) i pripadajućih </w:t>
      </w:r>
      <w:proofErr w:type="spellStart"/>
      <w:r>
        <w:t>podzakonskih</w:t>
      </w:r>
      <w:proofErr w:type="spellEnd"/>
      <w:r>
        <w:t xml:space="preserve"> propisa, prije dostave svoje ponude, ponuditelj je obvezan ponudu potpisati uporabom naprednog elektroničkog potpisa.</w:t>
      </w:r>
    </w:p>
    <w:p w:rsidR="00793FC9" w:rsidRDefault="00793FC9" w:rsidP="00793FC9">
      <w:pPr>
        <w:pStyle w:val="BodyText"/>
        <w:jc w:val="both"/>
      </w:pPr>
      <w:r>
        <w:lastRenderedPageBreak/>
        <w:t>Ako se elektronički dostavljena ponuda sastoji od više dijelova, ponuditelj osigurava sigurno povezivanje svih dijelova ponude uz primjenu naprednog elektroničkog potpisa.</w:t>
      </w:r>
    </w:p>
    <w:p w:rsidR="00793FC9" w:rsidRDefault="00793FC9" w:rsidP="00793FC9">
      <w:pPr>
        <w:pStyle w:val="BodyText"/>
        <w:jc w:val="both"/>
      </w:pPr>
      <w:r>
        <w:t>Jamstvo za ozbiljnost ponude dostavlja se naručitelju odvojeno od elektroničke dostave ponude, u papirnatom obliku, u zatvorenoj poštanskoj omotnici na adresu za dostavu ponuda, u roku za dostavu ponuda, te takva omotnica sadrži sve tražene podatke, s dodatkom „dio ponude koji se dostavlja odvojeno“.</w:t>
      </w:r>
    </w:p>
    <w:p w:rsidR="00793FC9" w:rsidRDefault="00793FC9" w:rsidP="00793FC9">
      <w:pPr>
        <w:pStyle w:val="BodyText"/>
        <w:jc w:val="both"/>
      </w:pPr>
      <w:r>
        <w:t>Ovlaštene osobe naručitelja imati će uvid u sadržaj ponuda tek po isteku roka za njihovu dostavu.</w:t>
      </w:r>
    </w:p>
    <w:p w:rsidR="00793FC9" w:rsidRDefault="00793FC9" w:rsidP="00793FC9">
      <w:pPr>
        <w:pStyle w:val="BodyText"/>
        <w:jc w:val="both"/>
      </w:pPr>
      <w:r>
        <w:t>U slučaju da naručitelj zaustavi postupak javne nabave povodom izjavljene žalbe na dokumentaciju za nadmetanje ili poništi postupak javne nabave prije isteka roka za dostavu ponuda, za sve ponude koje su u međuvremenu dostavljene elektronički, EOJN će trajno onemogućiti pristup tim ponudama i time osigurati da nitko nema uvid u sadržaj dostavljenih ponuda. U slučaju da se postupak nastavi, ponuditelj će morati ponovno dostaviti svoje ponude.</w:t>
      </w:r>
    </w:p>
    <w:p w:rsidR="00793FC9" w:rsidRDefault="00793FC9" w:rsidP="00793FC9">
      <w:pPr>
        <w:pStyle w:val="BodyText"/>
        <w:jc w:val="both"/>
      </w:pPr>
      <w:r>
        <w:t>Detaljne upute vezano za elektroničku dostavu ponuda dostupne su na stranicama EOJN, na adresi https://eojn.nn.hr/Oglasnik/</w:t>
      </w:r>
    </w:p>
    <w:p w:rsidR="004E27D1" w:rsidRDefault="00793FC9" w:rsidP="00793FC9">
      <w:pPr>
        <w:pStyle w:val="BodyText"/>
        <w:jc w:val="both"/>
      </w:pPr>
      <w:r>
        <w:t>Ponuditelj ne smije dostaviti istu e-ponudu i u fizičkom obliku jer će se ponuda odbiti temeljem čl. 93. st. 1. t. 13. Zakona o javnoj nabavi.</w:t>
      </w:r>
    </w:p>
    <w:p w:rsidR="00793FC9" w:rsidRPr="008D4427" w:rsidRDefault="00793FC9" w:rsidP="004E27D1">
      <w:pPr>
        <w:pStyle w:val="BodyText"/>
        <w:ind w:left="900"/>
        <w:jc w:val="both"/>
        <w:rPr>
          <w:bCs/>
        </w:rPr>
      </w:pPr>
    </w:p>
    <w:p w:rsidR="004E27D1" w:rsidRPr="008D4427" w:rsidRDefault="00E663C8" w:rsidP="004E27D1">
      <w:pPr>
        <w:pStyle w:val="BodyText"/>
        <w:jc w:val="both"/>
        <w:rPr>
          <w:b/>
          <w:bCs/>
        </w:rPr>
      </w:pPr>
      <w:r>
        <w:rPr>
          <w:b/>
          <w:bCs/>
        </w:rPr>
        <w:t>19</w:t>
      </w:r>
      <w:r w:rsidR="004E27D1" w:rsidRPr="008D4427">
        <w:rPr>
          <w:b/>
          <w:bCs/>
        </w:rPr>
        <w:t>.  Dopustivost alternativnih ponuda</w:t>
      </w:r>
      <w:r w:rsidR="009D5C01" w:rsidRPr="008D4427">
        <w:rPr>
          <w:b/>
          <w:bCs/>
        </w:rPr>
        <w:t>:</w:t>
      </w:r>
    </w:p>
    <w:p w:rsidR="004E27D1" w:rsidRPr="008D4427" w:rsidRDefault="004E27D1" w:rsidP="004E27D1">
      <w:pPr>
        <w:pStyle w:val="BodyText"/>
        <w:jc w:val="both"/>
        <w:rPr>
          <w:bCs/>
        </w:rPr>
      </w:pPr>
      <w:r w:rsidRPr="008D4427">
        <w:rPr>
          <w:bCs/>
        </w:rPr>
        <w:t>Alternativne ponude nisu dopuštene.</w:t>
      </w:r>
    </w:p>
    <w:p w:rsidR="004E27D1" w:rsidRPr="008D4427" w:rsidRDefault="004E27D1" w:rsidP="004E27D1">
      <w:pPr>
        <w:pStyle w:val="BodyText"/>
        <w:ind w:left="900"/>
        <w:jc w:val="both"/>
        <w:rPr>
          <w:bCs/>
        </w:rPr>
      </w:pPr>
    </w:p>
    <w:p w:rsidR="004E27D1" w:rsidRPr="008D4427" w:rsidRDefault="00E663C8" w:rsidP="004E27D1">
      <w:pPr>
        <w:pStyle w:val="BodyText"/>
        <w:jc w:val="left"/>
        <w:rPr>
          <w:b/>
          <w:bCs/>
        </w:rPr>
      </w:pPr>
      <w:r>
        <w:rPr>
          <w:b/>
          <w:bCs/>
        </w:rPr>
        <w:t>20</w:t>
      </w:r>
      <w:r w:rsidR="004E27D1" w:rsidRPr="008D4427">
        <w:rPr>
          <w:b/>
          <w:bCs/>
        </w:rPr>
        <w:t>.  Dopustivost dostave ponuda elektroničkim putem</w:t>
      </w:r>
      <w:r w:rsidR="00756669" w:rsidRPr="008D4427">
        <w:rPr>
          <w:b/>
          <w:bCs/>
        </w:rPr>
        <w:t>:</w:t>
      </w:r>
    </w:p>
    <w:p w:rsidR="004E27D1" w:rsidRPr="008D4427" w:rsidRDefault="00890AB0" w:rsidP="004E27D1">
      <w:pPr>
        <w:pStyle w:val="BodyText"/>
        <w:tabs>
          <w:tab w:val="num" w:pos="900"/>
        </w:tabs>
        <w:jc w:val="both"/>
        <w:rPr>
          <w:bCs/>
        </w:rPr>
      </w:pPr>
      <w:r>
        <w:rPr>
          <w:bCs/>
        </w:rPr>
        <w:t>D</w:t>
      </w:r>
      <w:r w:rsidR="004E27D1" w:rsidRPr="008D4427">
        <w:rPr>
          <w:bCs/>
        </w:rPr>
        <w:t>ozvoljeno</w:t>
      </w:r>
      <w:r>
        <w:rPr>
          <w:bCs/>
        </w:rPr>
        <w:t xml:space="preserve"> je</w:t>
      </w:r>
      <w:r w:rsidR="004E27D1" w:rsidRPr="008D4427">
        <w:rPr>
          <w:bCs/>
        </w:rPr>
        <w:t xml:space="preserve"> dostavljanje ponude elektroničkim putem.</w:t>
      </w:r>
    </w:p>
    <w:p w:rsidR="004E27D1" w:rsidRPr="008D4427" w:rsidRDefault="004E27D1" w:rsidP="004E27D1">
      <w:pPr>
        <w:pStyle w:val="BodyText"/>
        <w:tabs>
          <w:tab w:val="num" w:pos="900"/>
        </w:tabs>
        <w:jc w:val="both"/>
      </w:pPr>
    </w:p>
    <w:p w:rsidR="004E27D1" w:rsidRPr="008D4427" w:rsidRDefault="00E663C8" w:rsidP="004E27D1">
      <w:pPr>
        <w:pStyle w:val="BodyText"/>
        <w:tabs>
          <w:tab w:val="num" w:pos="720"/>
        </w:tabs>
        <w:jc w:val="both"/>
        <w:rPr>
          <w:b/>
        </w:rPr>
      </w:pPr>
      <w:r>
        <w:rPr>
          <w:b/>
        </w:rPr>
        <w:t>21</w:t>
      </w:r>
      <w:r w:rsidR="004E27D1" w:rsidRPr="008D4427">
        <w:rPr>
          <w:b/>
        </w:rPr>
        <w:t>.  Način izračuna cijene za predmet nabave, sadržaj cijene i način promjene cijene:</w:t>
      </w:r>
    </w:p>
    <w:p w:rsidR="004E27D1" w:rsidRPr="008D4427" w:rsidRDefault="004E27D1" w:rsidP="004E27D1">
      <w:pPr>
        <w:pStyle w:val="BodyText"/>
        <w:tabs>
          <w:tab w:val="num" w:pos="900"/>
        </w:tabs>
        <w:jc w:val="both"/>
        <w:rPr>
          <w:bCs/>
        </w:rPr>
      </w:pPr>
      <w:r w:rsidRPr="008D4427">
        <w:rPr>
          <w:bCs/>
        </w:rPr>
        <w:t xml:space="preserve">Cijena ponude izražava se u kunama.  </w:t>
      </w:r>
    </w:p>
    <w:p w:rsidR="004E27D1" w:rsidRPr="008D4427" w:rsidRDefault="004E27D1" w:rsidP="004E27D1">
      <w:pPr>
        <w:pStyle w:val="BodyText"/>
        <w:tabs>
          <w:tab w:val="num" w:pos="900"/>
        </w:tabs>
        <w:jc w:val="both"/>
        <w:rPr>
          <w:bCs/>
        </w:rPr>
      </w:pPr>
      <w:r w:rsidRPr="008D4427">
        <w:rPr>
          <w:bCs/>
        </w:rPr>
        <w:t>Cijena ponude se piše brojkama.</w:t>
      </w:r>
    </w:p>
    <w:p w:rsidR="004E27D1" w:rsidRDefault="004E27D1" w:rsidP="004E27D1">
      <w:pPr>
        <w:pStyle w:val="BodyText"/>
        <w:tabs>
          <w:tab w:val="num" w:pos="900"/>
        </w:tabs>
        <w:jc w:val="both"/>
        <w:rPr>
          <w:bCs/>
        </w:rPr>
      </w:pPr>
      <w:r w:rsidRPr="008D4427">
        <w:rPr>
          <w:bCs/>
        </w:rPr>
        <w:t>Cijena ponude je nepromjenjiva</w:t>
      </w:r>
      <w:r w:rsidR="00917490" w:rsidRPr="008D4427">
        <w:rPr>
          <w:bCs/>
        </w:rPr>
        <w:t>.</w:t>
      </w:r>
    </w:p>
    <w:p w:rsidR="00D935C4" w:rsidRPr="008D4427" w:rsidRDefault="00D935C4" w:rsidP="004E27D1">
      <w:pPr>
        <w:pStyle w:val="BodyText"/>
        <w:tabs>
          <w:tab w:val="num" w:pos="900"/>
        </w:tabs>
        <w:jc w:val="both"/>
        <w:rPr>
          <w:bCs/>
        </w:rPr>
      </w:pPr>
    </w:p>
    <w:p w:rsidR="004E27D1" w:rsidRPr="008D4427" w:rsidRDefault="00E663C8" w:rsidP="004E27D1">
      <w:pPr>
        <w:pStyle w:val="BodyText"/>
        <w:tabs>
          <w:tab w:val="num" w:pos="900"/>
        </w:tabs>
        <w:jc w:val="both"/>
        <w:rPr>
          <w:b/>
        </w:rPr>
      </w:pPr>
      <w:r>
        <w:rPr>
          <w:b/>
          <w:bCs/>
        </w:rPr>
        <w:t>22</w:t>
      </w:r>
      <w:r w:rsidR="004E27D1" w:rsidRPr="008D4427">
        <w:rPr>
          <w:b/>
          <w:bCs/>
        </w:rPr>
        <w:t>.</w:t>
      </w:r>
      <w:r w:rsidR="004E27D1" w:rsidRPr="008D4427">
        <w:rPr>
          <w:bCs/>
        </w:rPr>
        <w:t xml:space="preserve"> </w:t>
      </w:r>
      <w:r w:rsidR="004E27D1" w:rsidRPr="008D4427">
        <w:rPr>
          <w:b/>
        </w:rPr>
        <w:t>Kriterij odabira najpovoljnije ponude</w:t>
      </w:r>
      <w:r w:rsidR="00756669" w:rsidRPr="008D4427">
        <w:rPr>
          <w:b/>
        </w:rPr>
        <w:t>:</w:t>
      </w:r>
    </w:p>
    <w:p w:rsidR="004E27D1" w:rsidRPr="008D4427" w:rsidRDefault="004E27D1" w:rsidP="004E27D1">
      <w:pPr>
        <w:pStyle w:val="BodyText"/>
        <w:tabs>
          <w:tab w:val="num" w:pos="1080"/>
        </w:tabs>
        <w:jc w:val="both"/>
      </w:pPr>
      <w:r w:rsidRPr="008D4427">
        <w:t>Kao najpovoljnija ponuda bit će odabrana ponuda sa najnižom cijenom sukladno članku 82.</w:t>
      </w:r>
      <w:r w:rsidR="00B44FAF" w:rsidRPr="008D4427">
        <w:t xml:space="preserve">, </w:t>
      </w:r>
      <w:r w:rsidRPr="008D4427">
        <w:t>st</w:t>
      </w:r>
      <w:r w:rsidR="00B44FAF" w:rsidRPr="008D4427">
        <w:t xml:space="preserve">avak </w:t>
      </w:r>
      <w:r w:rsidRPr="008D4427">
        <w:t>1.</w:t>
      </w:r>
      <w:r w:rsidR="00B44FAF" w:rsidRPr="008D4427">
        <w:t xml:space="preserve">, </w:t>
      </w:r>
      <w:r w:rsidRPr="008D4427">
        <w:t>toč</w:t>
      </w:r>
      <w:r w:rsidR="00B44FAF" w:rsidRPr="008D4427">
        <w:t xml:space="preserve">ka </w:t>
      </w:r>
      <w:r w:rsidRPr="008D4427">
        <w:t xml:space="preserve">2. Zakona o javnoj nabavi. </w:t>
      </w:r>
    </w:p>
    <w:p w:rsidR="004E27D1" w:rsidRPr="008D4427" w:rsidRDefault="004E27D1" w:rsidP="004E27D1">
      <w:pPr>
        <w:pStyle w:val="BodyText"/>
        <w:tabs>
          <w:tab w:val="num" w:pos="1080"/>
        </w:tabs>
        <w:jc w:val="both"/>
      </w:pPr>
      <w:r w:rsidRPr="008D4427">
        <w:t>Ukoliko na nadmetanje pristignu dvije ponude sa istom najnižom cijenom, kao najpovoljnija biti će odabrana ona koja je zaprimljena ranije sukladno članku 96.</w:t>
      </w:r>
      <w:r w:rsidR="00B44FAF" w:rsidRPr="008D4427">
        <w:t>,</w:t>
      </w:r>
      <w:r w:rsidRPr="008D4427">
        <w:t xml:space="preserve"> stavak 5. Zakona o javnoj nabavi.</w:t>
      </w:r>
    </w:p>
    <w:p w:rsidR="004E27D1" w:rsidRPr="008D4427" w:rsidRDefault="004E27D1" w:rsidP="004E27D1">
      <w:pPr>
        <w:pStyle w:val="BodyText"/>
        <w:tabs>
          <w:tab w:val="num" w:pos="1080"/>
        </w:tabs>
        <w:jc w:val="both"/>
      </w:pPr>
    </w:p>
    <w:p w:rsidR="004E27D1" w:rsidRPr="008D4427" w:rsidRDefault="00E663C8" w:rsidP="004E27D1">
      <w:pPr>
        <w:pStyle w:val="BodyText"/>
        <w:tabs>
          <w:tab w:val="num" w:pos="1080"/>
        </w:tabs>
        <w:jc w:val="both"/>
      </w:pPr>
      <w:r>
        <w:rPr>
          <w:b/>
        </w:rPr>
        <w:t>23</w:t>
      </w:r>
      <w:r w:rsidR="004E27D1" w:rsidRPr="008D4427">
        <w:rPr>
          <w:b/>
        </w:rPr>
        <w:t>.  Jezik ponude</w:t>
      </w:r>
      <w:r w:rsidR="00756669" w:rsidRPr="008D4427">
        <w:rPr>
          <w:b/>
        </w:rPr>
        <w:t>:</w:t>
      </w:r>
    </w:p>
    <w:p w:rsidR="004E27D1" w:rsidRPr="008D4427" w:rsidRDefault="004E27D1" w:rsidP="004E27D1">
      <w:pPr>
        <w:pStyle w:val="BodyText"/>
        <w:tabs>
          <w:tab w:val="num" w:pos="1080"/>
        </w:tabs>
        <w:jc w:val="both"/>
      </w:pPr>
      <w:r w:rsidRPr="008D4427">
        <w:t>Ponuda se podnosi na hrvatskom jeziku.</w:t>
      </w:r>
    </w:p>
    <w:p w:rsidR="004E27D1" w:rsidRPr="008D4427" w:rsidRDefault="004E27D1" w:rsidP="004E27D1">
      <w:pPr>
        <w:pStyle w:val="BodyText"/>
        <w:tabs>
          <w:tab w:val="num" w:pos="1080"/>
        </w:tabs>
        <w:jc w:val="both"/>
      </w:pPr>
    </w:p>
    <w:p w:rsidR="004E27D1" w:rsidRPr="008D4427" w:rsidRDefault="00E663C8" w:rsidP="004E27D1">
      <w:pPr>
        <w:pStyle w:val="BodyText"/>
        <w:tabs>
          <w:tab w:val="num" w:pos="1080"/>
        </w:tabs>
        <w:jc w:val="both"/>
        <w:rPr>
          <w:b/>
        </w:rPr>
      </w:pPr>
      <w:r>
        <w:rPr>
          <w:b/>
        </w:rPr>
        <w:t>24</w:t>
      </w:r>
      <w:r w:rsidR="004E27D1" w:rsidRPr="008D4427">
        <w:rPr>
          <w:b/>
        </w:rPr>
        <w:t>.  Rok valjanosti ponude</w:t>
      </w:r>
      <w:r w:rsidR="00756669" w:rsidRPr="008D4427">
        <w:rPr>
          <w:b/>
        </w:rPr>
        <w:t>:</w:t>
      </w:r>
    </w:p>
    <w:p w:rsidR="004E27D1" w:rsidRPr="008D4427" w:rsidRDefault="004E27D1" w:rsidP="004E27D1">
      <w:pPr>
        <w:pStyle w:val="BodyText"/>
        <w:tabs>
          <w:tab w:val="num" w:pos="900"/>
        </w:tabs>
        <w:jc w:val="both"/>
        <w:rPr>
          <w:bCs/>
        </w:rPr>
      </w:pPr>
      <w:r w:rsidRPr="008D4427">
        <w:rPr>
          <w:bCs/>
        </w:rPr>
        <w:t>Rok valjanosti ponude je 90 dana od dana isteka roka za dostavu ponuda</w:t>
      </w:r>
      <w:r w:rsidR="00C8404A" w:rsidRPr="008D4427">
        <w:rPr>
          <w:bCs/>
        </w:rPr>
        <w:t>.</w:t>
      </w:r>
    </w:p>
    <w:p w:rsidR="004E27D1" w:rsidRPr="008D4427" w:rsidRDefault="004E27D1" w:rsidP="004E27D1">
      <w:pPr>
        <w:pStyle w:val="BodyText"/>
        <w:tabs>
          <w:tab w:val="num" w:pos="900"/>
        </w:tabs>
        <w:ind w:left="900"/>
        <w:rPr>
          <w:b/>
          <w:bCs/>
        </w:rPr>
      </w:pPr>
    </w:p>
    <w:p w:rsidR="00C8404A" w:rsidRPr="008D4427" w:rsidRDefault="00C8404A" w:rsidP="00C8404A">
      <w:pPr>
        <w:pStyle w:val="BodyText"/>
        <w:tabs>
          <w:tab w:val="num" w:pos="900"/>
        </w:tabs>
        <w:jc w:val="left"/>
        <w:rPr>
          <w:b/>
          <w:bCs/>
          <w:color w:val="FF0000"/>
        </w:rPr>
      </w:pPr>
    </w:p>
    <w:p w:rsidR="000E4AC4" w:rsidRPr="008D4427" w:rsidRDefault="000E4AC4" w:rsidP="00C8404A">
      <w:pPr>
        <w:pStyle w:val="BodyText"/>
        <w:tabs>
          <w:tab w:val="num" w:pos="900"/>
        </w:tabs>
        <w:jc w:val="left"/>
        <w:rPr>
          <w:b/>
          <w:bCs/>
          <w:color w:val="FF0000"/>
        </w:rPr>
      </w:pPr>
    </w:p>
    <w:p w:rsidR="000E4AC4" w:rsidRPr="008D4427" w:rsidRDefault="000E4AC4" w:rsidP="00C8404A">
      <w:pPr>
        <w:pStyle w:val="BodyText"/>
        <w:tabs>
          <w:tab w:val="num" w:pos="900"/>
        </w:tabs>
        <w:jc w:val="left"/>
        <w:rPr>
          <w:b/>
          <w:bCs/>
          <w:color w:val="FF0000"/>
        </w:rPr>
      </w:pPr>
    </w:p>
    <w:p w:rsidR="000E4AC4" w:rsidRPr="008D4427" w:rsidRDefault="000E4AC4" w:rsidP="00C8404A">
      <w:pPr>
        <w:pStyle w:val="BodyText"/>
        <w:tabs>
          <w:tab w:val="num" w:pos="900"/>
        </w:tabs>
        <w:jc w:val="left"/>
        <w:rPr>
          <w:b/>
          <w:bCs/>
          <w:color w:val="FF0000"/>
        </w:rPr>
      </w:pPr>
    </w:p>
    <w:p w:rsidR="000E4AC4" w:rsidRPr="008D4427" w:rsidRDefault="000E4AC4" w:rsidP="00C8404A">
      <w:pPr>
        <w:pStyle w:val="BodyText"/>
        <w:tabs>
          <w:tab w:val="num" w:pos="900"/>
        </w:tabs>
        <w:jc w:val="left"/>
        <w:rPr>
          <w:b/>
          <w:bCs/>
          <w:color w:val="FF0000"/>
        </w:rPr>
      </w:pPr>
    </w:p>
    <w:p w:rsidR="000E4AC4" w:rsidRPr="008D4427" w:rsidRDefault="000E4AC4" w:rsidP="00C8404A">
      <w:pPr>
        <w:pStyle w:val="BodyText"/>
        <w:tabs>
          <w:tab w:val="num" w:pos="900"/>
        </w:tabs>
        <w:jc w:val="left"/>
        <w:rPr>
          <w:b/>
          <w:bCs/>
          <w:color w:val="FF0000"/>
        </w:rPr>
      </w:pPr>
    </w:p>
    <w:p w:rsidR="00793FC9" w:rsidRDefault="00793FC9" w:rsidP="00C8404A">
      <w:pPr>
        <w:pStyle w:val="BodyText"/>
        <w:tabs>
          <w:tab w:val="num" w:pos="900"/>
        </w:tabs>
        <w:jc w:val="left"/>
        <w:rPr>
          <w:b/>
          <w:bCs/>
          <w:color w:val="FF0000"/>
        </w:rPr>
      </w:pPr>
    </w:p>
    <w:p w:rsidR="00793FC9" w:rsidRDefault="00793FC9" w:rsidP="00C8404A">
      <w:pPr>
        <w:pStyle w:val="BodyText"/>
        <w:tabs>
          <w:tab w:val="num" w:pos="900"/>
        </w:tabs>
        <w:jc w:val="left"/>
        <w:rPr>
          <w:b/>
          <w:bCs/>
          <w:color w:val="FF0000"/>
        </w:rPr>
      </w:pPr>
    </w:p>
    <w:p w:rsidR="004E27D1" w:rsidRPr="008D4427" w:rsidRDefault="004E27D1" w:rsidP="00C8404A">
      <w:pPr>
        <w:pStyle w:val="BodyText"/>
        <w:tabs>
          <w:tab w:val="num" w:pos="900"/>
        </w:tabs>
        <w:jc w:val="left"/>
        <w:rPr>
          <w:b/>
          <w:bCs/>
        </w:rPr>
      </w:pPr>
      <w:r w:rsidRPr="008D4427">
        <w:rPr>
          <w:b/>
          <w:bCs/>
        </w:rPr>
        <w:lastRenderedPageBreak/>
        <w:t>VI. OSTALE ODREDBE</w:t>
      </w:r>
    </w:p>
    <w:p w:rsidR="004E27D1" w:rsidRPr="008D4427" w:rsidRDefault="004E27D1" w:rsidP="004E27D1">
      <w:pPr>
        <w:pStyle w:val="BodyText"/>
        <w:tabs>
          <w:tab w:val="num" w:pos="900"/>
        </w:tabs>
        <w:ind w:left="900"/>
        <w:rPr>
          <w:b/>
          <w:bCs/>
        </w:rPr>
      </w:pPr>
    </w:p>
    <w:p w:rsidR="004E27D1" w:rsidRPr="008D4427" w:rsidRDefault="00E663C8" w:rsidP="004E27D1">
      <w:pPr>
        <w:widowControl w:val="0"/>
        <w:tabs>
          <w:tab w:val="left" w:pos="360"/>
        </w:tabs>
        <w:autoSpaceDE w:val="0"/>
        <w:autoSpaceDN w:val="0"/>
        <w:adjustRightInd w:val="0"/>
        <w:ind w:right="-20"/>
      </w:pPr>
      <w:r>
        <w:rPr>
          <w:b/>
          <w:bCs/>
        </w:rPr>
        <w:t>25</w:t>
      </w:r>
      <w:r w:rsidR="004E27D1" w:rsidRPr="008D4427">
        <w:rPr>
          <w:b/>
          <w:bCs/>
        </w:rPr>
        <w:t>.</w:t>
      </w:r>
      <w:r w:rsidR="004E27D1" w:rsidRPr="008D4427">
        <w:rPr>
          <w:b/>
          <w:bCs/>
        </w:rPr>
        <w:tab/>
      </w:r>
      <w:r w:rsidR="004E27D1" w:rsidRPr="008D4427">
        <w:rPr>
          <w:b/>
          <w:bCs/>
          <w:spacing w:val="-2"/>
        </w:rPr>
        <w:t>Z</w:t>
      </w:r>
      <w:r w:rsidR="004E27D1" w:rsidRPr="008D4427">
        <w:rPr>
          <w:b/>
          <w:bCs/>
        </w:rPr>
        <w:t>ajednica ponuditelja</w:t>
      </w:r>
      <w:r w:rsidR="00756669" w:rsidRPr="008D4427">
        <w:rPr>
          <w:b/>
          <w:bCs/>
        </w:rPr>
        <w:t>:</w:t>
      </w:r>
      <w:r w:rsidR="004E27D1" w:rsidRPr="008D4427">
        <w:rPr>
          <w:b/>
          <w:bCs/>
        </w:rPr>
        <w:t xml:space="preserve"> </w:t>
      </w:r>
    </w:p>
    <w:p w:rsidR="004E27D1" w:rsidRPr="008D4427" w:rsidRDefault="004E27D1" w:rsidP="006434ED">
      <w:pPr>
        <w:widowControl w:val="0"/>
        <w:tabs>
          <w:tab w:val="left" w:pos="1134"/>
        </w:tabs>
        <w:autoSpaceDE w:val="0"/>
        <w:autoSpaceDN w:val="0"/>
        <w:adjustRightInd w:val="0"/>
        <w:ind w:right="86"/>
        <w:jc w:val="both"/>
      </w:pPr>
      <w:r w:rsidRPr="008D4427">
        <w:t>Zajednica</w:t>
      </w:r>
      <w:r w:rsidRPr="008D4427">
        <w:rPr>
          <w:spacing w:val="26"/>
        </w:rPr>
        <w:t xml:space="preserve"> </w:t>
      </w:r>
      <w:r w:rsidRPr="008D4427">
        <w:t>ponuditelja</w:t>
      </w:r>
      <w:r w:rsidRPr="008D4427">
        <w:rPr>
          <w:spacing w:val="26"/>
        </w:rPr>
        <w:t xml:space="preserve"> </w:t>
      </w:r>
      <w:r w:rsidRPr="008D4427">
        <w:t>je</w:t>
      </w:r>
      <w:r w:rsidRPr="008D4427">
        <w:rPr>
          <w:spacing w:val="26"/>
        </w:rPr>
        <w:t xml:space="preserve"> </w:t>
      </w:r>
      <w:r w:rsidRPr="008D4427">
        <w:t>udruženje više gospodarskih subjekata koje je pravodobno       dostavilo zajedničku ponudu</w:t>
      </w:r>
    </w:p>
    <w:p w:rsidR="004E27D1" w:rsidRPr="008D4427" w:rsidRDefault="004E27D1" w:rsidP="004E27D1">
      <w:pPr>
        <w:widowControl w:val="0"/>
        <w:tabs>
          <w:tab w:val="left" w:pos="1134"/>
        </w:tabs>
        <w:autoSpaceDE w:val="0"/>
        <w:autoSpaceDN w:val="0"/>
        <w:adjustRightInd w:val="0"/>
        <w:ind w:right="86"/>
        <w:jc w:val="both"/>
      </w:pPr>
      <w:r w:rsidRPr="008D4427">
        <w:rPr>
          <w:b/>
          <w:spacing w:val="-27"/>
        </w:rPr>
        <w:t xml:space="preserve"> </w:t>
      </w:r>
      <w:r w:rsidRPr="008D4427">
        <w:t>Zajednička ponuda mora sadržavati izjavu zajednice ponuditelja s ciljem dostavljanja</w:t>
      </w:r>
      <w:r w:rsidRPr="008D4427">
        <w:rPr>
          <w:spacing w:val="-1"/>
        </w:rPr>
        <w:t xml:space="preserve"> </w:t>
      </w:r>
      <w:r w:rsidRPr="008D4427">
        <w:t>zajedn</w:t>
      </w:r>
      <w:r w:rsidRPr="008D4427">
        <w:rPr>
          <w:spacing w:val="1"/>
        </w:rPr>
        <w:t>i</w:t>
      </w:r>
      <w:r w:rsidRPr="008D4427">
        <w:t>čke ponude koja mora sadržavati i sljed</w:t>
      </w:r>
      <w:r w:rsidRPr="008D4427">
        <w:rPr>
          <w:spacing w:val="-1"/>
        </w:rPr>
        <w:t>eć</w:t>
      </w:r>
      <w:r w:rsidRPr="008D4427">
        <w:t>e podatke:</w:t>
      </w:r>
    </w:p>
    <w:p w:rsidR="004E27D1" w:rsidRPr="008D4427" w:rsidRDefault="004E27D1" w:rsidP="004E27D1">
      <w:pPr>
        <w:widowControl w:val="0"/>
        <w:tabs>
          <w:tab w:val="left" w:pos="1134"/>
          <w:tab w:val="left" w:pos="1540"/>
          <w:tab w:val="left" w:pos="2260"/>
          <w:tab w:val="left" w:pos="3800"/>
          <w:tab w:val="left" w:pos="4860"/>
          <w:tab w:val="left" w:pos="5780"/>
          <w:tab w:val="left" w:pos="6040"/>
          <w:tab w:val="left" w:pos="6620"/>
          <w:tab w:val="left" w:pos="7720"/>
          <w:tab w:val="left" w:pos="8480"/>
        </w:tabs>
        <w:autoSpaceDE w:val="0"/>
        <w:autoSpaceDN w:val="0"/>
        <w:adjustRightInd w:val="0"/>
        <w:ind w:right="86"/>
        <w:jc w:val="both"/>
      </w:pPr>
      <w:r w:rsidRPr="008D4427">
        <w:t>-naziv gospodarskog subjekta, sjedište i i</w:t>
      </w:r>
      <w:r w:rsidRPr="008D4427">
        <w:rPr>
          <w:spacing w:val="-2"/>
        </w:rPr>
        <w:t>m</w:t>
      </w:r>
      <w:r w:rsidRPr="008D4427">
        <w:t>e ovlaštene osobe svakog gospodarskog subjekta u zajedn</w:t>
      </w:r>
      <w:r w:rsidRPr="008D4427">
        <w:rPr>
          <w:spacing w:val="2"/>
        </w:rPr>
        <w:t>i</w:t>
      </w:r>
      <w:r w:rsidRPr="008D4427">
        <w:t>čkoj</w:t>
      </w:r>
      <w:r w:rsidRPr="008D4427">
        <w:rPr>
          <w:spacing w:val="-1"/>
        </w:rPr>
        <w:t xml:space="preserve"> </w:t>
      </w:r>
      <w:r w:rsidRPr="008D4427">
        <w:t>ponudi;</w:t>
      </w:r>
    </w:p>
    <w:p w:rsidR="004E27D1" w:rsidRPr="008D4427" w:rsidRDefault="004E27D1" w:rsidP="004E27D1">
      <w:pPr>
        <w:widowControl w:val="0"/>
        <w:tabs>
          <w:tab w:val="left" w:pos="1134"/>
          <w:tab w:val="left" w:pos="1540"/>
          <w:tab w:val="left" w:pos="2260"/>
          <w:tab w:val="left" w:pos="3800"/>
          <w:tab w:val="left" w:pos="4860"/>
          <w:tab w:val="left" w:pos="5780"/>
          <w:tab w:val="left" w:pos="6040"/>
          <w:tab w:val="left" w:pos="6620"/>
          <w:tab w:val="left" w:pos="7720"/>
          <w:tab w:val="left" w:pos="8480"/>
        </w:tabs>
        <w:autoSpaceDE w:val="0"/>
        <w:autoSpaceDN w:val="0"/>
        <w:adjustRightInd w:val="0"/>
        <w:ind w:right="86"/>
        <w:jc w:val="both"/>
      </w:pPr>
      <w:r w:rsidRPr="008D4427">
        <w:t>-naziv i sjedište gospodarskog subjekta nositelja ponude;</w:t>
      </w:r>
    </w:p>
    <w:p w:rsidR="004E27D1" w:rsidRPr="008D4427" w:rsidRDefault="004E27D1" w:rsidP="004E27D1">
      <w:pPr>
        <w:widowControl w:val="0"/>
        <w:tabs>
          <w:tab w:val="left" w:pos="1134"/>
          <w:tab w:val="left" w:pos="1540"/>
        </w:tabs>
        <w:autoSpaceDE w:val="0"/>
        <w:autoSpaceDN w:val="0"/>
        <w:adjustRightInd w:val="0"/>
        <w:ind w:right="86"/>
        <w:jc w:val="both"/>
      </w:pPr>
      <w:r w:rsidRPr="008D4427">
        <w:t>-odgovornost i obveze g</w:t>
      </w:r>
      <w:r w:rsidRPr="008D4427">
        <w:rPr>
          <w:spacing w:val="-1"/>
        </w:rPr>
        <w:t>o</w:t>
      </w:r>
      <w:r w:rsidRPr="008D4427">
        <w:t>spodarskog subjekta nositelja ponu</w:t>
      </w:r>
      <w:r w:rsidRPr="008D4427">
        <w:rPr>
          <w:spacing w:val="-1"/>
        </w:rPr>
        <w:t>d</w:t>
      </w:r>
      <w:r w:rsidRPr="008D4427">
        <w:t>e;</w:t>
      </w:r>
    </w:p>
    <w:p w:rsidR="004E27D1" w:rsidRPr="008D4427" w:rsidRDefault="004E27D1" w:rsidP="004E27D1">
      <w:pPr>
        <w:widowControl w:val="0"/>
        <w:tabs>
          <w:tab w:val="left" w:pos="1134"/>
          <w:tab w:val="left" w:pos="1540"/>
        </w:tabs>
        <w:autoSpaceDE w:val="0"/>
        <w:autoSpaceDN w:val="0"/>
        <w:adjustRightInd w:val="0"/>
        <w:ind w:right="86"/>
        <w:jc w:val="both"/>
      </w:pPr>
      <w:r w:rsidRPr="008D4427">
        <w:t xml:space="preserve">-ovlaštenje ovlaštene osobe gospodarskog </w:t>
      </w:r>
      <w:r w:rsidRPr="008D4427">
        <w:rPr>
          <w:spacing w:val="-1"/>
        </w:rPr>
        <w:t>s</w:t>
      </w:r>
      <w:r w:rsidRPr="008D4427">
        <w:t>ubjekta - nositelja ponude da potpiše zajed</w:t>
      </w:r>
      <w:r w:rsidRPr="008D4427">
        <w:rPr>
          <w:spacing w:val="-1"/>
        </w:rPr>
        <w:t>n</w:t>
      </w:r>
      <w:r w:rsidRPr="008D4427">
        <w:t>ičku ponudu;</w:t>
      </w:r>
    </w:p>
    <w:p w:rsidR="004E27D1" w:rsidRPr="008D4427" w:rsidRDefault="004E27D1" w:rsidP="006434ED">
      <w:pPr>
        <w:widowControl w:val="0"/>
        <w:tabs>
          <w:tab w:val="left" w:pos="1134"/>
          <w:tab w:val="left" w:pos="1540"/>
        </w:tabs>
        <w:autoSpaceDE w:val="0"/>
        <w:autoSpaceDN w:val="0"/>
        <w:adjustRightInd w:val="0"/>
        <w:ind w:right="86"/>
        <w:jc w:val="both"/>
      </w:pPr>
      <w:r w:rsidRPr="008D4427">
        <w:t>-dio predmeta nabave koji će izvršavati pojedini član zajednice ponuditelja</w:t>
      </w:r>
      <w:r w:rsidR="006434ED" w:rsidRPr="008D4427">
        <w:t>.</w:t>
      </w:r>
    </w:p>
    <w:p w:rsidR="004E27D1" w:rsidRPr="008D4427" w:rsidRDefault="004E27D1" w:rsidP="004E27D1">
      <w:pPr>
        <w:widowControl w:val="0"/>
        <w:tabs>
          <w:tab w:val="left" w:pos="1080"/>
          <w:tab w:val="left" w:pos="1540"/>
        </w:tabs>
        <w:autoSpaceDE w:val="0"/>
        <w:autoSpaceDN w:val="0"/>
        <w:adjustRightInd w:val="0"/>
        <w:ind w:right="86"/>
        <w:jc w:val="both"/>
      </w:pPr>
      <w:r w:rsidRPr="008D4427">
        <w:t xml:space="preserve">U slučaju zajednice ponuditelja svi članovi zajednice ponuditelja moraju pojedinačno dokazati nepostojanje okolnosti iz točke </w:t>
      </w:r>
      <w:r w:rsidR="00445AEF">
        <w:t>15</w:t>
      </w:r>
      <w:r w:rsidRPr="008D4427">
        <w:t xml:space="preserve">. ove dokumentacije te dokazati pravnu i poslovnu sposobnost sukladno točki </w:t>
      </w:r>
      <w:r w:rsidR="00445AEF">
        <w:t>16</w:t>
      </w:r>
      <w:r w:rsidRPr="008D4427">
        <w:t>.1.1. dokumentacije.</w:t>
      </w:r>
    </w:p>
    <w:p w:rsidR="004E27D1" w:rsidRPr="008D4427" w:rsidRDefault="004E27D1" w:rsidP="004E27D1">
      <w:pPr>
        <w:widowControl w:val="0"/>
        <w:tabs>
          <w:tab w:val="left" w:pos="1080"/>
        </w:tabs>
        <w:autoSpaceDE w:val="0"/>
        <w:autoSpaceDN w:val="0"/>
        <w:adjustRightInd w:val="0"/>
        <w:ind w:right="85"/>
        <w:jc w:val="both"/>
      </w:pPr>
      <w:r w:rsidRPr="008D4427">
        <w:t>Pri</w:t>
      </w:r>
      <w:r w:rsidRPr="008D4427">
        <w:rPr>
          <w:spacing w:val="27"/>
        </w:rPr>
        <w:t xml:space="preserve"> </w:t>
      </w:r>
      <w:r w:rsidRPr="008D4427">
        <w:t>utvr</w:t>
      </w:r>
      <w:r w:rsidRPr="008D4427">
        <w:rPr>
          <w:spacing w:val="-1"/>
        </w:rPr>
        <w:t>đ</w:t>
      </w:r>
      <w:r w:rsidRPr="008D4427">
        <w:t>ivanju</w:t>
      </w:r>
      <w:r w:rsidRPr="008D4427">
        <w:rPr>
          <w:spacing w:val="27"/>
        </w:rPr>
        <w:t xml:space="preserve"> </w:t>
      </w:r>
      <w:r w:rsidRPr="008D4427">
        <w:t>zajed</w:t>
      </w:r>
      <w:r w:rsidRPr="008D4427">
        <w:rPr>
          <w:spacing w:val="-1"/>
        </w:rPr>
        <w:t>n</w:t>
      </w:r>
      <w:r w:rsidRPr="008D4427">
        <w:t>i</w:t>
      </w:r>
      <w:r w:rsidRPr="008D4427">
        <w:rPr>
          <w:spacing w:val="-1"/>
        </w:rPr>
        <w:t>č</w:t>
      </w:r>
      <w:r w:rsidRPr="008D4427">
        <w:t>ke</w:t>
      </w:r>
      <w:r w:rsidRPr="008D4427">
        <w:rPr>
          <w:spacing w:val="27"/>
        </w:rPr>
        <w:t xml:space="preserve"> </w:t>
      </w:r>
      <w:r w:rsidRPr="008D4427">
        <w:t>sposobnosti</w:t>
      </w:r>
      <w:r w:rsidRPr="008D4427">
        <w:rPr>
          <w:spacing w:val="27"/>
        </w:rPr>
        <w:t xml:space="preserve"> </w:t>
      </w:r>
      <w:r w:rsidRPr="008D4427">
        <w:t>zbrojit</w:t>
      </w:r>
      <w:r w:rsidRPr="008D4427">
        <w:rPr>
          <w:spacing w:val="25"/>
        </w:rPr>
        <w:t xml:space="preserve"> </w:t>
      </w:r>
      <w:r w:rsidRPr="008D4427">
        <w:rPr>
          <w:spacing w:val="-1"/>
        </w:rPr>
        <w:t>ć</w:t>
      </w:r>
      <w:r w:rsidRPr="008D4427">
        <w:t>e</w:t>
      </w:r>
      <w:r w:rsidRPr="008D4427">
        <w:rPr>
          <w:spacing w:val="27"/>
        </w:rPr>
        <w:t xml:space="preserve"> </w:t>
      </w:r>
      <w:r w:rsidRPr="008D4427">
        <w:t>se</w:t>
      </w:r>
      <w:r w:rsidRPr="008D4427">
        <w:rPr>
          <w:spacing w:val="27"/>
        </w:rPr>
        <w:t xml:space="preserve"> </w:t>
      </w:r>
      <w:r w:rsidRPr="008D4427">
        <w:t>ele</w:t>
      </w:r>
      <w:r w:rsidRPr="008D4427">
        <w:rPr>
          <w:spacing w:val="-2"/>
        </w:rPr>
        <w:t>m</w:t>
      </w:r>
      <w:r w:rsidRPr="008D4427">
        <w:t>enti</w:t>
      </w:r>
      <w:r w:rsidRPr="008D4427">
        <w:rPr>
          <w:spacing w:val="27"/>
        </w:rPr>
        <w:t xml:space="preserve"> </w:t>
      </w:r>
      <w:r w:rsidRPr="008D4427">
        <w:t>sposobnosti</w:t>
      </w:r>
      <w:r w:rsidRPr="008D4427">
        <w:rPr>
          <w:spacing w:val="27"/>
        </w:rPr>
        <w:t xml:space="preserve"> </w:t>
      </w:r>
      <w:r w:rsidRPr="008D4427">
        <w:t>svakog od ponuditelja iz zajedničke ponude.</w:t>
      </w:r>
    </w:p>
    <w:p w:rsidR="004E27D1" w:rsidRPr="008D4427" w:rsidRDefault="004E27D1" w:rsidP="004E27D1">
      <w:pPr>
        <w:widowControl w:val="0"/>
        <w:tabs>
          <w:tab w:val="left" w:pos="1080"/>
          <w:tab w:val="left" w:pos="1134"/>
        </w:tabs>
        <w:autoSpaceDE w:val="0"/>
        <w:autoSpaceDN w:val="0"/>
        <w:adjustRightInd w:val="0"/>
        <w:ind w:right="186"/>
        <w:jc w:val="both"/>
      </w:pPr>
      <w:r w:rsidRPr="008D4427">
        <w:t xml:space="preserve">Zajednička </w:t>
      </w:r>
      <w:r w:rsidRPr="008D4427">
        <w:rPr>
          <w:spacing w:val="22"/>
        </w:rPr>
        <w:t xml:space="preserve"> </w:t>
      </w:r>
      <w:r w:rsidRPr="008D4427">
        <w:t xml:space="preserve">ponuda </w:t>
      </w:r>
      <w:r w:rsidRPr="008D4427">
        <w:rPr>
          <w:spacing w:val="22"/>
        </w:rPr>
        <w:t xml:space="preserve"> </w:t>
      </w:r>
      <w:r w:rsidRPr="008D4427">
        <w:t xml:space="preserve">koja </w:t>
      </w:r>
      <w:r w:rsidRPr="008D4427">
        <w:rPr>
          <w:spacing w:val="22"/>
        </w:rPr>
        <w:t xml:space="preserve"> </w:t>
      </w:r>
      <w:r w:rsidRPr="008D4427">
        <w:t xml:space="preserve">ne </w:t>
      </w:r>
      <w:r w:rsidRPr="008D4427">
        <w:rPr>
          <w:spacing w:val="22"/>
        </w:rPr>
        <w:t xml:space="preserve"> </w:t>
      </w:r>
      <w:r w:rsidRPr="008D4427">
        <w:t xml:space="preserve">ispunjava </w:t>
      </w:r>
      <w:r w:rsidRPr="008D4427">
        <w:rPr>
          <w:spacing w:val="22"/>
        </w:rPr>
        <w:t xml:space="preserve"> </w:t>
      </w:r>
      <w:r w:rsidRPr="008D4427">
        <w:t xml:space="preserve">sve </w:t>
      </w:r>
      <w:r w:rsidRPr="008D4427">
        <w:rPr>
          <w:spacing w:val="22"/>
        </w:rPr>
        <w:t xml:space="preserve"> </w:t>
      </w:r>
      <w:r w:rsidRPr="008D4427">
        <w:t xml:space="preserve">uvjete </w:t>
      </w:r>
      <w:r w:rsidRPr="008D4427">
        <w:rPr>
          <w:spacing w:val="22"/>
        </w:rPr>
        <w:t xml:space="preserve"> </w:t>
      </w:r>
      <w:r w:rsidRPr="008D4427">
        <w:t xml:space="preserve">tražene </w:t>
      </w:r>
      <w:r w:rsidRPr="008D4427">
        <w:rPr>
          <w:spacing w:val="22"/>
        </w:rPr>
        <w:t xml:space="preserve"> </w:t>
      </w:r>
      <w:r w:rsidRPr="008D4427">
        <w:t xml:space="preserve">ovom </w:t>
      </w:r>
      <w:r w:rsidRPr="008D4427">
        <w:rPr>
          <w:spacing w:val="20"/>
        </w:rPr>
        <w:t xml:space="preserve"> </w:t>
      </w:r>
      <w:r w:rsidRPr="008D4427">
        <w:t>t</w:t>
      </w:r>
      <w:r w:rsidRPr="008D4427">
        <w:rPr>
          <w:spacing w:val="-1"/>
        </w:rPr>
        <w:t>o</w:t>
      </w:r>
      <w:r w:rsidRPr="008D4427">
        <w:t>čko</w:t>
      </w:r>
      <w:r w:rsidRPr="008D4427">
        <w:rPr>
          <w:spacing w:val="-2"/>
        </w:rPr>
        <w:t>m</w:t>
      </w:r>
      <w:r w:rsidRPr="008D4427">
        <w:t xml:space="preserve">, </w:t>
      </w:r>
      <w:r w:rsidRPr="008D4427">
        <w:rPr>
          <w:spacing w:val="22"/>
        </w:rPr>
        <w:t xml:space="preserve"> </w:t>
      </w:r>
      <w:r w:rsidRPr="008D4427">
        <w:t xml:space="preserve">biti </w:t>
      </w:r>
      <w:r w:rsidRPr="008D4427">
        <w:rPr>
          <w:spacing w:val="22"/>
        </w:rPr>
        <w:t xml:space="preserve"> </w:t>
      </w:r>
      <w:r w:rsidRPr="008D4427">
        <w:t>ć</w:t>
      </w:r>
      <w:r w:rsidRPr="008D4427">
        <w:rPr>
          <w:spacing w:val="-1"/>
        </w:rPr>
        <w:t xml:space="preserve">e </w:t>
      </w:r>
      <w:r w:rsidRPr="008D4427">
        <w:t>isklj</w:t>
      </w:r>
      <w:r w:rsidRPr="008D4427">
        <w:rPr>
          <w:spacing w:val="-1"/>
        </w:rPr>
        <w:t>u</w:t>
      </w:r>
      <w:r w:rsidRPr="008D4427">
        <w:t>čena iz daljnjeg postupka odabira.</w:t>
      </w:r>
    </w:p>
    <w:p w:rsidR="004E27D1" w:rsidRPr="008D4427" w:rsidRDefault="004E27D1" w:rsidP="004E27D1">
      <w:pPr>
        <w:pStyle w:val="BodyText"/>
        <w:tabs>
          <w:tab w:val="num" w:pos="900"/>
        </w:tabs>
        <w:ind w:left="900"/>
        <w:rPr>
          <w:b/>
        </w:rPr>
      </w:pPr>
    </w:p>
    <w:p w:rsidR="004E27D1" w:rsidRPr="008D4427" w:rsidRDefault="00E663C8" w:rsidP="004E27D1">
      <w:pPr>
        <w:widowControl w:val="0"/>
        <w:tabs>
          <w:tab w:val="left" w:pos="360"/>
        </w:tabs>
        <w:autoSpaceDE w:val="0"/>
        <w:autoSpaceDN w:val="0"/>
        <w:adjustRightInd w:val="0"/>
        <w:ind w:right="-20"/>
      </w:pPr>
      <w:r>
        <w:rPr>
          <w:b/>
        </w:rPr>
        <w:t>26</w:t>
      </w:r>
      <w:r w:rsidR="004E27D1" w:rsidRPr="008D4427">
        <w:rPr>
          <w:b/>
          <w:bCs/>
        </w:rPr>
        <w:t>.</w:t>
      </w:r>
      <w:r w:rsidR="004E27D1" w:rsidRPr="008D4427">
        <w:rPr>
          <w:b/>
          <w:bCs/>
        </w:rPr>
        <w:tab/>
        <w:t xml:space="preserve">Sudjelovanje </w:t>
      </w:r>
      <w:proofErr w:type="spellStart"/>
      <w:r w:rsidR="004E27D1" w:rsidRPr="008D4427">
        <w:rPr>
          <w:b/>
          <w:bCs/>
        </w:rPr>
        <w:t>podizvoditelja</w:t>
      </w:r>
      <w:proofErr w:type="spellEnd"/>
      <w:r w:rsidR="00756669" w:rsidRPr="008D4427">
        <w:rPr>
          <w:b/>
          <w:bCs/>
        </w:rPr>
        <w:t>:</w:t>
      </w:r>
    </w:p>
    <w:p w:rsidR="004E27D1" w:rsidRPr="008D4427" w:rsidRDefault="004E27D1" w:rsidP="004E27D1">
      <w:pPr>
        <w:widowControl w:val="0"/>
        <w:tabs>
          <w:tab w:val="left" w:pos="1080"/>
        </w:tabs>
        <w:autoSpaceDE w:val="0"/>
        <w:autoSpaceDN w:val="0"/>
        <w:adjustRightInd w:val="0"/>
        <w:ind w:left="851" w:right="-20" w:hanging="993"/>
        <w:jc w:val="both"/>
      </w:pPr>
      <w:r w:rsidRPr="008D4427">
        <w:t xml:space="preserve">  Ukoliko gospodarski subjekt namjerava dio ugovora o javnoj nabavi dati u podugovor jednom</w:t>
      </w:r>
    </w:p>
    <w:p w:rsidR="004E27D1" w:rsidRPr="008D4427" w:rsidRDefault="004E27D1" w:rsidP="004E27D1">
      <w:pPr>
        <w:widowControl w:val="0"/>
        <w:tabs>
          <w:tab w:val="left" w:pos="1080"/>
        </w:tabs>
        <w:autoSpaceDE w:val="0"/>
        <w:autoSpaceDN w:val="0"/>
        <w:adjustRightInd w:val="0"/>
        <w:ind w:right="-20" w:hanging="142"/>
        <w:jc w:val="both"/>
      </w:pPr>
      <w:r w:rsidRPr="008D4427">
        <w:t xml:space="preserve">  ili više </w:t>
      </w:r>
      <w:proofErr w:type="spellStart"/>
      <w:r w:rsidRPr="008D4427">
        <w:t>podizvoditelja</w:t>
      </w:r>
      <w:proofErr w:type="spellEnd"/>
      <w:r w:rsidRPr="008D4427">
        <w:t xml:space="preserve">, tada u ponudi mora navesti podatke o dijelu ugovora o javnoj nabavi </w:t>
      </w:r>
      <w:r w:rsidR="0013487F" w:rsidRPr="008D4427">
        <w:t>-</w:t>
      </w:r>
      <w:r w:rsidRPr="008D4427">
        <w:t xml:space="preserve">koji namjerava dati u podugovor te podatke o svim predloženim </w:t>
      </w:r>
      <w:proofErr w:type="spellStart"/>
      <w:r w:rsidRPr="008D4427">
        <w:t>podizvoditeljima</w:t>
      </w:r>
      <w:proofErr w:type="spellEnd"/>
      <w:r w:rsidRPr="008D4427">
        <w:t xml:space="preserve"> (ime, tvrtka, skraćena tvrtka, sjedište, OIB i broj računa).</w:t>
      </w:r>
    </w:p>
    <w:p w:rsidR="004E27D1" w:rsidRPr="008D4427" w:rsidRDefault="004E27D1" w:rsidP="004E27D1">
      <w:pPr>
        <w:widowControl w:val="0"/>
        <w:tabs>
          <w:tab w:val="left" w:pos="1080"/>
        </w:tabs>
        <w:autoSpaceDE w:val="0"/>
        <w:autoSpaceDN w:val="0"/>
        <w:adjustRightInd w:val="0"/>
        <w:ind w:right="-20"/>
        <w:jc w:val="both"/>
      </w:pPr>
      <w:r w:rsidRPr="008D4427">
        <w:t xml:space="preserve">Sudjelovanje </w:t>
      </w:r>
      <w:proofErr w:type="spellStart"/>
      <w:r w:rsidRPr="008D4427">
        <w:t>podizvoditelja</w:t>
      </w:r>
      <w:proofErr w:type="spellEnd"/>
      <w:r w:rsidRPr="008D4427">
        <w:t xml:space="preserve"> ne utječe na odgovornost ponuditelja za izvršenje ugovora o javnoj nabavi.</w:t>
      </w:r>
    </w:p>
    <w:p w:rsidR="004E27D1" w:rsidRPr="008D4427" w:rsidRDefault="004E27D1" w:rsidP="004E27D1">
      <w:pPr>
        <w:widowControl w:val="0"/>
        <w:tabs>
          <w:tab w:val="left" w:pos="1080"/>
        </w:tabs>
        <w:autoSpaceDE w:val="0"/>
        <w:autoSpaceDN w:val="0"/>
        <w:adjustRightInd w:val="0"/>
        <w:ind w:right="-20"/>
        <w:jc w:val="both"/>
      </w:pPr>
      <w:r w:rsidRPr="008D4427">
        <w:t xml:space="preserve">Ako se dio ugovora o javnoj nabavi daje u podugovor, tada za radove, robu ili usluge  koje će izvesti, isporučiti ili pružiti </w:t>
      </w:r>
      <w:proofErr w:type="spellStart"/>
      <w:r w:rsidRPr="008D4427">
        <w:t>podizvoditelj</w:t>
      </w:r>
      <w:proofErr w:type="spellEnd"/>
      <w:r w:rsidRPr="008D4427">
        <w:t xml:space="preserve"> naručitelj neposredno plaća </w:t>
      </w:r>
      <w:proofErr w:type="spellStart"/>
      <w:r w:rsidRPr="008D4427">
        <w:t>podizvoditelju</w:t>
      </w:r>
      <w:proofErr w:type="spellEnd"/>
      <w:r w:rsidRPr="008D4427">
        <w:t>.</w:t>
      </w:r>
    </w:p>
    <w:p w:rsidR="004E27D1" w:rsidRPr="008D4427" w:rsidRDefault="004E27D1" w:rsidP="004E27D1">
      <w:pPr>
        <w:widowControl w:val="0"/>
        <w:tabs>
          <w:tab w:val="left" w:pos="0"/>
        </w:tabs>
        <w:autoSpaceDE w:val="0"/>
        <w:autoSpaceDN w:val="0"/>
        <w:adjustRightInd w:val="0"/>
        <w:ind w:right="-20"/>
        <w:jc w:val="both"/>
      </w:pPr>
      <w:r w:rsidRPr="008D4427">
        <w:t>Kada se dio ugovora o javnoj nabavi daje u podugovor, obvezni sastojci ugovora o javnoj nabavi su i:</w:t>
      </w:r>
    </w:p>
    <w:p w:rsidR="004E27D1" w:rsidRPr="008D4427" w:rsidRDefault="004E27D1" w:rsidP="004E27D1">
      <w:pPr>
        <w:widowControl w:val="0"/>
        <w:tabs>
          <w:tab w:val="left" w:pos="1080"/>
        </w:tabs>
        <w:autoSpaceDE w:val="0"/>
        <w:autoSpaceDN w:val="0"/>
        <w:adjustRightInd w:val="0"/>
        <w:ind w:right="-20"/>
        <w:jc w:val="both"/>
      </w:pPr>
      <w:r w:rsidRPr="008D4427">
        <w:t xml:space="preserve">1. radovi, roba ili usluge koje će izvesti, isporučiti ili pružiti </w:t>
      </w:r>
      <w:proofErr w:type="spellStart"/>
      <w:r w:rsidRPr="008D4427">
        <w:t>podizvoditelj</w:t>
      </w:r>
      <w:proofErr w:type="spellEnd"/>
      <w:r w:rsidRPr="008D4427">
        <w:t>,</w:t>
      </w:r>
    </w:p>
    <w:p w:rsidR="004E27D1" w:rsidRPr="008D4427" w:rsidRDefault="004E27D1" w:rsidP="004E27D1">
      <w:pPr>
        <w:widowControl w:val="0"/>
        <w:tabs>
          <w:tab w:val="left" w:pos="1080"/>
        </w:tabs>
        <w:autoSpaceDE w:val="0"/>
        <w:autoSpaceDN w:val="0"/>
        <w:adjustRightInd w:val="0"/>
        <w:ind w:right="-20"/>
        <w:jc w:val="both"/>
      </w:pPr>
      <w:r w:rsidRPr="008D4427">
        <w:t>2. predmet, količina, vrijednost, mjesto i rok izvođenja radova, isporuke robe ili pružanja usluga, i</w:t>
      </w:r>
    </w:p>
    <w:p w:rsidR="004E27D1" w:rsidRPr="008D4427" w:rsidRDefault="004E27D1" w:rsidP="004E27D1">
      <w:pPr>
        <w:widowControl w:val="0"/>
        <w:tabs>
          <w:tab w:val="left" w:pos="1080"/>
        </w:tabs>
        <w:autoSpaceDE w:val="0"/>
        <w:autoSpaceDN w:val="0"/>
        <w:adjustRightInd w:val="0"/>
        <w:ind w:right="-20"/>
        <w:jc w:val="both"/>
      </w:pPr>
      <w:r w:rsidRPr="008D4427">
        <w:t xml:space="preserve">3. podaci o </w:t>
      </w:r>
      <w:proofErr w:type="spellStart"/>
      <w:r w:rsidRPr="008D4427">
        <w:t>podizvoditelju</w:t>
      </w:r>
      <w:proofErr w:type="spellEnd"/>
      <w:r w:rsidRPr="008D4427">
        <w:t xml:space="preserve"> (ime, tvrtka, skraćena tvrtka, sjedište, OIB i broj računa).</w:t>
      </w:r>
    </w:p>
    <w:p w:rsidR="004E27D1" w:rsidRPr="008D4427" w:rsidRDefault="004E27D1" w:rsidP="006434ED">
      <w:pPr>
        <w:widowControl w:val="0"/>
        <w:tabs>
          <w:tab w:val="left" w:pos="1080"/>
        </w:tabs>
        <w:autoSpaceDE w:val="0"/>
        <w:autoSpaceDN w:val="0"/>
        <w:adjustRightInd w:val="0"/>
        <w:ind w:right="-20"/>
        <w:jc w:val="both"/>
        <w:rPr>
          <w:b/>
          <w:bCs/>
        </w:rPr>
      </w:pPr>
      <w:r w:rsidRPr="008D4427">
        <w:t xml:space="preserve">Odabrani ponuditelj smije tijekom izvršenja ugovora o javnoj nabavi mijenjati </w:t>
      </w:r>
      <w:proofErr w:type="spellStart"/>
      <w:r w:rsidRPr="008D4427">
        <w:t>podizvoditelje</w:t>
      </w:r>
      <w:proofErr w:type="spellEnd"/>
      <w:r w:rsidRPr="008D4427">
        <w:t xml:space="preserve"> za onaj dio ugovora o javnoj nabavi koji je dao u podugovor samo uz pristanak javnog naručitelja.</w:t>
      </w:r>
      <w:r w:rsidRPr="008D4427">
        <w:rPr>
          <w:b/>
          <w:bCs/>
        </w:rPr>
        <w:t xml:space="preserve"> </w:t>
      </w:r>
    </w:p>
    <w:p w:rsidR="00556C5A" w:rsidRPr="008D4427" w:rsidRDefault="00556C5A" w:rsidP="00556C5A">
      <w:pPr>
        <w:widowControl w:val="0"/>
        <w:tabs>
          <w:tab w:val="left" w:pos="360"/>
        </w:tabs>
        <w:autoSpaceDE w:val="0"/>
        <w:autoSpaceDN w:val="0"/>
        <w:adjustRightInd w:val="0"/>
        <w:ind w:right="-20"/>
        <w:rPr>
          <w:b/>
        </w:rPr>
      </w:pPr>
    </w:p>
    <w:p w:rsidR="00556C5A" w:rsidRPr="008D4427" w:rsidRDefault="00E663C8" w:rsidP="00556C5A">
      <w:pPr>
        <w:widowControl w:val="0"/>
        <w:tabs>
          <w:tab w:val="left" w:pos="360"/>
        </w:tabs>
        <w:autoSpaceDE w:val="0"/>
        <w:autoSpaceDN w:val="0"/>
        <w:adjustRightInd w:val="0"/>
        <w:ind w:right="-20"/>
      </w:pPr>
      <w:r>
        <w:rPr>
          <w:b/>
        </w:rPr>
        <w:t>27</w:t>
      </w:r>
      <w:r w:rsidR="00556C5A" w:rsidRPr="008D4427">
        <w:rPr>
          <w:b/>
          <w:bCs/>
        </w:rPr>
        <w:t>.</w:t>
      </w:r>
      <w:r w:rsidR="00556C5A" w:rsidRPr="008D4427">
        <w:rPr>
          <w:b/>
          <w:bCs/>
        </w:rPr>
        <w:tab/>
        <w:t>Jamstva:</w:t>
      </w:r>
    </w:p>
    <w:p w:rsidR="00556C5A" w:rsidRPr="008D4427" w:rsidRDefault="00E663C8" w:rsidP="00556C5A">
      <w:pPr>
        <w:jc w:val="both"/>
        <w:rPr>
          <w:b/>
        </w:rPr>
      </w:pPr>
      <w:r>
        <w:rPr>
          <w:b/>
        </w:rPr>
        <w:t>27</w:t>
      </w:r>
      <w:r w:rsidR="00556C5A" w:rsidRPr="008D4427">
        <w:rPr>
          <w:b/>
        </w:rPr>
        <w:t xml:space="preserve">.1. Jamstvo za </w:t>
      </w:r>
      <w:r w:rsidR="000E4AC4" w:rsidRPr="008D4427">
        <w:rPr>
          <w:b/>
        </w:rPr>
        <w:t>ozbiljnost ponude</w:t>
      </w:r>
    </w:p>
    <w:p w:rsidR="000E4AC4" w:rsidRPr="008D4427" w:rsidRDefault="000E4AC4" w:rsidP="000E4AC4">
      <w:pPr>
        <w:tabs>
          <w:tab w:val="left" w:pos="426"/>
          <w:tab w:val="left" w:pos="1080"/>
        </w:tabs>
        <w:jc w:val="both"/>
      </w:pPr>
      <w:r w:rsidRPr="008D4427">
        <w:t>Jamstvo za ozbiljnost ponude</w:t>
      </w:r>
      <w:r w:rsidR="00713752">
        <w:t xml:space="preserve"> ponuditelj uz ponudu dostavlja</w:t>
      </w:r>
      <w:r w:rsidRPr="008D4427">
        <w:t xml:space="preserve"> u obliku </w:t>
      </w:r>
      <w:r w:rsidR="00713752" w:rsidRPr="00713752">
        <w:t>bankarske garancije</w:t>
      </w:r>
      <w:r w:rsidR="00090B0C">
        <w:t xml:space="preserve">. Bankarska garancija za ozbiljnost ponude </w:t>
      </w:r>
      <w:bookmarkStart w:id="0" w:name="_GoBack"/>
      <w:bookmarkEnd w:id="0"/>
      <w:r w:rsidR="00090B0C">
        <w:t>mora biti izdana u ukupnom</w:t>
      </w:r>
      <w:r w:rsidRPr="008D4427">
        <w:t xml:space="preserve"> </w:t>
      </w:r>
      <w:r w:rsidRPr="00632195">
        <w:t>iznos</w:t>
      </w:r>
      <w:r w:rsidR="00090B0C">
        <w:t>u od</w:t>
      </w:r>
      <w:r w:rsidRPr="00632195">
        <w:t xml:space="preserve"> </w:t>
      </w:r>
      <w:r w:rsidR="00632195" w:rsidRPr="00632195">
        <w:t>20</w:t>
      </w:r>
      <w:r w:rsidRPr="00632195">
        <w:t>.000,00 kn.</w:t>
      </w:r>
      <w:r w:rsidRPr="008D4427">
        <w:t xml:space="preserve"> </w:t>
      </w:r>
    </w:p>
    <w:p w:rsidR="000E4AC4" w:rsidRPr="008D4427" w:rsidRDefault="00471206" w:rsidP="000E4AC4">
      <w:pPr>
        <w:autoSpaceDE w:val="0"/>
        <w:autoSpaceDN w:val="0"/>
        <w:adjustRightInd w:val="0"/>
        <w:jc w:val="both"/>
      </w:pPr>
      <w:r>
        <w:t>Bankarska garancija</w:t>
      </w:r>
      <w:r w:rsidR="000E4AC4" w:rsidRPr="008D4427">
        <w:t xml:space="preserve"> se prilaže uz ponudu na način da se umetne u plastičnu foliju (omot) koja će se uvezati u ponudu, a zatvara sa naljepnicom na koju se stavlja potpis ponuditelja. Na foliji treba navesti redni broj stranice/ukupan broj stranica ili ukupan broj stranica/redni broj stranice ovisno o tome kako ponuditelj numerira stranice.</w:t>
      </w:r>
    </w:p>
    <w:p w:rsidR="000E4AC4" w:rsidRPr="008D4427" w:rsidRDefault="00DC031D" w:rsidP="000E4AC4">
      <w:pPr>
        <w:autoSpaceDE w:val="0"/>
        <w:autoSpaceDN w:val="0"/>
        <w:adjustRightInd w:val="0"/>
        <w:jc w:val="both"/>
      </w:pPr>
      <w:r>
        <w:lastRenderedPageBreak/>
        <w:t>Bankarskom garancijom se banka mora obvezati izvršiti isplatu navedenog iznosa na prvi pisani poziv Naručitelja bez prigovora i u njegovu korist,</w:t>
      </w:r>
      <w:r w:rsidR="000E4AC4" w:rsidRPr="008D4427">
        <w:t xml:space="preserve"> u slučaju:</w:t>
      </w:r>
    </w:p>
    <w:p w:rsidR="000E4AC4" w:rsidRPr="008D4427" w:rsidRDefault="000E4AC4" w:rsidP="000E4AC4">
      <w:pPr>
        <w:autoSpaceDE w:val="0"/>
        <w:autoSpaceDN w:val="0"/>
        <w:adjustRightInd w:val="0"/>
        <w:jc w:val="both"/>
      </w:pPr>
      <w:r w:rsidRPr="008D4427">
        <w:t>a) odustajanja Ponuditelja od svoje ponude u roku njezine valjanosti,</w:t>
      </w:r>
    </w:p>
    <w:p w:rsidR="000E4AC4" w:rsidRPr="008D4427" w:rsidRDefault="000E4AC4" w:rsidP="000E4AC4">
      <w:pPr>
        <w:autoSpaceDE w:val="0"/>
        <w:autoSpaceDN w:val="0"/>
        <w:adjustRightInd w:val="0"/>
        <w:jc w:val="both"/>
      </w:pPr>
      <w:r w:rsidRPr="008D4427">
        <w:t>b) dostavljanja neistinitih podataka u smislu članka 67. stavka 1. točke 3. ZJN</w:t>
      </w:r>
    </w:p>
    <w:p w:rsidR="000E4AC4" w:rsidRPr="008D4427" w:rsidRDefault="000E4AC4" w:rsidP="000E4AC4">
      <w:pPr>
        <w:autoSpaceDE w:val="0"/>
        <w:autoSpaceDN w:val="0"/>
        <w:adjustRightInd w:val="0"/>
        <w:jc w:val="both"/>
      </w:pPr>
      <w:r w:rsidRPr="008D4427">
        <w:t>c) nedostavljanja izvornika ili ovjerenih preslika sukladno članku 95. stavku 4. ZJN,</w:t>
      </w:r>
    </w:p>
    <w:p w:rsidR="000E4AC4" w:rsidRPr="008D4427" w:rsidRDefault="000E4AC4" w:rsidP="000E4AC4">
      <w:pPr>
        <w:autoSpaceDE w:val="0"/>
        <w:autoSpaceDN w:val="0"/>
        <w:adjustRightInd w:val="0"/>
        <w:jc w:val="both"/>
      </w:pPr>
      <w:r w:rsidRPr="008D4427">
        <w:t>d) odbijanja potpi</w:t>
      </w:r>
      <w:r w:rsidR="004F34E0">
        <w:t>sivanja ugovora o javnoj nabavi ili okvirnog sporazuma,</w:t>
      </w:r>
    </w:p>
    <w:p w:rsidR="000E4AC4" w:rsidRPr="008D4427" w:rsidRDefault="000E4AC4" w:rsidP="000E4AC4">
      <w:pPr>
        <w:autoSpaceDE w:val="0"/>
        <w:autoSpaceDN w:val="0"/>
        <w:adjustRightInd w:val="0"/>
        <w:jc w:val="both"/>
      </w:pPr>
      <w:r w:rsidRPr="008D4427">
        <w:t xml:space="preserve">e) nedostavljanja jamstva za uredno ispunjenje ugovora. </w:t>
      </w:r>
    </w:p>
    <w:p w:rsidR="000E4AC4" w:rsidRPr="008D4427" w:rsidRDefault="000E4AC4" w:rsidP="000E4AC4">
      <w:pPr>
        <w:autoSpaceDE w:val="0"/>
        <w:autoSpaceDN w:val="0"/>
        <w:adjustRightInd w:val="0"/>
        <w:jc w:val="both"/>
      </w:pPr>
      <w:r w:rsidRPr="008D4427">
        <w:t>Trajanje jamstva za ozbiljnost ponude određuje se sukladno roku valjanosti ponude.</w:t>
      </w:r>
    </w:p>
    <w:p w:rsidR="000E4AC4" w:rsidRPr="008D4427" w:rsidRDefault="000E4AC4" w:rsidP="000E4AC4">
      <w:pPr>
        <w:autoSpaceDE w:val="0"/>
        <w:autoSpaceDN w:val="0"/>
        <w:adjustRightInd w:val="0"/>
        <w:jc w:val="both"/>
      </w:pPr>
      <w:r w:rsidRPr="008D4427">
        <w:t>Jamstvo za ozbiljnost ponude određuje se u apsolutnom iznosu. Iznos jamstva osim u opravdanim slučajevima, ne smije iznositi više od 5% procijenjene vrijednosti nabave.</w:t>
      </w:r>
    </w:p>
    <w:p w:rsidR="000E4AC4" w:rsidRPr="008D4427" w:rsidRDefault="000E4AC4" w:rsidP="000E4AC4">
      <w:pPr>
        <w:autoSpaceDE w:val="0"/>
        <w:autoSpaceDN w:val="0"/>
        <w:adjustRightInd w:val="0"/>
        <w:jc w:val="both"/>
      </w:pPr>
      <w:r w:rsidRPr="008D4427">
        <w:t>Ako istekne rok valjanosti ponude, javni naručitelj mora tražiti od ponuditelja produženje roka valjanosti ponude i jamstva za ozbiljnost ponude sukladno tom produženom roku. U tu svrhu ponuditelju se daje primjereni rok.</w:t>
      </w:r>
    </w:p>
    <w:p w:rsidR="000E4AC4" w:rsidRPr="008D4427" w:rsidRDefault="000E4AC4" w:rsidP="000E4AC4">
      <w:pPr>
        <w:autoSpaceDE w:val="0"/>
        <w:autoSpaceDN w:val="0"/>
        <w:adjustRightInd w:val="0"/>
        <w:jc w:val="both"/>
      </w:pPr>
      <w:r w:rsidRPr="008D4427">
        <w:t>Javni naručitelj će na osnovi rezultata pregleda i ocjene ponuda odbiti ponudu ponuditelja koji nije dostavio jamstvo za ozbiljnost ponude ako je traženo, odnosno ako dostavljeno jamstvo nije valjano.</w:t>
      </w:r>
    </w:p>
    <w:p w:rsidR="000E4AC4" w:rsidRPr="008D4427" w:rsidRDefault="000E4AC4" w:rsidP="000E4AC4">
      <w:pPr>
        <w:tabs>
          <w:tab w:val="left" w:pos="426"/>
          <w:tab w:val="left" w:pos="1080"/>
        </w:tabs>
        <w:jc w:val="both"/>
      </w:pPr>
      <w:r w:rsidRPr="008D4427">
        <w:t>Naručitelj se obvezuje vratiti ponuditeljima jamstvo za ozbiljnost ponude neposredno nakon završetka postupka javne nabave.</w:t>
      </w:r>
    </w:p>
    <w:p w:rsidR="000E4AC4" w:rsidRPr="00836083" w:rsidRDefault="000E4AC4" w:rsidP="000E4AC4">
      <w:pPr>
        <w:tabs>
          <w:tab w:val="left" w:pos="426"/>
          <w:tab w:val="left" w:pos="1080"/>
        </w:tabs>
        <w:jc w:val="both"/>
      </w:pPr>
      <w:r w:rsidRPr="008D4427">
        <w:t xml:space="preserve">Bez obzira koje je sredstvo jamstva za ozbiljnost ponude javni naručitelj odredio, ponuditelj može dati novčani polog u traženom iznosu </w:t>
      </w:r>
      <w:r w:rsidRPr="00632195">
        <w:t xml:space="preserve">od </w:t>
      </w:r>
      <w:r w:rsidR="00632195" w:rsidRPr="00632195">
        <w:t>20</w:t>
      </w:r>
      <w:r w:rsidRPr="00632195">
        <w:t xml:space="preserve">.000,00 kuna uplatom na IBAN Naručitelja </w:t>
      </w:r>
      <w:r w:rsidR="00ED3CE2" w:rsidRPr="00632195">
        <w:t>HR4023400091800200005</w:t>
      </w:r>
      <w:r w:rsidRPr="00632195">
        <w:t xml:space="preserve"> </w:t>
      </w:r>
      <w:r w:rsidR="00C237FA" w:rsidRPr="00632195">
        <w:t xml:space="preserve">otvoren </w:t>
      </w:r>
      <w:r w:rsidRPr="00632195">
        <w:t>kod banke</w:t>
      </w:r>
      <w:r w:rsidR="00445AEF" w:rsidRPr="00632195">
        <w:t xml:space="preserve"> Privredne </w:t>
      </w:r>
      <w:r w:rsidR="00836083" w:rsidRPr="00632195">
        <w:t>banke</w:t>
      </w:r>
      <w:r w:rsidR="00445AEF">
        <w:t xml:space="preserve"> Zagreb</w:t>
      </w:r>
      <w:r w:rsidR="00C237FA">
        <w:t xml:space="preserve"> d.d.</w:t>
      </w:r>
      <w:r w:rsidRPr="00836083">
        <w:t>.</w:t>
      </w:r>
    </w:p>
    <w:p w:rsidR="000E4AC4" w:rsidRPr="00836083" w:rsidRDefault="000E4AC4" w:rsidP="000E4AC4">
      <w:pPr>
        <w:jc w:val="both"/>
        <w:rPr>
          <w:b/>
        </w:rPr>
      </w:pPr>
    </w:p>
    <w:p w:rsidR="000E4AC4" w:rsidRPr="008D4427" w:rsidRDefault="00E663C8" w:rsidP="000E4AC4">
      <w:pPr>
        <w:jc w:val="both"/>
        <w:rPr>
          <w:b/>
        </w:rPr>
      </w:pPr>
      <w:r>
        <w:rPr>
          <w:b/>
        </w:rPr>
        <w:t>27</w:t>
      </w:r>
      <w:r w:rsidR="000E4AC4" w:rsidRPr="008D4427">
        <w:rPr>
          <w:b/>
        </w:rPr>
        <w:t>.2. Jamstvo za uredno ispunjenje ugovora</w:t>
      </w:r>
    </w:p>
    <w:p w:rsidR="00632195" w:rsidRPr="00632195" w:rsidRDefault="00632195" w:rsidP="00632195">
      <w:pPr>
        <w:pStyle w:val="BodyText"/>
        <w:tabs>
          <w:tab w:val="num" w:pos="0"/>
        </w:tabs>
        <w:jc w:val="both"/>
        <w:rPr>
          <w:bCs/>
          <w:szCs w:val="22"/>
        </w:rPr>
      </w:pPr>
      <w:r w:rsidRPr="00632195">
        <w:t xml:space="preserve">Izvođač je dužan nakon sklapanja Ugovora, </w:t>
      </w:r>
      <w:r w:rsidRPr="00632195">
        <w:rPr>
          <w:bCs/>
        </w:rPr>
        <w:t>a najkasnije u roku 8 (osam) dana,</w:t>
      </w:r>
      <w:r w:rsidRPr="00632195">
        <w:t xml:space="preserve"> naručitelju predati jamstvo za </w:t>
      </w:r>
      <w:r w:rsidRPr="00632195">
        <w:rPr>
          <w:bCs/>
        </w:rPr>
        <w:t xml:space="preserve">uredno ispunjenje </w:t>
      </w:r>
      <w:r w:rsidRPr="00632195">
        <w:t xml:space="preserve">Ugovora u vrijednosti 10% (deset posto) ugovorenog iznosa, </w:t>
      </w:r>
      <w:r w:rsidRPr="00632195">
        <w:rPr>
          <w:bCs/>
        </w:rPr>
        <w:t>u obliku bjanko zadužnice</w:t>
      </w:r>
      <w:r w:rsidR="00B26AB3">
        <w:rPr>
          <w:bCs/>
        </w:rPr>
        <w:t xml:space="preserve"> </w:t>
      </w:r>
      <w:r w:rsidR="00980EB2" w:rsidRPr="00980EB2">
        <w:rPr>
          <w:bCs/>
        </w:rPr>
        <w:t>(ili bankarske garancije; odluka o obliku jamstva biti će donesena prije raspisivanja natječaja)</w:t>
      </w:r>
      <w:r w:rsidR="00980EB2">
        <w:rPr>
          <w:bCs/>
        </w:rPr>
        <w:t>.</w:t>
      </w:r>
    </w:p>
    <w:p w:rsidR="000E4AC4" w:rsidRPr="008D4427" w:rsidRDefault="00632195" w:rsidP="00632195">
      <w:pPr>
        <w:pStyle w:val="BodyText"/>
        <w:tabs>
          <w:tab w:val="left" w:pos="0"/>
          <w:tab w:val="left" w:pos="1260"/>
        </w:tabs>
        <w:jc w:val="both"/>
      </w:pPr>
      <w:r w:rsidRPr="00632195">
        <w:t>Neiskorišteno jamstvo naručitelj će vratiti izvođaču  nakon izvedenih radova.</w:t>
      </w:r>
    </w:p>
    <w:p w:rsidR="000E4AC4" w:rsidRPr="008D4427" w:rsidRDefault="000E4AC4" w:rsidP="00556C5A">
      <w:pPr>
        <w:pStyle w:val="BodyTextIndent"/>
        <w:spacing w:after="0"/>
        <w:ind w:left="0"/>
        <w:jc w:val="both"/>
        <w:rPr>
          <w:b/>
        </w:rPr>
      </w:pPr>
    </w:p>
    <w:p w:rsidR="00556C5A" w:rsidRPr="008D4427" w:rsidRDefault="00E663C8" w:rsidP="0096106D">
      <w:pPr>
        <w:pStyle w:val="BodyTextIndent"/>
        <w:spacing w:after="0"/>
        <w:ind w:left="0"/>
        <w:jc w:val="both"/>
        <w:rPr>
          <w:b/>
        </w:rPr>
      </w:pPr>
      <w:r>
        <w:rPr>
          <w:b/>
        </w:rPr>
        <w:t>27</w:t>
      </w:r>
      <w:r w:rsidR="00CA666A">
        <w:rPr>
          <w:b/>
        </w:rPr>
        <w:t>.3</w:t>
      </w:r>
      <w:r w:rsidR="00556C5A" w:rsidRPr="008D4427">
        <w:rPr>
          <w:b/>
        </w:rPr>
        <w:t>. Jamstvo za otklanjanje nedostataka</w:t>
      </w:r>
    </w:p>
    <w:p w:rsidR="00111C61" w:rsidRDefault="00111C61" w:rsidP="00111C61">
      <w:pPr>
        <w:pStyle w:val="BodyText"/>
        <w:tabs>
          <w:tab w:val="left" w:pos="1260"/>
        </w:tabs>
        <w:jc w:val="both"/>
      </w:pPr>
      <w:r>
        <w:t xml:space="preserve">Jamstvo za otklanjanje nedostataka u jamstvenom roku dostavlja se za slučaj da </w:t>
      </w:r>
      <w:proofErr w:type="spellStart"/>
      <w:r>
        <w:t>nalogoprimac</w:t>
      </w:r>
      <w:proofErr w:type="spellEnd"/>
      <w:r>
        <w:t xml:space="preserve"> u jamstvenom roku ne ispuni obveze otklanjanja nedostataka koje ima po osnovi jamstva ili s naslova naknade štete. Za otklanjanje nedostataka koji bi se eventualno mogli pojaviti u jamstvenom roku, za slučaj da se ne ispuni obveza otklanjanja nedostataka ili se ne naknadi nastala šteta,  izvoditelj će Naručitelju prilikom predaje okončane situacije predati Zadužnicu kao jamstvo za otklanjanje nedostataka i naknade nastale štete, na iznos 10 % ukupno izvedenih radova s PDV-om,  na sve radove i opremu u trajanju od 2 (dvije) godine, od dana kojim je određen završetak radova. </w:t>
      </w:r>
    </w:p>
    <w:p w:rsidR="00111C61" w:rsidRDefault="00111C61" w:rsidP="00111C61">
      <w:pPr>
        <w:pStyle w:val="BodyText"/>
        <w:tabs>
          <w:tab w:val="left" w:pos="1260"/>
        </w:tabs>
        <w:jc w:val="both"/>
      </w:pPr>
      <w:r>
        <w:t>U jamstvenom roku, ISPORUČITELJ je dužan na poziv nadzornog inženjera ukloniti nedostatke, u roku od pet (5) dana, na svoj trošak.</w:t>
      </w:r>
    </w:p>
    <w:p w:rsidR="00111C61" w:rsidRDefault="00111C61" w:rsidP="00111C61">
      <w:pPr>
        <w:pStyle w:val="BodyText"/>
        <w:tabs>
          <w:tab w:val="left" w:pos="1260"/>
        </w:tabs>
        <w:jc w:val="both"/>
      </w:pPr>
      <w:r>
        <w:t xml:space="preserve">Ukoliko ISPORUČITELJ ne otkloni nedostatke u roku iz prethodnog stavka, NARUČITELJ će nedostatke otkloniti putem trećih osoba, na teret ISPORUČITELJA. </w:t>
      </w:r>
    </w:p>
    <w:p w:rsidR="00111C61" w:rsidRDefault="00111C61" w:rsidP="00111C61">
      <w:pPr>
        <w:pStyle w:val="BodyText"/>
        <w:tabs>
          <w:tab w:val="left" w:pos="1260"/>
        </w:tabs>
        <w:jc w:val="both"/>
      </w:pPr>
      <w:r>
        <w:t>Ukoliko izvoditelj ne preda Zadužnicu kao jamstvo za otklanjanje nedostataka, Naručitelj će na okončanoj situaciji zadržati iznos u visini 10 % ukupno izvedenih radova s PDV-om na ime otklanjanja nedostataka u jamstvenom roku i naknade nastale štete.</w:t>
      </w:r>
    </w:p>
    <w:p w:rsidR="00111C61" w:rsidRDefault="00111C61" w:rsidP="00111C61">
      <w:pPr>
        <w:pStyle w:val="BodyText"/>
        <w:tabs>
          <w:tab w:val="left" w:pos="1260"/>
        </w:tabs>
        <w:jc w:val="both"/>
      </w:pPr>
      <w:r>
        <w:t xml:space="preserve">Predmetno jamstvo se dostavlja radi slučaja da </w:t>
      </w:r>
      <w:proofErr w:type="spellStart"/>
      <w:r>
        <w:t>nalogoprimac</w:t>
      </w:r>
      <w:proofErr w:type="spellEnd"/>
      <w:r>
        <w:t xml:space="preserve"> u jamstvenom roku ne ispuni obveze otklanjanja nedostataka koje ima po osnovi jamstva ili s naslova naknade štete.</w:t>
      </w:r>
    </w:p>
    <w:p w:rsidR="00111C61" w:rsidRDefault="00111C61" w:rsidP="00111C61">
      <w:pPr>
        <w:pStyle w:val="BodyText"/>
        <w:tabs>
          <w:tab w:val="left" w:pos="1260"/>
        </w:tabs>
        <w:jc w:val="both"/>
      </w:pPr>
      <w:r>
        <w:t xml:space="preserve">Jamstvo za otklanjanje nedostataka u jamstvenom roku je jamstvo za slučaj da </w:t>
      </w:r>
      <w:proofErr w:type="spellStart"/>
      <w:r>
        <w:t>nalogoprimac</w:t>
      </w:r>
      <w:proofErr w:type="spellEnd"/>
      <w:r>
        <w:t xml:space="preserve"> u jamstvenom roku ne ispuni obveze otklanjanja nedostataka koje ima po osnovi jamstva ili s naslova naknade štete.</w:t>
      </w:r>
    </w:p>
    <w:p w:rsidR="00556C5A" w:rsidRDefault="00111C61" w:rsidP="00111C61">
      <w:pPr>
        <w:pStyle w:val="BodyText"/>
        <w:tabs>
          <w:tab w:val="left" w:pos="1260"/>
        </w:tabs>
        <w:jc w:val="both"/>
      </w:pPr>
      <w:r>
        <w:lastRenderedPageBreak/>
        <w:t>Gospodarski subjekt dužan je u ponudi dostaviti potpisanu i ovjerenu izjavu, koja je sastavni dio ove dokumentacije. Izjavu daje osoba po zakonu ovlaštena za zastupanje gospodarskog subjekta.</w:t>
      </w:r>
    </w:p>
    <w:p w:rsidR="00111C61" w:rsidRPr="008D4427" w:rsidRDefault="00111C61" w:rsidP="00111C61">
      <w:pPr>
        <w:pStyle w:val="BodyText"/>
        <w:tabs>
          <w:tab w:val="left" w:pos="1260"/>
        </w:tabs>
        <w:jc w:val="both"/>
        <w:rPr>
          <w:color w:val="FF0000"/>
        </w:rPr>
      </w:pPr>
    </w:p>
    <w:p w:rsidR="004E27D1" w:rsidRPr="0078435A" w:rsidRDefault="00E663C8" w:rsidP="004E27D1">
      <w:pPr>
        <w:pStyle w:val="BodyText"/>
        <w:tabs>
          <w:tab w:val="left" w:pos="360"/>
        </w:tabs>
        <w:jc w:val="both"/>
        <w:rPr>
          <w:b/>
        </w:rPr>
      </w:pPr>
      <w:r>
        <w:rPr>
          <w:b/>
        </w:rPr>
        <w:t>28</w:t>
      </w:r>
      <w:r w:rsidR="004E27D1" w:rsidRPr="0078435A">
        <w:rPr>
          <w:b/>
        </w:rPr>
        <w:t>. Datum, vrijeme i mjesto dostave i javnog otvaranja ponuda</w:t>
      </w:r>
      <w:r w:rsidR="00756669" w:rsidRPr="0078435A">
        <w:rPr>
          <w:b/>
        </w:rPr>
        <w:t>:</w:t>
      </w:r>
    </w:p>
    <w:p w:rsidR="004E27D1" w:rsidRPr="00111C61" w:rsidRDefault="004E27D1" w:rsidP="004E27D1">
      <w:pPr>
        <w:pStyle w:val="BodyText"/>
        <w:tabs>
          <w:tab w:val="num" w:pos="900"/>
        </w:tabs>
        <w:jc w:val="both"/>
        <w:rPr>
          <w:bCs/>
          <w:u w:val="single"/>
        </w:rPr>
      </w:pPr>
      <w:r w:rsidRPr="0078435A">
        <w:rPr>
          <w:bCs/>
        </w:rPr>
        <w:t xml:space="preserve">Ponude moraju </w:t>
      </w:r>
      <w:r w:rsidRPr="00111C61">
        <w:rPr>
          <w:bCs/>
        </w:rPr>
        <w:t>biti dostavlje</w:t>
      </w:r>
      <w:r w:rsidR="001671C9">
        <w:rPr>
          <w:bCs/>
        </w:rPr>
        <w:t xml:space="preserve">ne bez obzira na način dostave </w:t>
      </w:r>
      <w:r w:rsidRPr="00111C61">
        <w:rPr>
          <w:bCs/>
          <w:u w:val="single"/>
        </w:rPr>
        <w:t xml:space="preserve">do </w:t>
      </w:r>
      <w:r w:rsidR="001671C9">
        <w:rPr>
          <w:bCs/>
          <w:u w:val="single"/>
        </w:rPr>
        <w:t>14</w:t>
      </w:r>
      <w:r w:rsidRPr="00111C61">
        <w:rPr>
          <w:bCs/>
          <w:u w:val="single"/>
        </w:rPr>
        <w:t>.</w:t>
      </w:r>
      <w:r w:rsidR="001671C9">
        <w:rPr>
          <w:bCs/>
          <w:u w:val="single"/>
        </w:rPr>
        <w:t>1</w:t>
      </w:r>
      <w:r w:rsidR="00B26AB3">
        <w:rPr>
          <w:bCs/>
          <w:u w:val="single"/>
        </w:rPr>
        <w:t>0</w:t>
      </w:r>
      <w:r w:rsidRPr="00111C61">
        <w:rPr>
          <w:bCs/>
          <w:u w:val="single"/>
        </w:rPr>
        <w:t>.</w:t>
      </w:r>
      <w:r w:rsidR="000029D5" w:rsidRPr="00111C61">
        <w:rPr>
          <w:bCs/>
          <w:u w:val="single"/>
        </w:rPr>
        <w:t>2015</w:t>
      </w:r>
      <w:r w:rsidRPr="00111C61">
        <w:rPr>
          <w:bCs/>
          <w:u w:val="single"/>
        </w:rPr>
        <w:t xml:space="preserve">. godine do </w:t>
      </w:r>
      <w:r w:rsidR="001671C9">
        <w:rPr>
          <w:bCs/>
          <w:u w:val="single"/>
        </w:rPr>
        <w:t>12</w:t>
      </w:r>
      <w:r w:rsidRPr="00111C61">
        <w:rPr>
          <w:bCs/>
          <w:u w:val="single"/>
        </w:rPr>
        <w:t>:00 sati.</w:t>
      </w:r>
    </w:p>
    <w:p w:rsidR="004E27D1" w:rsidRPr="0078435A" w:rsidRDefault="004E27D1" w:rsidP="004E27D1">
      <w:pPr>
        <w:pStyle w:val="BodyText"/>
        <w:tabs>
          <w:tab w:val="num" w:pos="900"/>
        </w:tabs>
        <w:jc w:val="both"/>
        <w:rPr>
          <w:bCs/>
          <w:u w:val="single"/>
        </w:rPr>
      </w:pPr>
      <w:r w:rsidRPr="00111C61">
        <w:rPr>
          <w:bCs/>
          <w:u w:val="single"/>
        </w:rPr>
        <w:t xml:space="preserve">Javno otvaranje ponuda održat će se </w:t>
      </w:r>
      <w:r w:rsidR="001671C9">
        <w:rPr>
          <w:bCs/>
          <w:u w:val="single"/>
        </w:rPr>
        <w:t>14</w:t>
      </w:r>
      <w:r w:rsidRPr="00111C61">
        <w:rPr>
          <w:bCs/>
          <w:u w:val="single"/>
        </w:rPr>
        <w:t>.</w:t>
      </w:r>
      <w:r w:rsidR="001671C9">
        <w:rPr>
          <w:bCs/>
          <w:u w:val="single"/>
        </w:rPr>
        <w:t>1</w:t>
      </w:r>
      <w:r w:rsidR="00B26AB3">
        <w:rPr>
          <w:bCs/>
          <w:u w:val="single"/>
        </w:rPr>
        <w:t>0</w:t>
      </w:r>
      <w:r w:rsidRPr="00111C61">
        <w:rPr>
          <w:bCs/>
          <w:u w:val="single"/>
        </w:rPr>
        <w:t>.</w:t>
      </w:r>
      <w:r w:rsidR="000029D5" w:rsidRPr="00111C61">
        <w:rPr>
          <w:bCs/>
          <w:u w:val="single"/>
        </w:rPr>
        <w:t>2015</w:t>
      </w:r>
      <w:r w:rsidRPr="00111C61">
        <w:rPr>
          <w:bCs/>
          <w:u w:val="single"/>
        </w:rPr>
        <w:t xml:space="preserve">. godine u </w:t>
      </w:r>
      <w:r w:rsidR="001671C9">
        <w:rPr>
          <w:bCs/>
          <w:u w:val="single"/>
        </w:rPr>
        <w:t>12</w:t>
      </w:r>
      <w:r w:rsidRPr="00111C61">
        <w:rPr>
          <w:bCs/>
          <w:u w:val="single"/>
        </w:rPr>
        <w:t xml:space="preserve">:00 sati u prostorijama </w:t>
      </w:r>
      <w:r w:rsidR="005D2370" w:rsidRPr="00111C61">
        <w:rPr>
          <w:bCs/>
          <w:u w:val="single"/>
        </w:rPr>
        <w:t>Općine Antunovac</w:t>
      </w:r>
      <w:r w:rsidRPr="00111C61">
        <w:rPr>
          <w:bCs/>
          <w:u w:val="single"/>
        </w:rPr>
        <w:t xml:space="preserve">, </w:t>
      </w:r>
      <w:r w:rsidR="005D2370" w:rsidRPr="00111C61">
        <w:rPr>
          <w:bCs/>
          <w:u w:val="single"/>
        </w:rPr>
        <w:t>B. R</w:t>
      </w:r>
      <w:r w:rsidR="005D2370" w:rsidRPr="0078435A">
        <w:rPr>
          <w:bCs/>
          <w:u w:val="single"/>
        </w:rPr>
        <w:t xml:space="preserve">adića 4, </w:t>
      </w:r>
      <w:r w:rsidR="001671C9">
        <w:rPr>
          <w:bCs/>
          <w:u w:val="single"/>
        </w:rPr>
        <w:t>ured pročelnika</w:t>
      </w:r>
      <w:r w:rsidRPr="0078435A">
        <w:rPr>
          <w:bCs/>
          <w:u w:val="single"/>
        </w:rPr>
        <w:t xml:space="preserve">.  </w:t>
      </w:r>
    </w:p>
    <w:p w:rsidR="004E27D1" w:rsidRPr="008D4427" w:rsidRDefault="004E27D1" w:rsidP="004E27D1">
      <w:pPr>
        <w:jc w:val="both"/>
      </w:pPr>
      <w:r w:rsidRPr="0078435A">
        <w:t>Javnom otvaranju ponuda smiju prisustvovati</w:t>
      </w:r>
      <w:r w:rsidRPr="008D4427">
        <w:t xml:space="preserve"> ovlašteni predstavnici ponuditelja i druge osobe.</w:t>
      </w:r>
    </w:p>
    <w:p w:rsidR="004E27D1" w:rsidRPr="008D4427" w:rsidRDefault="004E27D1" w:rsidP="004E27D1">
      <w:pPr>
        <w:jc w:val="both"/>
      </w:pPr>
      <w:r w:rsidRPr="008D4427">
        <w:t>Pravo aktivnog sudjelovanja na javnom otvaranju ponuda imaju samo ovlašteni predstavnici javnog naručitelja i ovlašteni predstavnici ponuditelja.</w:t>
      </w:r>
    </w:p>
    <w:p w:rsidR="004E27D1" w:rsidRPr="008D4427" w:rsidRDefault="004E27D1" w:rsidP="004E27D1">
      <w:pPr>
        <w:jc w:val="both"/>
      </w:pPr>
      <w:r w:rsidRPr="008D4427">
        <w:t>Ponude koje nisu pristigle u propisanom roku neće se otvarati i vraćaju se ponuditelju neotvorene.</w:t>
      </w:r>
    </w:p>
    <w:p w:rsidR="004E27D1" w:rsidRPr="008D4427" w:rsidRDefault="004E27D1" w:rsidP="004E27D1">
      <w:pPr>
        <w:jc w:val="both"/>
        <w:rPr>
          <w:color w:val="FF0000"/>
        </w:rPr>
      </w:pPr>
    </w:p>
    <w:p w:rsidR="004E27D1" w:rsidRPr="008D4427" w:rsidRDefault="00E663C8" w:rsidP="004E27D1">
      <w:pPr>
        <w:jc w:val="both"/>
        <w:rPr>
          <w:b/>
        </w:rPr>
      </w:pPr>
      <w:r>
        <w:rPr>
          <w:b/>
        </w:rPr>
        <w:t>29</w:t>
      </w:r>
      <w:r w:rsidR="004E27D1" w:rsidRPr="008D4427">
        <w:rPr>
          <w:b/>
        </w:rPr>
        <w:t>. Rok za donošenje odluke o odabiru</w:t>
      </w:r>
      <w:r w:rsidR="00756669" w:rsidRPr="008D4427">
        <w:rPr>
          <w:b/>
        </w:rPr>
        <w:t>:</w:t>
      </w:r>
    </w:p>
    <w:p w:rsidR="004E27D1" w:rsidRPr="008D4427" w:rsidRDefault="00973DDD" w:rsidP="004E27D1">
      <w:pPr>
        <w:pStyle w:val="BodyText"/>
        <w:tabs>
          <w:tab w:val="num" w:pos="720"/>
          <w:tab w:val="left" w:pos="1080"/>
        </w:tabs>
        <w:jc w:val="both"/>
        <w:rPr>
          <w:bCs/>
        </w:rPr>
      </w:pPr>
      <w:r w:rsidRPr="008D4427">
        <w:t xml:space="preserve">Rok za donošenje odluke o odabiru je </w:t>
      </w:r>
      <w:r w:rsidR="004E27D1" w:rsidRPr="008D4427">
        <w:t>30 d</w:t>
      </w:r>
      <w:r w:rsidR="004E27D1" w:rsidRPr="008D4427">
        <w:rPr>
          <w:bCs/>
        </w:rPr>
        <w:t>ana od isteka roka za dostavu ponuda.</w:t>
      </w:r>
    </w:p>
    <w:p w:rsidR="004E27D1" w:rsidRPr="008D4427" w:rsidRDefault="004E27D1" w:rsidP="004E27D1">
      <w:pPr>
        <w:pStyle w:val="BodyText"/>
        <w:tabs>
          <w:tab w:val="left" w:pos="360"/>
        </w:tabs>
        <w:jc w:val="both"/>
        <w:rPr>
          <w:b/>
          <w:color w:val="FF0000"/>
        </w:rPr>
      </w:pPr>
    </w:p>
    <w:p w:rsidR="004E27D1" w:rsidRPr="008D4427" w:rsidRDefault="00E663C8" w:rsidP="004E27D1">
      <w:pPr>
        <w:pStyle w:val="BodyText"/>
        <w:tabs>
          <w:tab w:val="left" w:pos="360"/>
        </w:tabs>
        <w:jc w:val="both"/>
        <w:rPr>
          <w:bCs/>
        </w:rPr>
      </w:pPr>
      <w:r>
        <w:rPr>
          <w:b/>
        </w:rPr>
        <w:t>30</w:t>
      </w:r>
      <w:r w:rsidR="004E27D1" w:rsidRPr="008D4427">
        <w:rPr>
          <w:b/>
        </w:rPr>
        <w:t>.</w:t>
      </w:r>
      <w:r w:rsidR="004E27D1" w:rsidRPr="008D4427">
        <w:rPr>
          <w:b/>
        </w:rPr>
        <w:tab/>
        <w:t>Rok, način i uvjeti plaćanja</w:t>
      </w:r>
      <w:r w:rsidR="00756669" w:rsidRPr="008D4427">
        <w:rPr>
          <w:b/>
        </w:rPr>
        <w:t>:</w:t>
      </w:r>
      <w:r w:rsidR="004E27D1" w:rsidRPr="008D4427">
        <w:rPr>
          <w:bCs/>
        </w:rPr>
        <w:t xml:space="preserve"> </w:t>
      </w:r>
    </w:p>
    <w:p w:rsidR="004F34E0" w:rsidRDefault="004E27D1" w:rsidP="00D00E38">
      <w:pPr>
        <w:pStyle w:val="BodyTextIndent"/>
        <w:tabs>
          <w:tab w:val="left" w:pos="0"/>
        </w:tabs>
        <w:spacing w:after="0"/>
        <w:ind w:left="0"/>
        <w:jc w:val="both"/>
        <w:rPr>
          <w:bCs/>
        </w:rPr>
      </w:pPr>
      <w:r w:rsidRPr="008D4427">
        <w:rPr>
          <w:bCs/>
        </w:rPr>
        <w:t>Naručitelj će predmetn</w:t>
      </w:r>
      <w:r w:rsidR="00DF1698" w:rsidRPr="008D4427">
        <w:rPr>
          <w:bCs/>
        </w:rPr>
        <w:t>u</w:t>
      </w:r>
      <w:r w:rsidRPr="008D4427">
        <w:rPr>
          <w:bCs/>
        </w:rPr>
        <w:t xml:space="preserve"> </w:t>
      </w:r>
      <w:r w:rsidR="00DF1698" w:rsidRPr="008D4427">
        <w:rPr>
          <w:bCs/>
        </w:rPr>
        <w:t>robu</w:t>
      </w:r>
      <w:r w:rsidRPr="008D4427">
        <w:rPr>
          <w:bCs/>
        </w:rPr>
        <w:t xml:space="preserve"> platiti temeljem ispostavljenih računa u roku </w:t>
      </w:r>
      <w:r w:rsidR="00973DDD" w:rsidRPr="008D4427">
        <w:rPr>
          <w:bCs/>
        </w:rPr>
        <w:t>30</w:t>
      </w:r>
      <w:r w:rsidRPr="008D4427">
        <w:rPr>
          <w:bCs/>
        </w:rPr>
        <w:t xml:space="preserve"> dana od dana zaprimanja računa</w:t>
      </w:r>
      <w:r w:rsidR="0078435A">
        <w:rPr>
          <w:bCs/>
        </w:rPr>
        <w:t xml:space="preserve"> i plaćanja pripadajućeg udjela od strane Fonda za zaštitu okoliša i energetsku učinkovitost</w:t>
      </w:r>
      <w:r w:rsidR="005D2370" w:rsidRPr="008D4427">
        <w:rPr>
          <w:bCs/>
        </w:rPr>
        <w:t>.</w:t>
      </w:r>
    </w:p>
    <w:p w:rsidR="007F12ED" w:rsidRDefault="007F12ED" w:rsidP="004E27D1">
      <w:pPr>
        <w:pStyle w:val="BodyText"/>
        <w:tabs>
          <w:tab w:val="left" w:pos="360"/>
        </w:tabs>
        <w:jc w:val="both"/>
        <w:rPr>
          <w:b/>
        </w:rPr>
      </w:pPr>
    </w:p>
    <w:p w:rsidR="004E27D1" w:rsidRPr="008D4427" w:rsidRDefault="00E663C8" w:rsidP="004E27D1">
      <w:pPr>
        <w:pStyle w:val="BodyText"/>
        <w:tabs>
          <w:tab w:val="left" w:pos="360"/>
        </w:tabs>
        <w:jc w:val="both"/>
        <w:rPr>
          <w:b/>
          <w:bCs/>
        </w:rPr>
      </w:pPr>
      <w:r>
        <w:rPr>
          <w:b/>
        </w:rPr>
        <w:t>31</w:t>
      </w:r>
      <w:r w:rsidR="004E27D1" w:rsidRPr="008D4427">
        <w:rPr>
          <w:b/>
        </w:rPr>
        <w:t>.</w:t>
      </w:r>
      <w:r w:rsidR="004E27D1" w:rsidRPr="008D4427">
        <w:rPr>
          <w:b/>
          <w:bCs/>
        </w:rPr>
        <w:t xml:space="preserve"> Pouka o pravnom lijeku</w:t>
      </w:r>
      <w:r w:rsidR="00756669" w:rsidRPr="008D4427">
        <w:rPr>
          <w:b/>
          <w:bCs/>
        </w:rPr>
        <w:t>:</w:t>
      </w:r>
    </w:p>
    <w:p w:rsidR="004F34E0" w:rsidRPr="0078435A" w:rsidRDefault="004F34E0" w:rsidP="004D2B12">
      <w:pPr>
        <w:pStyle w:val="ListParagraph"/>
        <w:keepNext/>
        <w:tabs>
          <w:tab w:val="left" w:pos="0"/>
        </w:tabs>
        <w:ind w:left="0"/>
        <w:jc w:val="both"/>
        <w:outlineLvl w:val="2"/>
        <w:rPr>
          <w:b/>
          <w:bCs/>
          <w:caps/>
        </w:rPr>
      </w:pPr>
      <w:r w:rsidRPr="0078435A">
        <w:rPr>
          <w:color w:val="000000"/>
        </w:rPr>
        <w:t>Žalba se izjavljuje Državnoj komisiji</w:t>
      </w:r>
      <w:r w:rsidRPr="0078435A">
        <w:t xml:space="preserve"> za kontrolu postupaka javne nabave, Koturaška cesta 43/IV , 10000 Zagreb, sukladno članku 145. i članku 146. Zakona o javnoj nabavi.</w:t>
      </w:r>
    </w:p>
    <w:p w:rsidR="004F34E0" w:rsidRPr="0078435A" w:rsidRDefault="004F34E0" w:rsidP="004D2B12">
      <w:pPr>
        <w:pStyle w:val="t-9-8"/>
        <w:spacing w:before="0" w:beforeAutospacing="0" w:after="0" w:afterAutospacing="0"/>
        <w:jc w:val="both"/>
        <w:rPr>
          <w:color w:val="000000"/>
        </w:rPr>
      </w:pPr>
      <w:r w:rsidRPr="0078435A">
        <w:rPr>
          <w:color w:val="000000"/>
        </w:rPr>
        <w:t xml:space="preserve">Žalba se izjavljuje u pisanom obliku. Žalba se dostavlja neposredno, poštom, kao i elektroničkim putem ako su za to ostvareni obostrani uvjeti dostavljanja elektroničkih isprava u skladu s propisom o elektroničkom potpisu. Istodobno s dostavljanjem žalbe Državnoj komisiji, žalitelj je obvezan primjerak žalbe dostaviti i naručitelju na dokaziv način. </w:t>
      </w:r>
    </w:p>
    <w:p w:rsidR="004F34E0" w:rsidRPr="0078435A" w:rsidRDefault="004F34E0" w:rsidP="004D2B12">
      <w:pPr>
        <w:pStyle w:val="t-9-8"/>
        <w:spacing w:before="0" w:beforeAutospacing="0" w:after="0" w:afterAutospacing="0"/>
        <w:jc w:val="both"/>
        <w:rPr>
          <w:color w:val="000000"/>
        </w:rPr>
      </w:pPr>
      <w:r w:rsidRPr="0078435A">
        <w:rPr>
          <w:color w:val="000000"/>
        </w:rPr>
        <w:t>Pravodobnost žalbe utvrđuje Državna komisija. Žalba koja nije dostavljena naručitelju u skladu sa  prethodnim stavkom  smatrat će se nepravodobnom.</w:t>
      </w:r>
    </w:p>
    <w:p w:rsidR="004F34E0" w:rsidRPr="0078435A" w:rsidRDefault="004F34E0" w:rsidP="004F34E0">
      <w:pPr>
        <w:pStyle w:val="t-9-8"/>
        <w:spacing w:before="0" w:beforeAutospacing="0" w:after="0" w:afterAutospacing="0"/>
        <w:rPr>
          <w:color w:val="000000"/>
        </w:rPr>
      </w:pPr>
    </w:p>
    <w:p w:rsidR="004F34E0" w:rsidRPr="0078435A" w:rsidRDefault="004F34E0" w:rsidP="004F34E0">
      <w:pPr>
        <w:pStyle w:val="t-9-8"/>
        <w:spacing w:before="0" w:beforeAutospacing="0" w:after="0" w:afterAutospacing="0"/>
        <w:rPr>
          <w:color w:val="000000"/>
        </w:rPr>
      </w:pPr>
      <w:r w:rsidRPr="0078435A">
        <w:rPr>
          <w:color w:val="000000"/>
        </w:rPr>
        <w:t>Žalba se izjavljuje  u roku pet dana, i to od dana:</w:t>
      </w:r>
    </w:p>
    <w:p w:rsidR="004F34E0" w:rsidRPr="0078435A" w:rsidRDefault="004F34E0" w:rsidP="004F34E0">
      <w:pPr>
        <w:pStyle w:val="t-9-8"/>
        <w:spacing w:before="0" w:beforeAutospacing="0" w:after="0" w:afterAutospacing="0"/>
        <w:rPr>
          <w:color w:val="000000"/>
        </w:rPr>
      </w:pPr>
    </w:p>
    <w:p w:rsidR="004F34E0" w:rsidRPr="0078435A" w:rsidRDefault="004F34E0" w:rsidP="004F34E0">
      <w:pPr>
        <w:pStyle w:val="t-9-8"/>
        <w:spacing w:before="0" w:beforeAutospacing="0" w:after="0" w:afterAutospacing="0"/>
        <w:rPr>
          <w:color w:val="000000"/>
        </w:rPr>
      </w:pPr>
      <w:r w:rsidRPr="0078435A">
        <w:rPr>
          <w:color w:val="000000"/>
        </w:rPr>
        <w:t>1. objave poziva na nadmetanje u odnosu na sadržaj poziva na nadmetanje i dokumentacije za nadmetanje, te dodatne dokumentacije ako postoji,</w:t>
      </w:r>
    </w:p>
    <w:p w:rsidR="004F34E0" w:rsidRPr="0078435A" w:rsidRDefault="004F34E0" w:rsidP="004F34E0">
      <w:pPr>
        <w:pStyle w:val="t-9-8"/>
        <w:spacing w:before="0" w:beforeAutospacing="0" w:after="0" w:afterAutospacing="0"/>
        <w:rPr>
          <w:color w:val="000000"/>
        </w:rPr>
      </w:pPr>
      <w:r w:rsidRPr="0078435A">
        <w:rPr>
          <w:color w:val="000000"/>
        </w:rPr>
        <w:t>2. objave izmjene dokumentacije za nadmetanje u odnosu na sadržaj izmjene dokumentacije,</w:t>
      </w:r>
    </w:p>
    <w:p w:rsidR="004F34E0" w:rsidRPr="0078435A" w:rsidRDefault="004F34E0" w:rsidP="004F34E0">
      <w:pPr>
        <w:pStyle w:val="t-9-8"/>
        <w:spacing w:before="0" w:beforeAutospacing="0" w:after="0" w:afterAutospacing="0"/>
        <w:rPr>
          <w:color w:val="000000"/>
        </w:rPr>
      </w:pPr>
      <w:r w:rsidRPr="0078435A">
        <w:rPr>
          <w:color w:val="000000"/>
        </w:rPr>
        <w:t>3. otvaranja ponuda u odnosu na postupak otvaranja ponuda,</w:t>
      </w:r>
    </w:p>
    <w:p w:rsidR="004F34E0" w:rsidRPr="0078435A" w:rsidRDefault="004F34E0" w:rsidP="004F34E0">
      <w:pPr>
        <w:pStyle w:val="t-9-8"/>
        <w:spacing w:before="0" w:beforeAutospacing="0" w:after="0" w:afterAutospacing="0"/>
        <w:rPr>
          <w:color w:val="000000"/>
        </w:rPr>
      </w:pPr>
      <w:r w:rsidRPr="0078435A">
        <w:rPr>
          <w:color w:val="000000"/>
        </w:rPr>
        <w:t>4. primitka odluke o odabiru ili odluke o poništenju u odnosu na postupak pregleda, ocjene i odabira ponuda odnosno razloge poništenja.</w:t>
      </w:r>
    </w:p>
    <w:p w:rsidR="004F34E0" w:rsidRPr="0078435A" w:rsidRDefault="004F34E0" w:rsidP="004F34E0">
      <w:pPr>
        <w:pStyle w:val="t-9-8"/>
        <w:spacing w:before="0" w:beforeAutospacing="0" w:after="0" w:afterAutospacing="0"/>
        <w:rPr>
          <w:color w:val="000000"/>
        </w:rPr>
      </w:pPr>
    </w:p>
    <w:p w:rsidR="004F34E0" w:rsidRPr="0078435A" w:rsidRDefault="004F34E0" w:rsidP="004D2B12">
      <w:pPr>
        <w:pStyle w:val="t-9-8"/>
        <w:spacing w:before="0" w:beforeAutospacing="0" w:after="0" w:afterAutospacing="0"/>
        <w:jc w:val="both"/>
        <w:rPr>
          <w:color w:val="000000"/>
        </w:rPr>
      </w:pPr>
      <w:r w:rsidRPr="0078435A">
        <w:rPr>
          <w:color w:val="000000"/>
        </w:rPr>
        <w:t>Žalitelj koji je propustio izjaviti žalbu u određenoj fazi otvorenog postupka javne nabave nema pravo na žalbu u kasnijoj fazi postupka za prethodnu fazu.</w:t>
      </w:r>
    </w:p>
    <w:p w:rsidR="00B8209B" w:rsidRPr="0078435A" w:rsidRDefault="00B8209B" w:rsidP="00B8209B">
      <w:pPr>
        <w:pStyle w:val="BodyText"/>
        <w:tabs>
          <w:tab w:val="left" w:pos="720"/>
        </w:tabs>
        <w:jc w:val="both"/>
        <w:rPr>
          <w:b/>
          <w:bCs/>
          <w:color w:val="FF0000"/>
        </w:rPr>
      </w:pPr>
    </w:p>
    <w:p w:rsidR="00B44FAF" w:rsidRPr="008D4427" w:rsidRDefault="00E663C8" w:rsidP="00B44FAF">
      <w:pPr>
        <w:rPr>
          <w:b/>
          <w:iCs/>
        </w:rPr>
      </w:pPr>
      <w:r>
        <w:rPr>
          <w:b/>
          <w:iCs/>
        </w:rPr>
        <w:t>32</w:t>
      </w:r>
      <w:r w:rsidR="00B44FAF" w:rsidRPr="008D4427">
        <w:rPr>
          <w:b/>
          <w:iCs/>
        </w:rPr>
        <w:t>. Ugovor</w:t>
      </w:r>
      <w:r w:rsidR="00756669" w:rsidRPr="008D4427">
        <w:rPr>
          <w:b/>
          <w:iCs/>
        </w:rPr>
        <w:t>:</w:t>
      </w:r>
    </w:p>
    <w:p w:rsidR="00B44FAF" w:rsidRPr="008D4427" w:rsidRDefault="00B44FAF" w:rsidP="00B44FAF">
      <w:pPr>
        <w:jc w:val="both"/>
        <w:rPr>
          <w:iCs/>
        </w:rPr>
      </w:pPr>
      <w:r w:rsidRPr="008D4427">
        <w:rPr>
          <w:iCs/>
        </w:rPr>
        <w:t xml:space="preserve">Ugovor </w:t>
      </w:r>
      <w:r w:rsidR="006D4F3D" w:rsidRPr="008D4427">
        <w:rPr>
          <w:iCs/>
        </w:rPr>
        <w:t xml:space="preserve">o </w:t>
      </w:r>
      <w:r w:rsidR="000E4AC4" w:rsidRPr="008D4427">
        <w:rPr>
          <w:iCs/>
        </w:rPr>
        <w:t>javnoj nabavi roba ć</w:t>
      </w:r>
      <w:r w:rsidRPr="008D4427">
        <w:rPr>
          <w:iCs/>
        </w:rPr>
        <w:t>e se zaključiti su skladu s ponudom i dokumentacijom, odmah nakon što odluka o odabiru postane izvršna (nakon isteka roka mirovanja, a to je 10 dana od dana dostave odluke o odabiru, ako nije pokrenut postupak pravne zaštite). Početak roka mirovanja računa se prvog sljedećeg dana nakon dana dostave odluke o odabiru.</w:t>
      </w:r>
    </w:p>
    <w:p w:rsidR="00B44FAF" w:rsidRPr="008D4427" w:rsidRDefault="00B44FAF" w:rsidP="00B44FAF">
      <w:pPr>
        <w:pStyle w:val="BodyText"/>
        <w:tabs>
          <w:tab w:val="num" w:pos="900"/>
        </w:tabs>
        <w:jc w:val="both"/>
        <w:rPr>
          <w:b/>
          <w:bCs/>
        </w:rPr>
      </w:pPr>
      <w:r w:rsidRPr="008D4427">
        <w:lastRenderedPageBreak/>
        <w:t xml:space="preserve">Ugovor o </w:t>
      </w:r>
      <w:r w:rsidR="006D4F3D" w:rsidRPr="008D4427">
        <w:t>izvođenu radova</w:t>
      </w:r>
      <w:r w:rsidRPr="008D4427">
        <w:t xml:space="preserve"> sklopiti će se u </w:t>
      </w:r>
      <w:r w:rsidR="006D4F3D" w:rsidRPr="008D4427">
        <w:t>kunama</w:t>
      </w:r>
      <w:r w:rsidRPr="008D4427">
        <w:t>.</w:t>
      </w:r>
    </w:p>
    <w:p w:rsidR="004E27D1" w:rsidRPr="0056534F" w:rsidRDefault="00111C61" w:rsidP="004E27D1">
      <w:pPr>
        <w:pStyle w:val="BodyText"/>
        <w:jc w:val="both"/>
        <w:rPr>
          <w:bCs/>
        </w:rPr>
      </w:pPr>
      <w:r w:rsidRPr="0056534F">
        <w:rPr>
          <w:bCs/>
        </w:rPr>
        <w:t xml:space="preserve">Ugovor i izvođenje radova biti će realizirano nakon potpisivanja ugovora o sufinanciranju predmetne </w:t>
      </w:r>
      <w:r w:rsidR="0056534F" w:rsidRPr="0056534F">
        <w:rPr>
          <w:bCs/>
        </w:rPr>
        <w:t>investicije sklopljenog između Fonda za zaštitu okoliša i energetsku učinkovitost i Općine Antunovac.</w:t>
      </w:r>
      <w:r w:rsidRPr="0056534F">
        <w:rPr>
          <w:bCs/>
        </w:rPr>
        <w:t xml:space="preserve"> </w:t>
      </w:r>
    </w:p>
    <w:p w:rsidR="00111C61" w:rsidRPr="008D4427" w:rsidRDefault="00111C61" w:rsidP="004E27D1">
      <w:pPr>
        <w:pStyle w:val="BodyText"/>
        <w:jc w:val="both"/>
        <w:rPr>
          <w:bCs/>
          <w:color w:val="FF0000"/>
        </w:rPr>
      </w:pPr>
    </w:p>
    <w:p w:rsidR="00BF3FE2" w:rsidRPr="008D4427" w:rsidRDefault="00E663C8" w:rsidP="00BF3FE2">
      <w:pPr>
        <w:rPr>
          <w:b/>
          <w:iCs/>
        </w:rPr>
      </w:pPr>
      <w:r>
        <w:rPr>
          <w:b/>
          <w:iCs/>
        </w:rPr>
        <w:t>33</w:t>
      </w:r>
      <w:r w:rsidR="00BF3FE2" w:rsidRPr="008D4427">
        <w:rPr>
          <w:b/>
          <w:iCs/>
        </w:rPr>
        <w:t>. Prilozi</w:t>
      </w:r>
      <w:r w:rsidR="00756669" w:rsidRPr="008D4427">
        <w:rPr>
          <w:b/>
          <w:iCs/>
        </w:rPr>
        <w:t>:</w:t>
      </w:r>
      <w:r w:rsidR="00CA18BD" w:rsidRPr="008D4427">
        <w:rPr>
          <w:b/>
          <w:iCs/>
        </w:rPr>
        <w:t xml:space="preserve"> </w:t>
      </w:r>
    </w:p>
    <w:p w:rsidR="00BF3FE2" w:rsidRPr="00836083" w:rsidRDefault="00BF3FE2" w:rsidP="00BF3FE2">
      <w:pPr>
        <w:rPr>
          <w:iCs/>
        </w:rPr>
      </w:pPr>
      <w:r w:rsidRPr="00836083">
        <w:rPr>
          <w:iCs/>
        </w:rPr>
        <w:t>Prilozi su:</w:t>
      </w:r>
    </w:p>
    <w:p w:rsidR="00BF3FE2" w:rsidRPr="00836083" w:rsidRDefault="00BF3FE2" w:rsidP="006D4F3D">
      <w:pPr>
        <w:pStyle w:val="ListParagraph"/>
        <w:numPr>
          <w:ilvl w:val="0"/>
          <w:numId w:val="6"/>
        </w:numPr>
        <w:rPr>
          <w:iCs/>
        </w:rPr>
      </w:pPr>
      <w:r w:rsidRPr="00836083">
        <w:rPr>
          <w:iCs/>
        </w:rPr>
        <w:t>Ponudbeni list,</w:t>
      </w:r>
    </w:p>
    <w:p w:rsidR="00BF3FE2" w:rsidRPr="00836083" w:rsidRDefault="00BF3FE2" w:rsidP="006D4F3D">
      <w:pPr>
        <w:pStyle w:val="ListParagraph"/>
        <w:numPr>
          <w:ilvl w:val="0"/>
          <w:numId w:val="6"/>
        </w:numPr>
        <w:rPr>
          <w:iCs/>
        </w:rPr>
      </w:pPr>
      <w:r w:rsidRPr="00836083">
        <w:rPr>
          <w:iCs/>
        </w:rPr>
        <w:t>Izjava o nekažnjavanju,</w:t>
      </w:r>
    </w:p>
    <w:p w:rsidR="00BF3FE2" w:rsidRPr="00836083" w:rsidRDefault="00BF3FE2" w:rsidP="006D4F3D">
      <w:pPr>
        <w:pStyle w:val="ListParagraph"/>
        <w:numPr>
          <w:ilvl w:val="0"/>
          <w:numId w:val="6"/>
        </w:numPr>
        <w:rPr>
          <w:iCs/>
        </w:rPr>
      </w:pPr>
      <w:r w:rsidRPr="00836083">
        <w:rPr>
          <w:iCs/>
        </w:rPr>
        <w:t>Tehnička specifikacija i troškovnik</w:t>
      </w:r>
      <w:r w:rsidR="00CA18BD" w:rsidRPr="00836083">
        <w:rPr>
          <w:iCs/>
        </w:rPr>
        <w:t>.</w:t>
      </w:r>
    </w:p>
    <w:p w:rsidR="00BF3FE2" w:rsidRPr="00836083" w:rsidRDefault="00BF3FE2" w:rsidP="00BF3FE2">
      <w:pPr>
        <w:rPr>
          <w:b/>
          <w:iCs/>
        </w:rPr>
      </w:pPr>
    </w:p>
    <w:p w:rsidR="004E27D1" w:rsidRPr="00836083" w:rsidRDefault="004E27D1" w:rsidP="004E27D1">
      <w:pPr>
        <w:pStyle w:val="BodyText"/>
        <w:jc w:val="both"/>
        <w:rPr>
          <w:bCs/>
        </w:rPr>
      </w:pPr>
    </w:p>
    <w:p w:rsidR="000E4AC4" w:rsidRPr="008D4427" w:rsidRDefault="000E4AC4" w:rsidP="004E27D1">
      <w:pPr>
        <w:pStyle w:val="BodyText"/>
        <w:jc w:val="both"/>
        <w:rPr>
          <w:bCs/>
          <w:color w:val="FF0000"/>
        </w:rPr>
      </w:pPr>
    </w:p>
    <w:p w:rsidR="000E4AC4" w:rsidRPr="008D4427" w:rsidRDefault="000E4AC4" w:rsidP="004E27D1">
      <w:pPr>
        <w:pStyle w:val="BodyText"/>
        <w:jc w:val="both"/>
        <w:rPr>
          <w:bCs/>
          <w:color w:val="FF0000"/>
        </w:rPr>
      </w:pPr>
    </w:p>
    <w:p w:rsidR="000E4AC4" w:rsidRPr="008D4427" w:rsidRDefault="000E4AC4" w:rsidP="004E27D1">
      <w:pPr>
        <w:pStyle w:val="BodyText"/>
        <w:jc w:val="both"/>
        <w:rPr>
          <w:bCs/>
          <w:color w:val="FF0000"/>
        </w:rPr>
      </w:pPr>
    </w:p>
    <w:p w:rsidR="000E4AC4" w:rsidRPr="008D4427" w:rsidRDefault="000E4AC4" w:rsidP="004E27D1">
      <w:pPr>
        <w:pStyle w:val="BodyText"/>
        <w:jc w:val="both"/>
        <w:rPr>
          <w:bCs/>
          <w:color w:val="FF0000"/>
        </w:rPr>
      </w:pPr>
    </w:p>
    <w:p w:rsidR="000E4AC4" w:rsidRPr="008D4427" w:rsidRDefault="000E4AC4" w:rsidP="004E27D1">
      <w:pPr>
        <w:pStyle w:val="BodyText"/>
        <w:jc w:val="both"/>
        <w:rPr>
          <w:bCs/>
          <w:color w:val="FF0000"/>
        </w:rPr>
      </w:pPr>
    </w:p>
    <w:p w:rsidR="000E4AC4" w:rsidRPr="008D4427" w:rsidRDefault="000E4AC4" w:rsidP="004E27D1">
      <w:pPr>
        <w:pStyle w:val="BodyText"/>
        <w:jc w:val="both"/>
        <w:rPr>
          <w:bCs/>
          <w:color w:val="FF0000"/>
        </w:rPr>
      </w:pPr>
    </w:p>
    <w:p w:rsidR="000E4AC4" w:rsidRPr="008D4427" w:rsidRDefault="000E4AC4" w:rsidP="004E27D1">
      <w:pPr>
        <w:pStyle w:val="BodyText"/>
        <w:jc w:val="both"/>
        <w:rPr>
          <w:bCs/>
          <w:color w:val="FF0000"/>
        </w:rPr>
      </w:pPr>
    </w:p>
    <w:p w:rsidR="000E4AC4" w:rsidRPr="008D4427" w:rsidRDefault="000E4AC4" w:rsidP="004E27D1">
      <w:pPr>
        <w:pStyle w:val="BodyText"/>
        <w:jc w:val="both"/>
        <w:rPr>
          <w:bCs/>
          <w:color w:val="FF0000"/>
        </w:rPr>
      </w:pPr>
    </w:p>
    <w:p w:rsidR="000E4AC4" w:rsidRPr="008D4427" w:rsidRDefault="000E4AC4" w:rsidP="004E27D1">
      <w:pPr>
        <w:pStyle w:val="BodyText"/>
        <w:jc w:val="both"/>
        <w:rPr>
          <w:bCs/>
          <w:color w:val="FF0000"/>
        </w:rPr>
      </w:pPr>
    </w:p>
    <w:p w:rsidR="000E4AC4" w:rsidRPr="008D4427" w:rsidRDefault="000E4AC4" w:rsidP="004E27D1">
      <w:pPr>
        <w:pStyle w:val="BodyText"/>
        <w:jc w:val="both"/>
        <w:rPr>
          <w:bCs/>
          <w:color w:val="FF0000"/>
        </w:rPr>
      </w:pPr>
    </w:p>
    <w:p w:rsidR="000E4AC4" w:rsidRDefault="000E4AC4" w:rsidP="004E27D1">
      <w:pPr>
        <w:pStyle w:val="BodyText"/>
        <w:jc w:val="both"/>
        <w:rPr>
          <w:bCs/>
          <w:color w:val="FF0000"/>
        </w:rPr>
      </w:pPr>
    </w:p>
    <w:p w:rsidR="000602EA" w:rsidRDefault="000602EA" w:rsidP="004E27D1">
      <w:pPr>
        <w:pStyle w:val="BodyText"/>
        <w:jc w:val="both"/>
        <w:rPr>
          <w:bCs/>
          <w:color w:val="FF0000"/>
        </w:rPr>
      </w:pPr>
    </w:p>
    <w:p w:rsidR="000602EA" w:rsidRDefault="000602EA"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DC031D" w:rsidRDefault="00DC031D" w:rsidP="004E27D1">
      <w:pPr>
        <w:pStyle w:val="BodyText"/>
        <w:jc w:val="both"/>
        <w:rPr>
          <w:bCs/>
          <w:color w:val="FF0000"/>
        </w:rPr>
      </w:pPr>
    </w:p>
    <w:p w:rsidR="00DC031D" w:rsidRDefault="00DC031D" w:rsidP="004E27D1">
      <w:pPr>
        <w:pStyle w:val="BodyText"/>
        <w:jc w:val="both"/>
        <w:rPr>
          <w:bCs/>
          <w:color w:val="FF0000"/>
        </w:rPr>
      </w:pPr>
    </w:p>
    <w:p w:rsidR="00DC031D" w:rsidRDefault="00DC031D" w:rsidP="004E27D1">
      <w:pPr>
        <w:pStyle w:val="BodyText"/>
        <w:jc w:val="both"/>
        <w:rPr>
          <w:bCs/>
          <w:color w:val="FF0000"/>
        </w:rPr>
      </w:pPr>
    </w:p>
    <w:p w:rsidR="00DC031D" w:rsidRDefault="00DC031D" w:rsidP="004E27D1">
      <w:pPr>
        <w:pStyle w:val="BodyText"/>
        <w:jc w:val="both"/>
        <w:rPr>
          <w:bCs/>
          <w:color w:val="FF0000"/>
        </w:rPr>
      </w:pPr>
    </w:p>
    <w:p w:rsidR="00DC031D" w:rsidRDefault="00DC031D"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111C61" w:rsidRDefault="00111C61" w:rsidP="004E27D1">
      <w:pPr>
        <w:pStyle w:val="BodyText"/>
        <w:jc w:val="both"/>
        <w:rPr>
          <w:bCs/>
          <w:color w:val="FF0000"/>
        </w:rPr>
      </w:pPr>
    </w:p>
    <w:p w:rsidR="000E4AC4" w:rsidRPr="008D4427" w:rsidRDefault="000E4AC4" w:rsidP="004E27D1">
      <w:pPr>
        <w:pStyle w:val="BodyText"/>
        <w:jc w:val="both"/>
        <w:rPr>
          <w:bCs/>
          <w:color w:val="FF0000"/>
        </w:rPr>
      </w:pPr>
    </w:p>
    <w:p w:rsidR="004E27D1" w:rsidRPr="008D4427" w:rsidRDefault="004E27D1" w:rsidP="00223F1A">
      <w:pPr>
        <w:pStyle w:val="NormalWeb"/>
        <w:numPr>
          <w:ilvl w:val="0"/>
          <w:numId w:val="7"/>
        </w:numPr>
        <w:tabs>
          <w:tab w:val="left" w:pos="709"/>
          <w:tab w:val="left" w:pos="1701"/>
        </w:tabs>
        <w:spacing w:before="0" w:beforeAutospacing="0" w:after="0" w:afterAutospacing="0"/>
        <w:ind w:right="6"/>
        <w:jc w:val="both"/>
        <w:rPr>
          <w:b/>
          <w:lang w:val="hr-HR"/>
        </w:rPr>
      </w:pPr>
      <w:proofErr w:type="spellStart"/>
      <w:r w:rsidRPr="008D4427">
        <w:rPr>
          <w:b/>
        </w:rPr>
        <w:lastRenderedPageBreak/>
        <w:t>Ponudbeni</w:t>
      </w:r>
      <w:proofErr w:type="spellEnd"/>
      <w:r w:rsidRPr="008D4427">
        <w:rPr>
          <w:b/>
          <w:lang w:val="hr-HR"/>
        </w:rPr>
        <w:t xml:space="preserve"> </w:t>
      </w:r>
      <w:r w:rsidRPr="008D4427">
        <w:rPr>
          <w:b/>
        </w:rPr>
        <w:t>list</w:t>
      </w:r>
    </w:p>
    <w:p w:rsidR="000E4AC4" w:rsidRPr="008D4427" w:rsidRDefault="000E4AC4" w:rsidP="004E27D1">
      <w:pPr>
        <w:pStyle w:val="Title"/>
        <w:ind w:firstLine="0"/>
        <w:jc w:val="left"/>
        <w:rPr>
          <w:color w:val="FF0000"/>
          <w:sz w:val="24"/>
          <w:szCs w:val="24"/>
        </w:rPr>
      </w:pPr>
    </w:p>
    <w:p w:rsidR="008D4427" w:rsidRPr="008D4427" w:rsidRDefault="008D4427" w:rsidP="008D4427">
      <w:pPr>
        <w:pStyle w:val="Title"/>
        <w:ind w:left="540" w:right="-180" w:firstLine="0"/>
        <w:rPr>
          <w:sz w:val="24"/>
          <w:szCs w:val="24"/>
        </w:rPr>
      </w:pPr>
      <w:r w:rsidRPr="008D4427">
        <w:rPr>
          <w:sz w:val="24"/>
          <w:szCs w:val="24"/>
        </w:rPr>
        <w:t xml:space="preserve">PONUDA ZA JAVNU NABAVU MALE VRIJEDNOSTI </w:t>
      </w:r>
      <w:r w:rsidR="00980EB2">
        <w:rPr>
          <w:sz w:val="24"/>
          <w:szCs w:val="24"/>
        </w:rPr>
        <w:t xml:space="preserve">IZGRADNJA </w:t>
      </w:r>
      <w:r w:rsidR="00E63B0E">
        <w:rPr>
          <w:sz w:val="24"/>
          <w:szCs w:val="24"/>
        </w:rPr>
        <w:t>RECIKLAŽNOG DVORIŠTA</w:t>
      </w:r>
    </w:p>
    <w:p w:rsidR="008D4427" w:rsidRPr="0078435A" w:rsidRDefault="008D4427" w:rsidP="008D4427">
      <w:pPr>
        <w:ind w:left="540" w:right="-180"/>
        <w:jc w:val="center"/>
        <w:rPr>
          <w:b/>
        </w:rPr>
      </w:pPr>
      <w:r w:rsidRPr="0078435A">
        <w:rPr>
          <w:rFonts w:cs="Arial"/>
          <w:b/>
          <w:bCs/>
        </w:rPr>
        <w:t>Evidencijski broj nabave:</w:t>
      </w:r>
      <w:r w:rsidR="004F34E0" w:rsidRPr="0078435A">
        <w:rPr>
          <w:b/>
        </w:rPr>
        <w:t xml:space="preserve"> </w:t>
      </w:r>
      <w:r w:rsidR="00E63B0E">
        <w:rPr>
          <w:b/>
        </w:rPr>
        <w:t>92</w:t>
      </w:r>
      <w:r w:rsidR="004F34E0" w:rsidRPr="0078435A">
        <w:rPr>
          <w:b/>
        </w:rPr>
        <w:t>/1</w:t>
      </w:r>
      <w:r w:rsidR="00F904AF">
        <w:rPr>
          <w:b/>
        </w:rPr>
        <w:t>5</w:t>
      </w:r>
    </w:p>
    <w:p w:rsidR="008D4427" w:rsidRPr="008D4427" w:rsidRDefault="008D4427" w:rsidP="000E4AC4">
      <w:pPr>
        <w:rPr>
          <w:b/>
          <w:sz w:val="28"/>
          <w:szCs w:val="28"/>
        </w:rPr>
      </w:pPr>
    </w:p>
    <w:p w:rsidR="000E4AC4" w:rsidRPr="008D4427" w:rsidRDefault="000E4AC4" w:rsidP="000E4AC4">
      <w:pPr>
        <w:rPr>
          <w:b/>
        </w:rPr>
      </w:pPr>
      <w:r w:rsidRPr="008D4427">
        <w:rPr>
          <w:b/>
        </w:rPr>
        <w:t>Broj ponude: ___________                                                    Datum ponude: ____________</w:t>
      </w:r>
    </w:p>
    <w:p w:rsidR="000E4AC4" w:rsidRPr="008D4427" w:rsidRDefault="000E4AC4" w:rsidP="000E4AC4">
      <w:pPr>
        <w:pStyle w:val="BodyTextuvlaka2uvlaka3"/>
        <w:jc w:val="center"/>
        <w:rPr>
          <w:rFonts w:ascii="Times New Roman" w:hAnsi="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0E4AC4" w:rsidRPr="008D4427" w:rsidTr="00892C4B">
        <w:trPr>
          <w:trHeight w:val="284"/>
        </w:trPr>
        <w:tc>
          <w:tcPr>
            <w:tcW w:w="9286" w:type="dxa"/>
            <w:gridSpan w:val="2"/>
            <w:shd w:val="clear" w:color="auto" w:fill="D9D9D9"/>
          </w:tcPr>
          <w:p w:rsidR="000E4AC4" w:rsidRPr="008D4427" w:rsidRDefault="000E4AC4" w:rsidP="00892C4B">
            <w:pPr>
              <w:pStyle w:val="BodyTextuvlaka2uvlaka3"/>
              <w:jc w:val="left"/>
              <w:rPr>
                <w:rFonts w:ascii="Times New Roman" w:hAnsi="Times New Roman"/>
                <w:b/>
                <w:sz w:val="36"/>
                <w:szCs w:val="36"/>
                <w:lang w:val="hr-HR"/>
              </w:rPr>
            </w:pPr>
            <w:r w:rsidRPr="008D4427">
              <w:rPr>
                <w:rFonts w:ascii="Times New Roman" w:hAnsi="Times New Roman"/>
                <w:szCs w:val="22"/>
                <w:lang w:val="hr-HR"/>
              </w:rPr>
              <w:t>JAVNI NARUČITELJ</w:t>
            </w:r>
          </w:p>
        </w:tc>
      </w:tr>
      <w:tr w:rsidR="000E4AC4" w:rsidRPr="008D4427" w:rsidTr="00892C4B">
        <w:trPr>
          <w:trHeight w:val="391"/>
        </w:trPr>
        <w:tc>
          <w:tcPr>
            <w:tcW w:w="9286" w:type="dxa"/>
            <w:gridSpan w:val="2"/>
            <w:shd w:val="clear" w:color="auto" w:fill="auto"/>
            <w:vAlign w:val="center"/>
          </w:tcPr>
          <w:p w:rsidR="000E4AC4" w:rsidRPr="008D4427" w:rsidRDefault="000E4AC4" w:rsidP="008D4427">
            <w:pPr>
              <w:pStyle w:val="BodyTextuvlaka2uvlaka3"/>
              <w:jc w:val="left"/>
              <w:rPr>
                <w:rFonts w:ascii="Times New Roman" w:hAnsi="Times New Roman"/>
                <w:b/>
                <w:szCs w:val="22"/>
                <w:lang w:val="hr-HR"/>
              </w:rPr>
            </w:pPr>
            <w:r w:rsidRPr="008D4427">
              <w:rPr>
                <w:rFonts w:ascii="Times New Roman" w:hAnsi="Times New Roman"/>
                <w:b/>
                <w:szCs w:val="22"/>
                <w:lang w:val="hr-HR"/>
              </w:rPr>
              <w:t xml:space="preserve">Naziv: </w:t>
            </w:r>
            <w:r w:rsidRPr="008D4427">
              <w:rPr>
                <w:rFonts w:ascii="Times New Roman" w:hAnsi="Times New Roman"/>
                <w:b/>
                <w:lang w:val="hr-HR"/>
              </w:rPr>
              <w:t>Općina Antunovac</w:t>
            </w:r>
          </w:p>
        </w:tc>
      </w:tr>
      <w:tr w:rsidR="000E4AC4" w:rsidRPr="008D4427" w:rsidTr="00892C4B">
        <w:trPr>
          <w:trHeight w:val="284"/>
        </w:trPr>
        <w:tc>
          <w:tcPr>
            <w:tcW w:w="9286" w:type="dxa"/>
            <w:gridSpan w:val="2"/>
            <w:shd w:val="clear" w:color="auto" w:fill="auto"/>
          </w:tcPr>
          <w:p w:rsidR="000E4AC4" w:rsidRPr="008D4427" w:rsidRDefault="000E4AC4" w:rsidP="008D4427">
            <w:pPr>
              <w:pStyle w:val="BodyTextuvlaka2uvlaka3"/>
              <w:jc w:val="left"/>
              <w:rPr>
                <w:rFonts w:ascii="Times New Roman" w:hAnsi="Times New Roman"/>
                <w:b/>
                <w:szCs w:val="22"/>
                <w:lang w:val="hr-HR"/>
              </w:rPr>
            </w:pPr>
            <w:r w:rsidRPr="008D4427">
              <w:rPr>
                <w:rFonts w:ascii="Times New Roman" w:hAnsi="Times New Roman"/>
                <w:b/>
                <w:szCs w:val="22"/>
                <w:lang w:val="hr-HR"/>
              </w:rPr>
              <w:t>Sjedište: Braće Radić 4, 31216 Antunovac</w:t>
            </w:r>
          </w:p>
        </w:tc>
      </w:tr>
      <w:tr w:rsidR="000E4AC4" w:rsidRPr="008D4427" w:rsidTr="00892C4B">
        <w:trPr>
          <w:trHeight w:val="284"/>
        </w:trPr>
        <w:tc>
          <w:tcPr>
            <w:tcW w:w="4643" w:type="dxa"/>
            <w:shd w:val="clear" w:color="auto" w:fill="auto"/>
          </w:tcPr>
          <w:p w:rsidR="000E4AC4" w:rsidRPr="008D4427" w:rsidRDefault="000E4AC4" w:rsidP="00892C4B">
            <w:pPr>
              <w:pStyle w:val="BodyTextuvlaka2uvlaka3"/>
              <w:jc w:val="left"/>
              <w:rPr>
                <w:rFonts w:ascii="Times New Roman" w:hAnsi="Times New Roman"/>
                <w:b/>
                <w:szCs w:val="22"/>
                <w:lang w:val="hr-HR"/>
              </w:rPr>
            </w:pPr>
            <w:r w:rsidRPr="008D4427">
              <w:rPr>
                <w:rFonts w:ascii="Times New Roman" w:hAnsi="Times New Roman"/>
                <w:b/>
                <w:szCs w:val="22"/>
                <w:lang w:val="hr-HR"/>
              </w:rPr>
              <w:t xml:space="preserve">OIB: </w:t>
            </w:r>
            <w:r w:rsidR="008D4427" w:rsidRPr="008D4427">
              <w:rPr>
                <w:rFonts w:ascii="Times New Roman" w:hAnsi="Times New Roman"/>
                <w:b/>
                <w:szCs w:val="22"/>
                <w:lang w:val="hr-HR"/>
              </w:rPr>
              <w:t>30812410980</w:t>
            </w:r>
            <w:r w:rsidRPr="008D4427">
              <w:rPr>
                <w:rFonts w:ascii="Times New Roman" w:hAnsi="Times New Roman"/>
                <w:b/>
                <w:szCs w:val="22"/>
                <w:lang w:val="hr-HR"/>
              </w:rPr>
              <w:t xml:space="preserve">                                   </w:t>
            </w:r>
          </w:p>
        </w:tc>
        <w:tc>
          <w:tcPr>
            <w:tcW w:w="4643" w:type="dxa"/>
            <w:shd w:val="clear" w:color="auto" w:fill="auto"/>
          </w:tcPr>
          <w:p w:rsidR="000E4AC4" w:rsidRPr="008D4427" w:rsidRDefault="000E4AC4" w:rsidP="00892C4B">
            <w:pPr>
              <w:pStyle w:val="BodyTextuvlaka2uvlaka3"/>
              <w:jc w:val="left"/>
              <w:rPr>
                <w:rFonts w:ascii="Times New Roman" w:hAnsi="Times New Roman"/>
                <w:b/>
                <w:szCs w:val="22"/>
                <w:lang w:val="hr-HR"/>
              </w:rPr>
            </w:pPr>
            <w:r w:rsidRPr="008D4427">
              <w:rPr>
                <w:rFonts w:ascii="Times New Roman" w:hAnsi="Times New Roman"/>
                <w:b/>
                <w:szCs w:val="22"/>
                <w:lang w:val="hr-HR"/>
              </w:rPr>
              <w:t xml:space="preserve">E-mail: </w:t>
            </w:r>
            <w:r w:rsidR="008D4427" w:rsidRPr="008D4427">
              <w:rPr>
                <w:rFonts w:ascii="Times New Roman" w:hAnsi="Times New Roman"/>
                <w:b/>
                <w:szCs w:val="22"/>
                <w:lang w:val="hr-HR"/>
              </w:rPr>
              <w:t>procelnik@opcina-antunovac.hr</w:t>
            </w:r>
            <w:r w:rsidRPr="008D4427">
              <w:rPr>
                <w:rFonts w:ascii="Times New Roman" w:hAnsi="Times New Roman"/>
                <w:b/>
                <w:szCs w:val="22"/>
                <w:lang w:val="hr-HR"/>
              </w:rPr>
              <w:t xml:space="preserve">                  </w:t>
            </w:r>
          </w:p>
        </w:tc>
      </w:tr>
      <w:tr w:rsidR="000E4AC4" w:rsidRPr="008D4427" w:rsidTr="00892C4B">
        <w:trPr>
          <w:trHeight w:val="284"/>
        </w:trPr>
        <w:tc>
          <w:tcPr>
            <w:tcW w:w="4643" w:type="dxa"/>
            <w:shd w:val="clear" w:color="auto" w:fill="auto"/>
          </w:tcPr>
          <w:p w:rsidR="000E4AC4" w:rsidRPr="008D4427" w:rsidRDefault="000E4AC4" w:rsidP="00892C4B">
            <w:pPr>
              <w:pStyle w:val="BodyTextuvlaka2uvlaka3"/>
              <w:jc w:val="left"/>
              <w:rPr>
                <w:rFonts w:ascii="Times New Roman" w:hAnsi="Times New Roman"/>
                <w:b/>
                <w:szCs w:val="22"/>
                <w:lang w:val="hr-HR"/>
              </w:rPr>
            </w:pPr>
            <w:r w:rsidRPr="008D4427">
              <w:rPr>
                <w:rFonts w:ascii="Times New Roman" w:hAnsi="Times New Roman"/>
                <w:b/>
                <w:szCs w:val="22"/>
                <w:lang w:val="hr-HR"/>
              </w:rPr>
              <w:t>MB:</w:t>
            </w:r>
            <w:r w:rsidR="008D4427" w:rsidRPr="008D4427">
              <w:rPr>
                <w:rFonts w:ascii="Times New Roman" w:hAnsi="Times New Roman"/>
                <w:b/>
                <w:szCs w:val="22"/>
                <w:lang w:val="hr-HR"/>
              </w:rPr>
              <w:t xml:space="preserve"> 2568047</w:t>
            </w:r>
          </w:p>
        </w:tc>
        <w:tc>
          <w:tcPr>
            <w:tcW w:w="4643" w:type="dxa"/>
            <w:shd w:val="clear" w:color="auto" w:fill="auto"/>
          </w:tcPr>
          <w:p w:rsidR="000E4AC4" w:rsidRPr="008D4427" w:rsidRDefault="000E4AC4" w:rsidP="00892C4B">
            <w:pPr>
              <w:pStyle w:val="BodyTextuvlaka2uvlaka3"/>
              <w:jc w:val="left"/>
              <w:rPr>
                <w:rFonts w:ascii="Times New Roman" w:hAnsi="Times New Roman"/>
                <w:b/>
                <w:szCs w:val="22"/>
                <w:lang w:val="hr-HR"/>
              </w:rPr>
            </w:pPr>
          </w:p>
        </w:tc>
      </w:tr>
      <w:tr w:rsidR="000E4AC4" w:rsidRPr="008D4427" w:rsidTr="00892C4B">
        <w:trPr>
          <w:trHeight w:val="284"/>
        </w:trPr>
        <w:tc>
          <w:tcPr>
            <w:tcW w:w="4643" w:type="dxa"/>
            <w:shd w:val="clear" w:color="auto" w:fill="auto"/>
          </w:tcPr>
          <w:p w:rsidR="000E4AC4" w:rsidRPr="008D4427" w:rsidRDefault="000E4AC4" w:rsidP="00892C4B">
            <w:pPr>
              <w:pStyle w:val="BodyTextuvlaka2uvlaka3"/>
              <w:jc w:val="left"/>
              <w:rPr>
                <w:rFonts w:ascii="Times New Roman" w:hAnsi="Times New Roman"/>
                <w:b/>
                <w:szCs w:val="22"/>
                <w:lang w:val="hr-HR"/>
              </w:rPr>
            </w:pPr>
            <w:r w:rsidRPr="008D4427">
              <w:rPr>
                <w:rFonts w:ascii="Times New Roman" w:hAnsi="Times New Roman"/>
                <w:b/>
                <w:szCs w:val="22"/>
                <w:lang w:val="hr-HR"/>
              </w:rPr>
              <w:t xml:space="preserve">Telefon: </w:t>
            </w:r>
            <w:r w:rsidR="008D4427" w:rsidRPr="008D4427">
              <w:rPr>
                <w:rFonts w:ascii="Times New Roman" w:hAnsi="Times New Roman"/>
                <w:b/>
                <w:szCs w:val="22"/>
                <w:lang w:val="hr-HR"/>
              </w:rPr>
              <w:t>031/278-022</w:t>
            </w:r>
            <w:r w:rsidRPr="008D4427">
              <w:rPr>
                <w:rFonts w:ascii="Times New Roman" w:hAnsi="Times New Roman"/>
                <w:b/>
                <w:szCs w:val="22"/>
                <w:lang w:val="hr-HR"/>
              </w:rPr>
              <w:t xml:space="preserve">                              </w:t>
            </w:r>
          </w:p>
        </w:tc>
        <w:tc>
          <w:tcPr>
            <w:tcW w:w="4643" w:type="dxa"/>
            <w:shd w:val="clear" w:color="auto" w:fill="auto"/>
          </w:tcPr>
          <w:p w:rsidR="000E4AC4" w:rsidRPr="008D4427" w:rsidRDefault="000E4AC4" w:rsidP="00892C4B">
            <w:pPr>
              <w:pStyle w:val="BodyTextuvlaka2uvlaka3"/>
              <w:jc w:val="left"/>
              <w:rPr>
                <w:rFonts w:ascii="Times New Roman" w:hAnsi="Times New Roman"/>
                <w:b/>
                <w:szCs w:val="22"/>
                <w:lang w:val="hr-HR"/>
              </w:rPr>
            </w:pPr>
            <w:proofErr w:type="spellStart"/>
            <w:r w:rsidRPr="008D4427">
              <w:rPr>
                <w:rFonts w:ascii="Times New Roman" w:hAnsi="Times New Roman"/>
                <w:b/>
                <w:szCs w:val="22"/>
                <w:lang w:val="hr-HR"/>
              </w:rPr>
              <w:t>Telefax</w:t>
            </w:r>
            <w:proofErr w:type="spellEnd"/>
            <w:r w:rsidRPr="008D4427">
              <w:rPr>
                <w:rFonts w:ascii="Times New Roman" w:hAnsi="Times New Roman"/>
                <w:b/>
                <w:szCs w:val="22"/>
                <w:lang w:val="hr-HR"/>
              </w:rPr>
              <w:t xml:space="preserve">: </w:t>
            </w:r>
            <w:r w:rsidR="008D4427" w:rsidRPr="008D4427">
              <w:rPr>
                <w:rFonts w:ascii="Times New Roman" w:hAnsi="Times New Roman"/>
                <w:b/>
                <w:szCs w:val="22"/>
                <w:lang w:val="hr-HR"/>
              </w:rPr>
              <w:t>031/278-023</w:t>
            </w:r>
            <w:r w:rsidRPr="008D4427">
              <w:rPr>
                <w:rFonts w:ascii="Times New Roman" w:hAnsi="Times New Roman"/>
                <w:b/>
                <w:szCs w:val="22"/>
                <w:lang w:val="hr-HR"/>
              </w:rPr>
              <w:t xml:space="preserve">                      </w:t>
            </w:r>
          </w:p>
        </w:tc>
      </w:tr>
    </w:tbl>
    <w:p w:rsidR="000E4AC4" w:rsidRPr="008D4427" w:rsidRDefault="000E4AC4" w:rsidP="000E4AC4">
      <w:pPr>
        <w:autoSpaceDE w:val="0"/>
        <w:autoSpaceDN w:val="0"/>
        <w:adjustRightInd w:val="0"/>
        <w:rPr>
          <w:rFonts w:eastAsia="TimesNew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257"/>
        <w:gridCol w:w="2257"/>
      </w:tblGrid>
      <w:tr w:rsidR="000E4AC4" w:rsidRPr="008D4427" w:rsidTr="00892C4B">
        <w:trPr>
          <w:trHeight w:val="284"/>
        </w:trPr>
        <w:tc>
          <w:tcPr>
            <w:tcW w:w="9286" w:type="dxa"/>
            <w:gridSpan w:val="3"/>
            <w:shd w:val="clear" w:color="auto" w:fill="D9D9D9"/>
          </w:tcPr>
          <w:p w:rsidR="000E4AC4" w:rsidRPr="008D4427" w:rsidRDefault="000E4AC4" w:rsidP="00892C4B">
            <w:pPr>
              <w:autoSpaceDE w:val="0"/>
              <w:autoSpaceDN w:val="0"/>
              <w:adjustRightInd w:val="0"/>
              <w:rPr>
                <w:rFonts w:eastAsia="TimesNewRoman"/>
              </w:rPr>
            </w:pPr>
            <w:r w:rsidRPr="008D4427">
              <w:rPr>
                <w:rFonts w:eastAsia="TimesNewRoman"/>
                <w:sz w:val="22"/>
                <w:szCs w:val="22"/>
              </w:rPr>
              <w:t>PONUDITELJ</w:t>
            </w:r>
          </w:p>
        </w:tc>
      </w:tr>
      <w:tr w:rsidR="000E4AC4" w:rsidRPr="008D4427" w:rsidTr="00892C4B">
        <w:trPr>
          <w:trHeight w:val="284"/>
        </w:trPr>
        <w:tc>
          <w:tcPr>
            <w:tcW w:w="4643" w:type="dxa"/>
            <w:shd w:val="clear" w:color="auto" w:fill="auto"/>
          </w:tcPr>
          <w:p w:rsidR="000E4AC4" w:rsidRPr="008D4427" w:rsidRDefault="000E4AC4" w:rsidP="00892C4B">
            <w:pPr>
              <w:autoSpaceDE w:val="0"/>
              <w:autoSpaceDN w:val="0"/>
              <w:adjustRightInd w:val="0"/>
              <w:rPr>
                <w:rFonts w:eastAsia="TimesNewRoman"/>
                <w:b/>
              </w:rPr>
            </w:pPr>
            <w:r w:rsidRPr="008D4427">
              <w:rPr>
                <w:rFonts w:eastAsia="TimesNewRoman"/>
                <w:b/>
                <w:sz w:val="22"/>
                <w:szCs w:val="22"/>
              </w:rPr>
              <w:t>Zajednica ponuditelja (zaokružiti)</w:t>
            </w:r>
          </w:p>
        </w:tc>
        <w:tc>
          <w:tcPr>
            <w:tcW w:w="2321" w:type="dxa"/>
            <w:shd w:val="clear" w:color="auto" w:fill="auto"/>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DA</w:t>
            </w:r>
          </w:p>
        </w:tc>
        <w:tc>
          <w:tcPr>
            <w:tcW w:w="2322" w:type="dxa"/>
            <w:shd w:val="clear" w:color="auto" w:fill="auto"/>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NE</w:t>
            </w: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b/>
              </w:rPr>
            </w:pPr>
            <w:r w:rsidRPr="008D4427">
              <w:rPr>
                <w:b/>
                <w:szCs w:val="22"/>
              </w:rPr>
              <w:t>Naziv i sjedište ponuditelja/člana zajednice ponuditelja ovlaštenog za komunikaciju s naručiteljem*</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p w:rsidR="000E4AC4" w:rsidRPr="008D4427" w:rsidRDefault="000E4AC4" w:rsidP="00892C4B">
            <w:pPr>
              <w:autoSpaceDE w:val="0"/>
              <w:autoSpaceDN w:val="0"/>
              <w:adjustRightInd w:val="0"/>
              <w:rPr>
                <w:rFonts w:eastAsia="TimesNewRoman"/>
              </w:rPr>
            </w:pPr>
          </w:p>
          <w:p w:rsidR="000E4AC4" w:rsidRPr="008D4427" w:rsidRDefault="000E4AC4" w:rsidP="00892C4B">
            <w:pPr>
              <w:autoSpaceDE w:val="0"/>
              <w:autoSpaceDN w:val="0"/>
              <w:adjustRightInd w:val="0"/>
              <w:rPr>
                <w:rFonts w:eastAsia="TimesNewRoman"/>
              </w:rPr>
            </w:pPr>
          </w:p>
          <w:p w:rsidR="000E4AC4" w:rsidRPr="008D4427" w:rsidRDefault="000E4AC4" w:rsidP="00892C4B">
            <w:pPr>
              <w:autoSpaceDE w:val="0"/>
              <w:autoSpaceDN w:val="0"/>
              <w:adjustRightInd w:val="0"/>
              <w:rPr>
                <w:rFonts w:eastAsia="TimesNewRoman"/>
              </w:rPr>
            </w:pPr>
          </w:p>
          <w:p w:rsidR="000E4AC4" w:rsidRPr="008D4427" w:rsidRDefault="000E4AC4" w:rsidP="00892C4B">
            <w:pPr>
              <w:autoSpaceDE w:val="0"/>
              <w:autoSpaceDN w:val="0"/>
              <w:adjustRightInd w:val="0"/>
              <w:rPr>
                <w:rFonts w:eastAsia="TimesNewRoman"/>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b/>
              </w:rPr>
            </w:pPr>
            <w:r w:rsidRPr="008D4427">
              <w:rPr>
                <w:rFonts w:eastAsia="TimesNewRoman"/>
                <w:b/>
                <w:sz w:val="22"/>
                <w:szCs w:val="22"/>
              </w:rPr>
              <w:t>OIB:</w:t>
            </w:r>
          </w:p>
        </w:tc>
        <w:tc>
          <w:tcPr>
            <w:tcW w:w="4643" w:type="dxa"/>
            <w:gridSpan w:val="2"/>
            <w:shd w:val="clear" w:color="auto" w:fill="auto"/>
          </w:tcPr>
          <w:p w:rsidR="000E4AC4" w:rsidRPr="008D4427" w:rsidRDefault="000E4AC4" w:rsidP="00892C4B">
            <w:pPr>
              <w:autoSpaceDE w:val="0"/>
              <w:autoSpaceDN w:val="0"/>
              <w:adjustRightInd w:val="0"/>
              <w:rPr>
                <w:rFonts w:eastAsia="TimesNewRoman"/>
                <w:b/>
              </w:rPr>
            </w:pPr>
            <w:r w:rsidRPr="00F62F4C">
              <w:rPr>
                <w:rFonts w:eastAsia="TimesNewRoman"/>
                <w:b/>
                <w:sz w:val="22"/>
                <w:szCs w:val="22"/>
              </w:rPr>
              <w:t>Broj žiro računa banke:</w:t>
            </w:r>
          </w:p>
          <w:p w:rsidR="000E4AC4" w:rsidRPr="008D4427" w:rsidRDefault="000E4AC4" w:rsidP="00892C4B">
            <w:pPr>
              <w:autoSpaceDE w:val="0"/>
              <w:autoSpaceDN w:val="0"/>
              <w:adjustRightInd w:val="0"/>
              <w:rPr>
                <w:rFonts w:eastAsia="TimesNewRoman"/>
                <w:b/>
              </w:rPr>
            </w:pPr>
          </w:p>
          <w:p w:rsidR="000E4AC4" w:rsidRPr="008D4427" w:rsidRDefault="000E4AC4" w:rsidP="00892C4B">
            <w:pPr>
              <w:autoSpaceDE w:val="0"/>
              <w:autoSpaceDN w:val="0"/>
              <w:adjustRightInd w:val="0"/>
              <w:rPr>
                <w:rFonts w:eastAsia="TimesNewRoman"/>
                <w:b/>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b/>
              </w:rPr>
            </w:pPr>
            <w:r w:rsidRPr="008D4427">
              <w:rPr>
                <w:b/>
                <w:sz w:val="22"/>
                <w:szCs w:val="22"/>
              </w:rPr>
              <w:t>Obveznik  poreza na dodanu vrijednost (zaokružiti)</w:t>
            </w:r>
          </w:p>
          <w:p w:rsidR="000E4AC4" w:rsidRPr="008D4427" w:rsidRDefault="000E4AC4" w:rsidP="00892C4B">
            <w:pPr>
              <w:autoSpaceDE w:val="0"/>
              <w:autoSpaceDN w:val="0"/>
              <w:adjustRightInd w:val="0"/>
              <w:rPr>
                <w:rFonts w:eastAsia="TimesNewRoman"/>
                <w:b/>
              </w:rPr>
            </w:pPr>
          </w:p>
        </w:tc>
        <w:tc>
          <w:tcPr>
            <w:tcW w:w="2321" w:type="dxa"/>
            <w:shd w:val="clear" w:color="auto" w:fill="auto"/>
            <w:vAlign w:val="center"/>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DA</w:t>
            </w:r>
          </w:p>
        </w:tc>
        <w:tc>
          <w:tcPr>
            <w:tcW w:w="2322" w:type="dxa"/>
            <w:shd w:val="clear" w:color="auto" w:fill="auto"/>
            <w:vAlign w:val="center"/>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NE</w:t>
            </w:r>
          </w:p>
        </w:tc>
      </w:tr>
      <w:tr w:rsidR="000E4AC4" w:rsidRPr="008D4427" w:rsidTr="00892C4B">
        <w:tc>
          <w:tcPr>
            <w:tcW w:w="9286" w:type="dxa"/>
            <w:gridSpan w:val="3"/>
            <w:shd w:val="clear" w:color="auto" w:fill="auto"/>
          </w:tcPr>
          <w:p w:rsidR="000E4AC4" w:rsidRPr="008D4427" w:rsidRDefault="000E4AC4" w:rsidP="00892C4B">
            <w:pPr>
              <w:autoSpaceDE w:val="0"/>
              <w:autoSpaceDN w:val="0"/>
              <w:adjustRightInd w:val="0"/>
              <w:rPr>
                <w:rFonts w:eastAsia="TimesNewRoman"/>
                <w:b/>
              </w:rPr>
            </w:pPr>
            <w:r w:rsidRPr="008D4427">
              <w:rPr>
                <w:rFonts w:eastAsia="TimesNewRoman"/>
                <w:b/>
                <w:sz w:val="22"/>
                <w:szCs w:val="22"/>
              </w:rPr>
              <w:t>Adresa za dostavu pošte:</w:t>
            </w:r>
          </w:p>
          <w:p w:rsidR="000E4AC4" w:rsidRPr="008D4427" w:rsidRDefault="000E4AC4" w:rsidP="00892C4B">
            <w:pPr>
              <w:autoSpaceDE w:val="0"/>
              <w:autoSpaceDN w:val="0"/>
              <w:adjustRightInd w:val="0"/>
              <w:rPr>
                <w:rFonts w:eastAsia="TimesNewRoman"/>
                <w:b/>
              </w:rPr>
            </w:pPr>
          </w:p>
          <w:p w:rsidR="000E4AC4" w:rsidRPr="008D4427" w:rsidRDefault="000E4AC4" w:rsidP="00892C4B">
            <w:pPr>
              <w:autoSpaceDE w:val="0"/>
              <w:autoSpaceDN w:val="0"/>
              <w:adjustRightInd w:val="0"/>
              <w:rPr>
                <w:rFonts w:eastAsia="TimesNewRoman"/>
              </w:rPr>
            </w:pPr>
          </w:p>
        </w:tc>
      </w:tr>
      <w:tr w:rsidR="000E4AC4" w:rsidRPr="008D4427" w:rsidTr="00892C4B">
        <w:trPr>
          <w:trHeight w:val="284"/>
        </w:trPr>
        <w:tc>
          <w:tcPr>
            <w:tcW w:w="4643" w:type="dxa"/>
            <w:shd w:val="clear" w:color="auto" w:fill="auto"/>
          </w:tcPr>
          <w:p w:rsidR="000E4AC4" w:rsidRPr="008D4427" w:rsidRDefault="000E4AC4" w:rsidP="00892C4B">
            <w:pPr>
              <w:autoSpaceDE w:val="0"/>
              <w:autoSpaceDN w:val="0"/>
              <w:adjustRightInd w:val="0"/>
              <w:rPr>
                <w:b/>
              </w:rPr>
            </w:pPr>
            <w:r w:rsidRPr="008D4427">
              <w:rPr>
                <w:b/>
                <w:szCs w:val="22"/>
              </w:rPr>
              <w:t xml:space="preserve">Telefon:                               </w:t>
            </w:r>
          </w:p>
          <w:p w:rsidR="000E4AC4" w:rsidRPr="008D4427" w:rsidRDefault="000E4AC4" w:rsidP="00892C4B">
            <w:pPr>
              <w:autoSpaceDE w:val="0"/>
              <w:autoSpaceDN w:val="0"/>
              <w:adjustRightInd w:val="0"/>
              <w:rPr>
                <w:rFonts w:eastAsia="TimesNewRoman"/>
              </w:rPr>
            </w:pP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roofErr w:type="spellStart"/>
            <w:r w:rsidRPr="008D4427">
              <w:rPr>
                <w:b/>
                <w:szCs w:val="22"/>
              </w:rPr>
              <w:t>Telefax</w:t>
            </w:r>
            <w:proofErr w:type="spellEnd"/>
            <w:r w:rsidRPr="008D4427">
              <w:rPr>
                <w:b/>
                <w:szCs w:val="22"/>
              </w:rPr>
              <w:t xml:space="preserve">:                       </w:t>
            </w:r>
          </w:p>
        </w:tc>
      </w:tr>
      <w:tr w:rsidR="000E4AC4" w:rsidRPr="008D4427" w:rsidTr="00892C4B">
        <w:trPr>
          <w:trHeight w:val="284"/>
        </w:trPr>
        <w:tc>
          <w:tcPr>
            <w:tcW w:w="4643" w:type="dxa"/>
            <w:shd w:val="clear" w:color="auto" w:fill="auto"/>
          </w:tcPr>
          <w:p w:rsidR="000E4AC4" w:rsidRPr="008D4427" w:rsidRDefault="000E4AC4" w:rsidP="00892C4B">
            <w:pPr>
              <w:autoSpaceDE w:val="0"/>
              <w:autoSpaceDN w:val="0"/>
              <w:adjustRightInd w:val="0"/>
              <w:rPr>
                <w:b/>
              </w:rPr>
            </w:pPr>
            <w:r w:rsidRPr="008D4427">
              <w:rPr>
                <w:b/>
                <w:szCs w:val="22"/>
              </w:rPr>
              <w:t xml:space="preserve">E-mail:                   </w:t>
            </w:r>
          </w:p>
          <w:p w:rsidR="000E4AC4" w:rsidRPr="008D4427" w:rsidRDefault="000E4AC4" w:rsidP="00892C4B">
            <w:pPr>
              <w:autoSpaceDE w:val="0"/>
              <w:autoSpaceDN w:val="0"/>
              <w:adjustRightInd w:val="0"/>
              <w:rPr>
                <w:rFonts w:eastAsia="TimesNewRoman"/>
              </w:rPr>
            </w:pP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r w:rsidR="000E4AC4" w:rsidRPr="008D4427" w:rsidTr="00892C4B">
        <w:trPr>
          <w:trHeight w:val="284"/>
        </w:trPr>
        <w:tc>
          <w:tcPr>
            <w:tcW w:w="4643" w:type="dxa"/>
            <w:shd w:val="clear" w:color="auto" w:fill="auto"/>
          </w:tcPr>
          <w:p w:rsidR="000E4AC4" w:rsidRPr="008D4427" w:rsidRDefault="000E4AC4" w:rsidP="00892C4B">
            <w:pPr>
              <w:autoSpaceDE w:val="0"/>
              <w:autoSpaceDN w:val="0"/>
              <w:adjustRightInd w:val="0"/>
              <w:rPr>
                <w:b/>
              </w:rPr>
            </w:pPr>
            <w:r w:rsidRPr="008D4427">
              <w:rPr>
                <w:b/>
                <w:szCs w:val="22"/>
              </w:rPr>
              <w:t xml:space="preserve">Sudjelovanje </w:t>
            </w:r>
            <w:proofErr w:type="spellStart"/>
            <w:r w:rsidRPr="008D4427">
              <w:rPr>
                <w:b/>
                <w:szCs w:val="22"/>
              </w:rPr>
              <w:t>podizvoditelja</w:t>
            </w:r>
            <w:proofErr w:type="spellEnd"/>
            <w:r w:rsidRPr="008D4427">
              <w:rPr>
                <w:b/>
                <w:szCs w:val="22"/>
              </w:rPr>
              <w:t xml:space="preserve"> (zaokružiti)</w:t>
            </w:r>
          </w:p>
        </w:tc>
        <w:tc>
          <w:tcPr>
            <w:tcW w:w="2321" w:type="dxa"/>
            <w:shd w:val="clear" w:color="auto" w:fill="auto"/>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 xml:space="preserve">DA                    </w:t>
            </w:r>
          </w:p>
        </w:tc>
        <w:tc>
          <w:tcPr>
            <w:tcW w:w="2322" w:type="dxa"/>
            <w:shd w:val="clear" w:color="auto" w:fill="auto"/>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NE</w:t>
            </w: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rPr>
            </w:pPr>
            <w:r w:rsidRPr="008D4427">
              <w:rPr>
                <w:rFonts w:eastAsia="TimesNewRoman"/>
                <w:sz w:val="22"/>
                <w:szCs w:val="22"/>
              </w:rPr>
              <w:t xml:space="preserve">Ime, prezime i funkcija ovlaštene osobe za potpisivanje ponude: </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r w:rsidR="000E4AC4" w:rsidRPr="008D4427" w:rsidTr="00892C4B">
        <w:trPr>
          <w:trHeight w:val="567"/>
        </w:trPr>
        <w:tc>
          <w:tcPr>
            <w:tcW w:w="4643" w:type="dxa"/>
            <w:shd w:val="clear" w:color="auto" w:fill="auto"/>
          </w:tcPr>
          <w:p w:rsidR="000E4AC4" w:rsidRPr="008D4427" w:rsidRDefault="000E4AC4" w:rsidP="00892C4B">
            <w:pPr>
              <w:autoSpaceDE w:val="0"/>
              <w:autoSpaceDN w:val="0"/>
              <w:adjustRightInd w:val="0"/>
              <w:rPr>
                <w:rFonts w:eastAsia="TimesNewRoman"/>
              </w:rPr>
            </w:pPr>
            <w:r w:rsidRPr="008D4427">
              <w:rPr>
                <w:rFonts w:eastAsia="TimesNewRoman"/>
                <w:sz w:val="22"/>
                <w:szCs w:val="22"/>
              </w:rPr>
              <w:t>Ime i  prezime osobe za kontakt:</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r w:rsidR="000E4AC4" w:rsidRPr="008D4427" w:rsidTr="00892C4B">
        <w:trPr>
          <w:trHeight w:val="567"/>
        </w:trPr>
        <w:tc>
          <w:tcPr>
            <w:tcW w:w="9286" w:type="dxa"/>
            <w:gridSpan w:val="3"/>
            <w:shd w:val="clear" w:color="auto" w:fill="auto"/>
          </w:tcPr>
          <w:p w:rsidR="000E4AC4" w:rsidRPr="008D4427" w:rsidRDefault="000E4AC4" w:rsidP="00892C4B">
            <w:pPr>
              <w:autoSpaceDE w:val="0"/>
              <w:autoSpaceDN w:val="0"/>
              <w:adjustRightInd w:val="0"/>
              <w:rPr>
                <w:rFonts w:eastAsia="TimesNewRoman"/>
              </w:rPr>
            </w:pPr>
            <w:r w:rsidRPr="008D4427">
              <w:rPr>
                <w:rFonts w:eastAsia="TimesNewRoman"/>
                <w:sz w:val="22"/>
                <w:szCs w:val="22"/>
              </w:rPr>
              <w:t xml:space="preserve">*U slučaju zajednice ponuditelja popuniti </w:t>
            </w:r>
            <w:r w:rsidRPr="008D4427">
              <w:rPr>
                <w:rFonts w:eastAsia="TimesNewRoman"/>
                <w:b/>
                <w:sz w:val="22"/>
                <w:szCs w:val="22"/>
              </w:rPr>
              <w:t>Dodatak  I Ponudbenom listu</w:t>
            </w:r>
          </w:p>
        </w:tc>
      </w:tr>
      <w:tr w:rsidR="000E4AC4" w:rsidRPr="008D4427" w:rsidTr="00892C4B">
        <w:trPr>
          <w:trHeight w:val="567"/>
        </w:trPr>
        <w:tc>
          <w:tcPr>
            <w:tcW w:w="9286" w:type="dxa"/>
            <w:gridSpan w:val="3"/>
            <w:shd w:val="clear" w:color="auto" w:fill="auto"/>
          </w:tcPr>
          <w:p w:rsidR="000E4AC4" w:rsidRPr="008D4427" w:rsidRDefault="000E4AC4" w:rsidP="00892C4B">
            <w:pPr>
              <w:autoSpaceDE w:val="0"/>
              <w:autoSpaceDN w:val="0"/>
              <w:adjustRightInd w:val="0"/>
              <w:rPr>
                <w:rFonts w:eastAsia="TimesNewRoman"/>
              </w:rPr>
            </w:pPr>
            <w:r w:rsidRPr="008D4427">
              <w:rPr>
                <w:rFonts w:eastAsia="TimesNewRoman"/>
                <w:sz w:val="22"/>
                <w:szCs w:val="22"/>
              </w:rPr>
              <w:t xml:space="preserve">*U slučaju sudjelovanja </w:t>
            </w:r>
            <w:proofErr w:type="spellStart"/>
            <w:r w:rsidRPr="008D4427">
              <w:rPr>
                <w:rFonts w:eastAsia="TimesNewRoman"/>
                <w:sz w:val="22"/>
                <w:szCs w:val="22"/>
              </w:rPr>
              <w:t>podizvoditelja</w:t>
            </w:r>
            <w:proofErr w:type="spellEnd"/>
            <w:r w:rsidRPr="008D4427">
              <w:rPr>
                <w:rFonts w:eastAsia="TimesNewRoman"/>
                <w:sz w:val="22"/>
                <w:szCs w:val="22"/>
              </w:rPr>
              <w:t xml:space="preserve"> popuniti </w:t>
            </w:r>
            <w:r w:rsidRPr="008D4427">
              <w:rPr>
                <w:rFonts w:eastAsia="TimesNewRoman"/>
                <w:b/>
                <w:sz w:val="22"/>
                <w:szCs w:val="22"/>
              </w:rPr>
              <w:t>Dodatak  II Ponudbenom listu</w:t>
            </w:r>
          </w:p>
        </w:tc>
      </w:tr>
    </w:tbl>
    <w:p w:rsidR="000E4AC4" w:rsidRPr="008D4427" w:rsidRDefault="000E4AC4" w:rsidP="000E4AC4">
      <w:pPr>
        <w:autoSpaceDE w:val="0"/>
        <w:autoSpaceDN w:val="0"/>
        <w:adjustRightInd w:val="0"/>
        <w:rPr>
          <w:rFonts w:eastAsia="TimesNewRoman"/>
          <w:sz w:val="22"/>
          <w:szCs w:val="22"/>
        </w:rPr>
      </w:pPr>
    </w:p>
    <w:p w:rsidR="00F904AF" w:rsidRPr="00F904AF" w:rsidRDefault="004F34E0" w:rsidP="00F904AF">
      <w:pPr>
        <w:autoSpaceDE w:val="0"/>
        <w:autoSpaceDN w:val="0"/>
        <w:adjustRightInd w:val="0"/>
        <w:jc w:val="both"/>
        <w:rPr>
          <w:rFonts w:eastAsia="TimesNewRoman"/>
          <w:b/>
          <w:sz w:val="22"/>
          <w:szCs w:val="22"/>
        </w:rPr>
      </w:pPr>
      <w:r>
        <w:rPr>
          <w:rFonts w:eastAsia="TimesNewRoman"/>
          <w:sz w:val="22"/>
          <w:szCs w:val="22"/>
        </w:rPr>
        <w:t>Predmet  nabave</w:t>
      </w:r>
      <w:r w:rsidR="000E4AC4" w:rsidRPr="008D4427">
        <w:rPr>
          <w:rFonts w:eastAsia="TimesNewRoman"/>
          <w:sz w:val="22"/>
          <w:szCs w:val="22"/>
        </w:rPr>
        <w:t xml:space="preserve"> :  </w:t>
      </w:r>
      <w:r w:rsidR="00575B54" w:rsidRPr="00575B54">
        <w:rPr>
          <w:b/>
        </w:rPr>
        <w:t>IZGRADNJA RECIKLAŽNOG DVORIŠTA</w:t>
      </w:r>
      <w:r>
        <w:rPr>
          <w:rFonts w:eastAsia="TimesNewRoman"/>
          <w:b/>
          <w:sz w:val="22"/>
          <w:szCs w:val="22"/>
        </w:rPr>
        <w:t xml:space="preserve"> </w:t>
      </w:r>
      <w:r w:rsidR="000E4AC4" w:rsidRPr="008D4427">
        <w:rPr>
          <w:rFonts w:eastAsia="TimesNewRoman"/>
          <w:sz w:val="22"/>
          <w:szCs w:val="22"/>
        </w:rPr>
        <w:t xml:space="preserve">(prema tehničkim karakteristikama iz </w:t>
      </w:r>
      <w:r w:rsidR="000E4AC4" w:rsidRPr="008D4427">
        <w:rPr>
          <w:rFonts w:eastAsia="TimesNewRoman"/>
          <w:b/>
          <w:sz w:val="22"/>
          <w:szCs w:val="22"/>
        </w:rPr>
        <w:t>Priloga 2.)</w:t>
      </w:r>
    </w:p>
    <w:p w:rsidR="000E4AC4" w:rsidRPr="008D4427" w:rsidRDefault="000E4AC4" w:rsidP="000E4AC4">
      <w:pPr>
        <w:autoSpaceDE w:val="0"/>
        <w:autoSpaceDN w:val="0"/>
        <w:adjustRightInd w:val="0"/>
        <w:rPr>
          <w:rFonts w:eastAsia="TimesNewRoman,Italic"/>
          <w:iCs/>
          <w:sz w:val="22"/>
          <w:szCs w:val="22"/>
        </w:rPr>
      </w:pPr>
      <w:r w:rsidRPr="008D4427">
        <w:rPr>
          <w:rFonts w:eastAsia="TimesNewRoman,Bold"/>
          <w:b/>
          <w:bCs/>
          <w:sz w:val="22"/>
          <w:szCs w:val="22"/>
        </w:rPr>
        <w:t xml:space="preserve">Cijena ponude bez PDV-a </w:t>
      </w:r>
      <w:r w:rsidRPr="008D4427">
        <w:rPr>
          <w:rFonts w:eastAsia="TimesNewRoman,Italic"/>
          <w:iCs/>
          <w:sz w:val="22"/>
          <w:szCs w:val="22"/>
        </w:rPr>
        <w:t>(brojkama u kunama): _____________________________________</w:t>
      </w:r>
    </w:p>
    <w:p w:rsidR="000E4AC4" w:rsidRPr="008D4427" w:rsidRDefault="000E4AC4" w:rsidP="000E4AC4">
      <w:pPr>
        <w:autoSpaceDE w:val="0"/>
        <w:autoSpaceDN w:val="0"/>
        <w:adjustRightInd w:val="0"/>
        <w:rPr>
          <w:rFonts w:eastAsia="TimesNewRoman,Italic"/>
          <w:iCs/>
          <w:sz w:val="22"/>
          <w:szCs w:val="22"/>
        </w:rPr>
      </w:pPr>
    </w:p>
    <w:p w:rsidR="000E4AC4" w:rsidRPr="008D4427" w:rsidRDefault="000E4AC4" w:rsidP="000E4AC4">
      <w:pPr>
        <w:autoSpaceDE w:val="0"/>
        <w:autoSpaceDN w:val="0"/>
        <w:adjustRightInd w:val="0"/>
        <w:rPr>
          <w:rFonts w:eastAsia="TimesNewRoman,Italic"/>
          <w:iCs/>
          <w:sz w:val="22"/>
          <w:szCs w:val="22"/>
        </w:rPr>
      </w:pPr>
      <w:r w:rsidRPr="008D4427">
        <w:rPr>
          <w:rFonts w:eastAsia="TimesNewRoman,Bold"/>
          <w:b/>
          <w:bCs/>
          <w:sz w:val="22"/>
          <w:szCs w:val="22"/>
        </w:rPr>
        <w:lastRenderedPageBreak/>
        <w:t xml:space="preserve">Porez na dodanu vrijednost </w:t>
      </w:r>
      <w:r w:rsidRPr="008D4427">
        <w:rPr>
          <w:rFonts w:eastAsia="TimesNewRoman"/>
          <w:sz w:val="22"/>
          <w:szCs w:val="22"/>
        </w:rPr>
        <w:t>(</w:t>
      </w:r>
      <w:r w:rsidRPr="008D4427">
        <w:rPr>
          <w:rFonts w:eastAsia="TimesNewRoman,Italic"/>
          <w:iCs/>
          <w:sz w:val="22"/>
          <w:szCs w:val="22"/>
        </w:rPr>
        <w:t>brojkama u kunama):____________________________________</w:t>
      </w:r>
    </w:p>
    <w:p w:rsidR="000E4AC4" w:rsidRPr="008D4427" w:rsidRDefault="000E4AC4" w:rsidP="000E4AC4">
      <w:pPr>
        <w:autoSpaceDE w:val="0"/>
        <w:autoSpaceDN w:val="0"/>
        <w:adjustRightInd w:val="0"/>
        <w:rPr>
          <w:rFonts w:eastAsia="TimesNewRoman,Bold"/>
          <w:b/>
          <w:bCs/>
          <w:sz w:val="22"/>
          <w:szCs w:val="22"/>
        </w:rPr>
      </w:pPr>
      <w:r w:rsidRPr="008D4427">
        <w:rPr>
          <w:rFonts w:eastAsia="TimesNewRoman,Bold"/>
          <w:b/>
          <w:bCs/>
          <w:sz w:val="22"/>
          <w:szCs w:val="22"/>
        </w:rPr>
        <w:t>Cijena ponude s porezom na dodanu</w:t>
      </w:r>
    </w:p>
    <w:p w:rsidR="000E4AC4" w:rsidRPr="008D4427" w:rsidRDefault="000E4AC4" w:rsidP="000E4AC4">
      <w:pPr>
        <w:autoSpaceDE w:val="0"/>
        <w:autoSpaceDN w:val="0"/>
        <w:adjustRightInd w:val="0"/>
        <w:rPr>
          <w:rFonts w:eastAsia="TimesNewRoman,Italic"/>
          <w:iCs/>
          <w:sz w:val="22"/>
          <w:szCs w:val="22"/>
        </w:rPr>
      </w:pPr>
      <w:r w:rsidRPr="008D4427">
        <w:rPr>
          <w:rFonts w:eastAsia="TimesNewRoman,Bold"/>
          <w:b/>
          <w:bCs/>
          <w:sz w:val="22"/>
          <w:szCs w:val="22"/>
        </w:rPr>
        <w:t xml:space="preserve">vrijednost </w:t>
      </w:r>
      <w:r w:rsidRPr="008D4427">
        <w:rPr>
          <w:rFonts w:eastAsia="TimesNewRoman,Italic"/>
          <w:iCs/>
          <w:sz w:val="22"/>
          <w:szCs w:val="22"/>
        </w:rPr>
        <w:t>(brojkama u kunama):                             ____________________________________</w:t>
      </w:r>
    </w:p>
    <w:p w:rsidR="000E4AC4" w:rsidRPr="008D4427" w:rsidRDefault="000E4AC4" w:rsidP="000E4AC4">
      <w:pPr>
        <w:autoSpaceDE w:val="0"/>
        <w:autoSpaceDN w:val="0"/>
        <w:adjustRightInd w:val="0"/>
        <w:rPr>
          <w:rFonts w:eastAsia="TimesNewRoman"/>
          <w:sz w:val="22"/>
          <w:szCs w:val="22"/>
        </w:rPr>
      </w:pPr>
    </w:p>
    <w:p w:rsidR="000E4AC4" w:rsidRPr="008D4427" w:rsidRDefault="000E4AC4" w:rsidP="000E4AC4">
      <w:pPr>
        <w:autoSpaceDE w:val="0"/>
        <w:autoSpaceDN w:val="0"/>
        <w:adjustRightInd w:val="0"/>
        <w:rPr>
          <w:rFonts w:eastAsia="TimesNewRoman"/>
          <w:sz w:val="22"/>
          <w:szCs w:val="22"/>
        </w:rPr>
      </w:pPr>
      <w:r w:rsidRPr="008D4427">
        <w:rPr>
          <w:rFonts w:eastAsia="TimesNewRoman"/>
          <w:sz w:val="22"/>
          <w:szCs w:val="22"/>
        </w:rPr>
        <w:t>a u skladu s Troškovnikom koji se nalazi u prilogu i čini sastavni dio ponude.</w:t>
      </w:r>
    </w:p>
    <w:p w:rsidR="000E4AC4" w:rsidRPr="008D4427" w:rsidRDefault="000E4AC4" w:rsidP="000E4AC4">
      <w:pPr>
        <w:autoSpaceDE w:val="0"/>
        <w:autoSpaceDN w:val="0"/>
        <w:adjustRightInd w:val="0"/>
        <w:rPr>
          <w:rFonts w:eastAsia="TimesNewRoman,Bold"/>
          <w:bCs/>
          <w:iCs/>
          <w:sz w:val="22"/>
          <w:szCs w:val="22"/>
        </w:rPr>
      </w:pPr>
    </w:p>
    <w:p w:rsidR="000E4AC4" w:rsidRPr="008D4427" w:rsidRDefault="000E4AC4" w:rsidP="00F62F8E">
      <w:pPr>
        <w:autoSpaceDE w:val="0"/>
        <w:autoSpaceDN w:val="0"/>
        <w:adjustRightInd w:val="0"/>
        <w:jc w:val="both"/>
        <w:rPr>
          <w:rFonts w:eastAsia="TimesNewRoman,Italic"/>
          <w:iCs/>
          <w:sz w:val="22"/>
          <w:szCs w:val="22"/>
        </w:rPr>
      </w:pPr>
      <w:r w:rsidRPr="008D4427">
        <w:rPr>
          <w:rFonts w:eastAsia="TimesNewRoman,Bold"/>
          <w:bCs/>
          <w:iCs/>
          <w:sz w:val="22"/>
          <w:szCs w:val="22"/>
        </w:rPr>
        <w:t xml:space="preserve">Napomena: </w:t>
      </w:r>
      <w:r w:rsidRPr="008D4427">
        <w:rPr>
          <w:rFonts w:eastAsia="TimesNewRoman,Italic"/>
          <w:iCs/>
          <w:sz w:val="22"/>
          <w:szCs w:val="22"/>
        </w:rPr>
        <w:t>Ako ponuditelj nije u sustavu poreza na dodanu vrijednost ili je predmet nabave</w:t>
      </w:r>
      <w:r w:rsidR="00F62F8E">
        <w:rPr>
          <w:rFonts w:eastAsia="TimesNewRoman,Italic"/>
          <w:iCs/>
          <w:sz w:val="22"/>
          <w:szCs w:val="22"/>
        </w:rPr>
        <w:t xml:space="preserve"> </w:t>
      </w:r>
      <w:r w:rsidRPr="008D4427">
        <w:rPr>
          <w:rFonts w:eastAsia="TimesNewRoman,Italic"/>
          <w:iCs/>
          <w:sz w:val="22"/>
          <w:szCs w:val="22"/>
        </w:rPr>
        <w:t>oslobođen poreza na dodanu vrijednost, u ponudbenom listu, na m</w:t>
      </w:r>
      <w:r w:rsidR="00F62F8E">
        <w:rPr>
          <w:rFonts w:eastAsia="TimesNewRoman,Italic"/>
          <w:iCs/>
          <w:sz w:val="22"/>
          <w:szCs w:val="22"/>
        </w:rPr>
        <w:t xml:space="preserve">jesto predviđeno za upis cijene ponude s </w:t>
      </w:r>
      <w:r w:rsidRPr="008D4427">
        <w:rPr>
          <w:rFonts w:eastAsia="TimesNewRoman,Italic"/>
          <w:iCs/>
          <w:sz w:val="22"/>
          <w:szCs w:val="22"/>
        </w:rPr>
        <w:t xml:space="preserve">porezom na dodanu vrijednost, upisuje se isti iznos kao što </w:t>
      </w:r>
      <w:r w:rsidR="00F62F8E">
        <w:rPr>
          <w:rFonts w:eastAsia="TimesNewRoman,Italic"/>
          <w:iCs/>
          <w:sz w:val="22"/>
          <w:szCs w:val="22"/>
        </w:rPr>
        <w:t xml:space="preserve">je upisan na mjestu predviđenom </w:t>
      </w:r>
      <w:r w:rsidRPr="008D4427">
        <w:rPr>
          <w:rFonts w:eastAsia="TimesNewRoman,Italic"/>
          <w:iCs/>
          <w:sz w:val="22"/>
          <w:szCs w:val="22"/>
        </w:rPr>
        <w:t>za upis cijene ponude bez poreza na dodanu vrijednost, a mjesto pred</w:t>
      </w:r>
      <w:r w:rsidR="00F62F8E">
        <w:rPr>
          <w:rFonts w:eastAsia="TimesNewRoman,Italic"/>
          <w:iCs/>
          <w:sz w:val="22"/>
          <w:szCs w:val="22"/>
        </w:rPr>
        <w:t xml:space="preserve">viđeno za upis iznosa poreza na </w:t>
      </w:r>
      <w:r w:rsidRPr="008D4427">
        <w:rPr>
          <w:rFonts w:eastAsia="TimesNewRoman,Italic"/>
          <w:iCs/>
          <w:sz w:val="22"/>
          <w:szCs w:val="22"/>
        </w:rPr>
        <w:t>dodanu vrijednost ostavlja se prazno.</w:t>
      </w:r>
    </w:p>
    <w:p w:rsidR="000E4AC4" w:rsidRPr="008D4427" w:rsidRDefault="000E4AC4" w:rsidP="000E4AC4">
      <w:pPr>
        <w:autoSpaceDE w:val="0"/>
        <w:autoSpaceDN w:val="0"/>
        <w:adjustRightInd w:val="0"/>
        <w:rPr>
          <w:rFonts w:eastAsia="TimesNewRoman,Italic"/>
          <w:iCs/>
          <w:sz w:val="22"/>
          <w:szCs w:val="22"/>
        </w:rPr>
      </w:pPr>
    </w:p>
    <w:p w:rsidR="000E4AC4" w:rsidRPr="008D4427" w:rsidRDefault="000E4AC4" w:rsidP="000E4AC4">
      <w:pPr>
        <w:autoSpaceDE w:val="0"/>
        <w:autoSpaceDN w:val="0"/>
        <w:adjustRightInd w:val="0"/>
        <w:rPr>
          <w:rFonts w:eastAsia="TimesNewRoman,Bold"/>
          <w:b/>
          <w:bCs/>
          <w:sz w:val="22"/>
          <w:szCs w:val="22"/>
        </w:rPr>
      </w:pPr>
      <w:r w:rsidRPr="008D4427">
        <w:rPr>
          <w:rFonts w:eastAsia="TimesNewRoman,Bold"/>
          <w:b/>
          <w:bCs/>
          <w:sz w:val="22"/>
          <w:szCs w:val="22"/>
        </w:rPr>
        <w:t xml:space="preserve">ROK VALJANOSTI PONUDE: </w:t>
      </w:r>
      <w:r w:rsidRPr="008D4427">
        <w:rPr>
          <w:sz w:val="22"/>
          <w:szCs w:val="22"/>
        </w:rPr>
        <w:t xml:space="preserve">_______ dana (najmanje </w:t>
      </w:r>
      <w:r w:rsidR="008D4427" w:rsidRPr="008D4427">
        <w:rPr>
          <w:sz w:val="22"/>
          <w:szCs w:val="22"/>
        </w:rPr>
        <w:t>9</w:t>
      </w:r>
      <w:r w:rsidRPr="008D4427">
        <w:rPr>
          <w:sz w:val="22"/>
          <w:szCs w:val="22"/>
        </w:rPr>
        <w:t>0 dana od dana isteka roka za dostavu ponuda)</w:t>
      </w:r>
      <w:r w:rsidRPr="008D4427">
        <w:rPr>
          <w:rFonts w:eastAsia="TimesNewRoman,Bold"/>
          <w:b/>
          <w:bCs/>
          <w:sz w:val="22"/>
          <w:szCs w:val="22"/>
        </w:rPr>
        <w:t>.</w:t>
      </w:r>
    </w:p>
    <w:p w:rsidR="000E4AC4" w:rsidRPr="008D4427" w:rsidRDefault="000E4AC4" w:rsidP="000E4AC4">
      <w:pPr>
        <w:autoSpaceDE w:val="0"/>
        <w:autoSpaceDN w:val="0"/>
        <w:adjustRightInd w:val="0"/>
        <w:rPr>
          <w:rFonts w:eastAsia="TimesNewRoman"/>
          <w:sz w:val="22"/>
          <w:szCs w:val="22"/>
        </w:rPr>
      </w:pPr>
    </w:p>
    <w:p w:rsidR="000E4AC4" w:rsidRPr="008D4427" w:rsidRDefault="000E4AC4" w:rsidP="000E4AC4">
      <w:pPr>
        <w:autoSpaceDE w:val="0"/>
        <w:autoSpaceDN w:val="0"/>
        <w:adjustRightInd w:val="0"/>
        <w:rPr>
          <w:sz w:val="22"/>
          <w:szCs w:val="22"/>
        </w:rPr>
      </w:pPr>
      <w:r w:rsidRPr="008D4427">
        <w:rPr>
          <w:sz w:val="22"/>
          <w:szCs w:val="22"/>
        </w:rPr>
        <w:t>PONUDI PRILAŽEMO:</w:t>
      </w:r>
    </w:p>
    <w:p w:rsidR="000E4AC4" w:rsidRPr="008D4427" w:rsidRDefault="000E4AC4" w:rsidP="000E4AC4">
      <w:pPr>
        <w:numPr>
          <w:ilvl w:val="0"/>
          <w:numId w:val="10"/>
        </w:numPr>
        <w:jc w:val="both"/>
        <w:rPr>
          <w:sz w:val="22"/>
          <w:szCs w:val="22"/>
        </w:rPr>
      </w:pPr>
      <w:r w:rsidRPr="008D4427">
        <w:rPr>
          <w:sz w:val="22"/>
          <w:szCs w:val="22"/>
        </w:rPr>
        <w:t xml:space="preserve"> Ispunjen i ovjeren ponudbeni Troškovnik sa tehničkom specifikacijom (Prilog 2.)</w:t>
      </w:r>
    </w:p>
    <w:p w:rsidR="000E4AC4" w:rsidRPr="008D4427" w:rsidRDefault="000E4AC4" w:rsidP="000E4AC4">
      <w:pPr>
        <w:numPr>
          <w:ilvl w:val="0"/>
          <w:numId w:val="10"/>
        </w:numPr>
        <w:jc w:val="both"/>
        <w:rPr>
          <w:sz w:val="22"/>
          <w:szCs w:val="22"/>
        </w:rPr>
      </w:pPr>
      <w:r w:rsidRPr="008D4427">
        <w:rPr>
          <w:sz w:val="22"/>
          <w:szCs w:val="22"/>
        </w:rPr>
        <w:t>Ostale sastavne dijelove ponude (navesti redoslijedom kako su uvezeni u ponudu).</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0E4AC4">
      <w:pPr>
        <w:spacing w:line="360" w:lineRule="auto"/>
        <w:ind w:left="720"/>
        <w:jc w:val="both"/>
        <w:rPr>
          <w:sz w:val="22"/>
          <w:szCs w:val="22"/>
        </w:rPr>
      </w:pPr>
      <w:r w:rsidRPr="008D4427">
        <w:rPr>
          <w:sz w:val="22"/>
          <w:szCs w:val="22"/>
        </w:rPr>
        <w:t>_________________________________________________________________</w:t>
      </w:r>
    </w:p>
    <w:p w:rsidR="000E4AC4" w:rsidRPr="008D4427" w:rsidRDefault="000E4AC4" w:rsidP="004F34E0">
      <w:pPr>
        <w:spacing w:line="360" w:lineRule="auto"/>
        <w:ind w:left="720"/>
        <w:jc w:val="both"/>
        <w:rPr>
          <w:sz w:val="22"/>
          <w:szCs w:val="22"/>
        </w:rPr>
      </w:pPr>
      <w:r w:rsidRPr="008D4427">
        <w:rPr>
          <w:sz w:val="22"/>
          <w:szCs w:val="22"/>
        </w:rPr>
        <w:t>__________________________________</w:t>
      </w:r>
      <w:r w:rsidR="004F34E0">
        <w:rPr>
          <w:sz w:val="22"/>
          <w:szCs w:val="22"/>
        </w:rPr>
        <w:t>_______________________________</w:t>
      </w:r>
    </w:p>
    <w:p w:rsidR="000E4AC4" w:rsidRPr="008D4427" w:rsidRDefault="000E4AC4" w:rsidP="000E4AC4">
      <w:pPr>
        <w:autoSpaceDE w:val="0"/>
        <w:autoSpaceDN w:val="0"/>
        <w:adjustRightInd w:val="0"/>
        <w:rPr>
          <w:sz w:val="22"/>
          <w:szCs w:val="22"/>
        </w:rPr>
      </w:pPr>
    </w:p>
    <w:p w:rsidR="000E4AC4" w:rsidRPr="008D4427" w:rsidRDefault="000E4AC4" w:rsidP="000E4AC4">
      <w:pPr>
        <w:autoSpaceDE w:val="0"/>
        <w:autoSpaceDN w:val="0"/>
        <w:adjustRightInd w:val="0"/>
        <w:rPr>
          <w:sz w:val="22"/>
          <w:szCs w:val="22"/>
        </w:rPr>
      </w:pPr>
      <w:r w:rsidRPr="008D4427">
        <w:rPr>
          <w:sz w:val="22"/>
          <w:szCs w:val="22"/>
        </w:rPr>
        <w:t>Mjesto i datum: _____________________________</w:t>
      </w:r>
    </w:p>
    <w:p w:rsidR="000E4AC4" w:rsidRPr="008D4427" w:rsidRDefault="000E4AC4" w:rsidP="000E4AC4">
      <w:pPr>
        <w:autoSpaceDE w:val="0"/>
        <w:autoSpaceDN w:val="0"/>
        <w:adjustRightInd w:val="0"/>
        <w:rPr>
          <w:sz w:val="22"/>
          <w:szCs w:val="22"/>
        </w:rPr>
      </w:pPr>
    </w:p>
    <w:p w:rsidR="000E4AC4" w:rsidRPr="008D4427" w:rsidRDefault="000E4AC4" w:rsidP="000E4AC4">
      <w:pPr>
        <w:autoSpaceDE w:val="0"/>
        <w:autoSpaceDN w:val="0"/>
        <w:adjustRightInd w:val="0"/>
        <w:rPr>
          <w:sz w:val="22"/>
          <w:szCs w:val="22"/>
        </w:rPr>
      </w:pPr>
      <w:r w:rsidRPr="008D4427">
        <w:rPr>
          <w:sz w:val="22"/>
          <w:szCs w:val="22"/>
        </w:rPr>
        <w:t xml:space="preserve">                                                                                              </w:t>
      </w:r>
      <w:r w:rsidR="00F62F8E">
        <w:rPr>
          <w:sz w:val="22"/>
          <w:szCs w:val="22"/>
        </w:rPr>
        <w:t xml:space="preserve">  </w:t>
      </w:r>
      <w:r w:rsidRPr="008D4427">
        <w:rPr>
          <w:sz w:val="22"/>
          <w:szCs w:val="22"/>
        </w:rPr>
        <w:t xml:space="preserve">             Ponuditelj:</w:t>
      </w:r>
    </w:p>
    <w:p w:rsidR="000E4AC4" w:rsidRPr="008D4427" w:rsidRDefault="000E4AC4" w:rsidP="000E4AC4">
      <w:pPr>
        <w:autoSpaceDE w:val="0"/>
        <w:autoSpaceDN w:val="0"/>
        <w:adjustRightInd w:val="0"/>
        <w:rPr>
          <w:rFonts w:eastAsia="TimesNewRoman"/>
          <w:sz w:val="22"/>
          <w:szCs w:val="22"/>
        </w:rPr>
      </w:pPr>
    </w:p>
    <w:p w:rsidR="000E4AC4" w:rsidRPr="008D4427" w:rsidRDefault="000E4AC4" w:rsidP="000E4AC4">
      <w:pPr>
        <w:autoSpaceDE w:val="0"/>
        <w:autoSpaceDN w:val="0"/>
        <w:adjustRightInd w:val="0"/>
        <w:rPr>
          <w:rFonts w:eastAsia="TimesNewRoman"/>
          <w:sz w:val="22"/>
          <w:szCs w:val="22"/>
        </w:rPr>
      </w:pPr>
      <w:r w:rsidRPr="008D4427">
        <w:rPr>
          <w:rFonts w:eastAsia="TimesNewRoman"/>
          <w:sz w:val="22"/>
          <w:szCs w:val="22"/>
        </w:rPr>
        <w:t xml:space="preserve">                                      M.P.                                              _____________________________</w:t>
      </w:r>
    </w:p>
    <w:p w:rsidR="000E4AC4" w:rsidRPr="008D4427" w:rsidRDefault="000E4AC4" w:rsidP="000E4AC4">
      <w:pPr>
        <w:pStyle w:val="BodyTextuvlaka2uvlaka3"/>
        <w:jc w:val="center"/>
        <w:rPr>
          <w:rFonts w:ascii="Times New Roman" w:eastAsia="TimesNewRoman" w:hAnsi="Times New Roman"/>
          <w:sz w:val="20"/>
        </w:rPr>
      </w:pPr>
      <w:r w:rsidRPr="008D4427">
        <w:rPr>
          <w:rFonts w:ascii="Times New Roman" w:eastAsia="TimesNewRoman" w:hAnsi="Times New Roman"/>
          <w:szCs w:val="22"/>
        </w:rPr>
        <w:t xml:space="preserve">                                                                     </w:t>
      </w:r>
      <w:r w:rsidR="00F62F8E">
        <w:rPr>
          <w:rFonts w:ascii="Times New Roman" w:eastAsia="TimesNewRoman" w:hAnsi="Times New Roman"/>
          <w:szCs w:val="22"/>
        </w:rPr>
        <w:t xml:space="preserve">       </w:t>
      </w:r>
      <w:r w:rsidRPr="008D4427">
        <w:rPr>
          <w:rFonts w:ascii="Times New Roman" w:eastAsia="TimesNewRoman" w:hAnsi="Times New Roman"/>
          <w:sz w:val="20"/>
        </w:rPr>
        <w:t>(</w:t>
      </w:r>
      <w:proofErr w:type="spellStart"/>
      <w:r w:rsidRPr="008D4427">
        <w:rPr>
          <w:rFonts w:ascii="Times New Roman" w:eastAsia="TimesNewRoman" w:hAnsi="Times New Roman"/>
          <w:sz w:val="20"/>
        </w:rPr>
        <w:t>Potpis</w:t>
      </w:r>
      <w:proofErr w:type="spellEnd"/>
      <w:r w:rsidRPr="008D4427">
        <w:rPr>
          <w:rFonts w:ascii="Times New Roman" w:eastAsia="TimesNewRoman" w:hAnsi="Times New Roman"/>
          <w:sz w:val="20"/>
        </w:rPr>
        <w:t xml:space="preserve"> </w:t>
      </w:r>
      <w:proofErr w:type="spellStart"/>
      <w:r w:rsidRPr="008D4427">
        <w:rPr>
          <w:rFonts w:ascii="Times New Roman" w:eastAsia="TimesNewRoman" w:hAnsi="Times New Roman"/>
          <w:sz w:val="20"/>
        </w:rPr>
        <w:t>ovlaštene</w:t>
      </w:r>
      <w:proofErr w:type="spellEnd"/>
      <w:r w:rsidRPr="008D4427">
        <w:rPr>
          <w:rFonts w:ascii="Times New Roman" w:eastAsia="TimesNewRoman" w:hAnsi="Times New Roman"/>
          <w:sz w:val="20"/>
        </w:rPr>
        <w:t xml:space="preserve"> </w:t>
      </w:r>
      <w:proofErr w:type="spellStart"/>
      <w:r w:rsidRPr="008D4427">
        <w:rPr>
          <w:rFonts w:ascii="Times New Roman" w:eastAsia="TimesNewRoman" w:hAnsi="Times New Roman"/>
          <w:sz w:val="20"/>
        </w:rPr>
        <w:t>osobe</w:t>
      </w:r>
      <w:proofErr w:type="spellEnd"/>
      <w:r w:rsidRPr="008D4427">
        <w:rPr>
          <w:rFonts w:ascii="Times New Roman" w:eastAsia="TimesNewRoman" w:hAnsi="Times New Roman"/>
          <w:sz w:val="20"/>
        </w:rPr>
        <w:t xml:space="preserve"> </w:t>
      </w:r>
      <w:proofErr w:type="spellStart"/>
      <w:r w:rsidRPr="008D4427">
        <w:rPr>
          <w:rFonts w:ascii="Times New Roman" w:eastAsia="TimesNewRoman" w:hAnsi="Times New Roman"/>
          <w:sz w:val="20"/>
        </w:rPr>
        <w:t>ponuditelja</w:t>
      </w:r>
      <w:proofErr w:type="spellEnd"/>
      <w:r w:rsidR="00F62F8E">
        <w:rPr>
          <w:rFonts w:ascii="Times New Roman" w:eastAsia="TimesNewRoman" w:hAnsi="Times New Roman"/>
          <w:sz w:val="20"/>
        </w:rPr>
        <w:t>)</w:t>
      </w:r>
    </w:p>
    <w:p w:rsidR="000E4AC4" w:rsidRPr="008D4427" w:rsidRDefault="000E4AC4" w:rsidP="000E4AC4">
      <w:pPr>
        <w:pStyle w:val="BodyTextuvlaka2uvlaka3"/>
        <w:rPr>
          <w:rFonts w:ascii="Times New Roman" w:hAnsi="Times New Roman"/>
          <w:b/>
          <w:sz w:val="28"/>
          <w:szCs w:val="28"/>
          <w:lang w:val="hr-HR"/>
        </w:rPr>
      </w:pPr>
    </w:p>
    <w:p w:rsidR="008D4427" w:rsidRDefault="008D4427" w:rsidP="000E4AC4">
      <w:pPr>
        <w:pStyle w:val="BodyTextuvlaka2uvlaka3"/>
        <w:jc w:val="right"/>
        <w:rPr>
          <w:rFonts w:ascii="Times New Roman" w:hAnsi="Times New Roman"/>
          <w:b/>
          <w:sz w:val="28"/>
          <w:szCs w:val="28"/>
          <w:lang w:val="hr-HR"/>
        </w:rPr>
      </w:pPr>
    </w:p>
    <w:p w:rsidR="0078435A" w:rsidRDefault="0078435A" w:rsidP="000E4AC4">
      <w:pPr>
        <w:pStyle w:val="BodyTextuvlaka2uvlaka3"/>
        <w:jc w:val="right"/>
        <w:rPr>
          <w:rFonts w:ascii="Times New Roman" w:hAnsi="Times New Roman"/>
          <w:b/>
          <w:sz w:val="28"/>
          <w:szCs w:val="28"/>
          <w:lang w:val="hr-HR"/>
        </w:rPr>
      </w:pPr>
    </w:p>
    <w:p w:rsidR="0078435A" w:rsidRDefault="0078435A" w:rsidP="000E4AC4">
      <w:pPr>
        <w:pStyle w:val="BodyTextuvlaka2uvlaka3"/>
        <w:jc w:val="right"/>
        <w:rPr>
          <w:rFonts w:ascii="Times New Roman" w:hAnsi="Times New Roman"/>
          <w:b/>
          <w:sz w:val="28"/>
          <w:szCs w:val="28"/>
          <w:lang w:val="hr-HR"/>
        </w:rPr>
      </w:pPr>
    </w:p>
    <w:p w:rsidR="00DD7853" w:rsidRDefault="00DD7853" w:rsidP="000E4AC4">
      <w:pPr>
        <w:pStyle w:val="BodyTextuvlaka2uvlaka3"/>
        <w:jc w:val="right"/>
        <w:rPr>
          <w:rFonts w:ascii="Times New Roman" w:hAnsi="Times New Roman"/>
          <w:b/>
          <w:sz w:val="28"/>
          <w:szCs w:val="28"/>
          <w:lang w:val="hr-HR"/>
        </w:rPr>
      </w:pPr>
    </w:p>
    <w:p w:rsidR="00DD7853" w:rsidRDefault="00DD7853" w:rsidP="000E4AC4">
      <w:pPr>
        <w:pStyle w:val="BodyTextuvlaka2uvlaka3"/>
        <w:jc w:val="right"/>
        <w:rPr>
          <w:rFonts w:ascii="Times New Roman" w:hAnsi="Times New Roman"/>
          <w:b/>
          <w:sz w:val="28"/>
          <w:szCs w:val="28"/>
          <w:lang w:val="hr-HR"/>
        </w:rPr>
      </w:pPr>
    </w:p>
    <w:p w:rsidR="00F62F8E" w:rsidRPr="008D4427" w:rsidRDefault="00F62F8E" w:rsidP="000E4AC4">
      <w:pPr>
        <w:pStyle w:val="BodyTextuvlaka2uvlaka3"/>
        <w:jc w:val="right"/>
        <w:rPr>
          <w:rFonts w:ascii="Times New Roman" w:hAnsi="Times New Roman"/>
          <w:b/>
          <w:sz w:val="28"/>
          <w:szCs w:val="28"/>
          <w:lang w:val="hr-HR"/>
        </w:rPr>
      </w:pPr>
    </w:p>
    <w:p w:rsidR="000E4AC4" w:rsidRPr="008D4427" w:rsidRDefault="000E4AC4" w:rsidP="000E4AC4">
      <w:pPr>
        <w:pStyle w:val="BodyTextuvlaka2uvlaka3"/>
        <w:jc w:val="right"/>
        <w:rPr>
          <w:rFonts w:ascii="Times New Roman" w:hAnsi="Times New Roman"/>
          <w:b/>
          <w:sz w:val="24"/>
          <w:szCs w:val="24"/>
          <w:lang w:val="hr-HR"/>
        </w:rPr>
      </w:pPr>
      <w:r w:rsidRPr="008D4427">
        <w:rPr>
          <w:rFonts w:ascii="Times New Roman" w:hAnsi="Times New Roman"/>
          <w:b/>
          <w:sz w:val="28"/>
          <w:szCs w:val="28"/>
          <w:lang w:val="hr-HR"/>
        </w:rPr>
        <w:lastRenderedPageBreak/>
        <w:t xml:space="preserve">  </w:t>
      </w:r>
      <w:r w:rsidRPr="008D4427">
        <w:rPr>
          <w:rFonts w:ascii="Times New Roman" w:hAnsi="Times New Roman"/>
          <w:b/>
          <w:sz w:val="24"/>
          <w:szCs w:val="24"/>
          <w:lang w:val="hr-HR"/>
        </w:rPr>
        <w:t>Dodatak I Ponudbenom listu</w:t>
      </w:r>
    </w:p>
    <w:p w:rsidR="000E4AC4" w:rsidRPr="008D4427" w:rsidRDefault="000E4AC4" w:rsidP="000E4AC4">
      <w:pPr>
        <w:pStyle w:val="BodyTextuvlaka2uvlaka3"/>
        <w:jc w:val="right"/>
        <w:rPr>
          <w:rFonts w:ascii="Times New Roman" w:hAnsi="Times New Roman"/>
          <w:b/>
          <w:sz w:val="24"/>
          <w:szCs w:val="24"/>
          <w:lang w:val="hr-HR"/>
        </w:rPr>
      </w:pPr>
    </w:p>
    <w:p w:rsidR="000E4AC4" w:rsidRPr="008D4427" w:rsidRDefault="000E4AC4" w:rsidP="000E4AC4">
      <w:pPr>
        <w:pStyle w:val="BodyTextuvlaka2uvlaka3"/>
        <w:jc w:val="center"/>
        <w:rPr>
          <w:rFonts w:ascii="Times New Roman" w:hAnsi="Times New Roman"/>
          <w:b/>
          <w:sz w:val="24"/>
          <w:szCs w:val="24"/>
          <w:lang w:val="hr-HR"/>
        </w:rPr>
      </w:pPr>
      <w:r w:rsidRPr="008D4427">
        <w:rPr>
          <w:rFonts w:ascii="Times New Roman" w:hAnsi="Times New Roman"/>
          <w:b/>
          <w:sz w:val="24"/>
          <w:szCs w:val="24"/>
          <w:lang w:val="hr-HR"/>
        </w:rPr>
        <w:t>PODACI O ČLANOVIMA ZAJEDNICE PONUDITELJA</w:t>
      </w:r>
    </w:p>
    <w:p w:rsidR="000E4AC4" w:rsidRPr="008D4427" w:rsidRDefault="000E4AC4" w:rsidP="000E4AC4">
      <w:pPr>
        <w:pStyle w:val="BodyTextuvlaka2uvlaka3"/>
        <w:jc w:val="center"/>
        <w:rPr>
          <w:rFonts w:ascii="Times New Roman" w:hAnsi="Times New Roman"/>
          <w:sz w:val="20"/>
          <w:lang w:val="hr-HR"/>
        </w:rPr>
      </w:pPr>
      <w:r w:rsidRPr="008D4427">
        <w:rPr>
          <w:rFonts w:ascii="Times New Roman" w:hAnsi="Times New Roman"/>
          <w:b/>
          <w:sz w:val="20"/>
          <w:lang w:val="hr-HR"/>
        </w:rPr>
        <w:t>(</w:t>
      </w:r>
      <w:r w:rsidRPr="008D4427">
        <w:rPr>
          <w:rFonts w:ascii="Times New Roman" w:hAnsi="Times New Roman"/>
          <w:sz w:val="20"/>
          <w:lang w:val="hr-HR"/>
        </w:rPr>
        <w:t>priložiti smo u slučaju zajednice ponuditelja)</w:t>
      </w:r>
    </w:p>
    <w:p w:rsidR="000E4AC4" w:rsidRPr="008D4427" w:rsidRDefault="000E4AC4" w:rsidP="000E4AC4">
      <w:pPr>
        <w:pStyle w:val="BodyTextuvlaka2uvlaka3"/>
        <w:rPr>
          <w:rFonts w:ascii="Times New Roman" w:hAnsi="Times New Roman"/>
          <w:sz w:val="20"/>
          <w:lang w:val="hr-HR"/>
        </w:rPr>
      </w:pPr>
    </w:p>
    <w:p w:rsidR="000E4AC4" w:rsidRPr="008D4427" w:rsidRDefault="000E4AC4" w:rsidP="000E4AC4">
      <w:pPr>
        <w:pStyle w:val="BodyTextuvlaka2uvlaka3"/>
        <w:rPr>
          <w:rFonts w:ascii="Times New Roman" w:hAnsi="Times New Roman"/>
          <w:sz w:val="20"/>
          <w:lang w:val="hr-HR"/>
        </w:rPr>
      </w:pPr>
      <w:r w:rsidRPr="008D4427">
        <w:rPr>
          <w:rFonts w:ascii="Times New Roman" w:hAnsi="Times New Roman"/>
          <w:sz w:val="20"/>
          <w:lang w:val="hr-HR"/>
        </w:rPr>
        <w:t>1)</w:t>
      </w:r>
    </w:p>
    <w:p w:rsidR="000E4AC4" w:rsidRPr="008D4427" w:rsidRDefault="000E4AC4" w:rsidP="000E4AC4">
      <w:pPr>
        <w:pStyle w:val="BodyTextuvlaka2uvlaka3"/>
        <w:jc w:val="center"/>
        <w:rPr>
          <w:rFonts w:ascii="Times New Roman" w:hAnsi="Times New Roman"/>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2262"/>
        <w:gridCol w:w="2262"/>
      </w:tblGrid>
      <w:tr w:rsidR="000E4AC4" w:rsidRPr="008D4427" w:rsidTr="00892C4B">
        <w:trPr>
          <w:trHeight w:val="567"/>
        </w:trPr>
        <w:tc>
          <w:tcPr>
            <w:tcW w:w="4643" w:type="dxa"/>
            <w:shd w:val="clear" w:color="auto" w:fill="auto"/>
            <w:vAlign w:val="center"/>
          </w:tcPr>
          <w:p w:rsidR="000E4AC4" w:rsidRPr="008D4427" w:rsidRDefault="000E4AC4" w:rsidP="00892C4B">
            <w:pPr>
              <w:autoSpaceDE w:val="0"/>
              <w:autoSpaceDN w:val="0"/>
              <w:adjustRightInd w:val="0"/>
              <w:rPr>
                <w:rFonts w:eastAsia="TimesNewRoman"/>
                <w:b/>
              </w:rPr>
            </w:pPr>
            <w:r w:rsidRPr="008D4427">
              <w:rPr>
                <w:b/>
                <w:szCs w:val="22"/>
              </w:rPr>
              <w:t xml:space="preserve">Naziv i sjedište člana zajednice ponuditelja </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b/>
              </w:rPr>
            </w:pPr>
            <w:r w:rsidRPr="008D4427">
              <w:rPr>
                <w:rFonts w:eastAsia="TimesNewRoman"/>
                <w:b/>
                <w:sz w:val="22"/>
                <w:szCs w:val="22"/>
              </w:rPr>
              <w:t>OIB:</w:t>
            </w:r>
          </w:p>
        </w:tc>
        <w:tc>
          <w:tcPr>
            <w:tcW w:w="4643" w:type="dxa"/>
            <w:gridSpan w:val="2"/>
            <w:shd w:val="clear" w:color="auto" w:fill="auto"/>
          </w:tcPr>
          <w:p w:rsidR="000E4AC4" w:rsidRPr="008D4427" w:rsidRDefault="000E4AC4" w:rsidP="00892C4B">
            <w:pPr>
              <w:autoSpaceDE w:val="0"/>
              <w:autoSpaceDN w:val="0"/>
              <w:adjustRightInd w:val="0"/>
              <w:rPr>
                <w:rFonts w:eastAsia="TimesNewRoman"/>
                <w:b/>
              </w:rPr>
            </w:pPr>
            <w:r w:rsidRPr="008D4427">
              <w:rPr>
                <w:rFonts w:eastAsia="TimesNewRoman"/>
                <w:b/>
                <w:sz w:val="22"/>
                <w:szCs w:val="22"/>
              </w:rPr>
              <w:t>Broj žiro računa banke:</w:t>
            </w:r>
          </w:p>
          <w:p w:rsidR="000E4AC4" w:rsidRPr="008D4427" w:rsidRDefault="000E4AC4" w:rsidP="00892C4B">
            <w:pPr>
              <w:autoSpaceDE w:val="0"/>
              <w:autoSpaceDN w:val="0"/>
              <w:adjustRightInd w:val="0"/>
              <w:rPr>
                <w:rFonts w:eastAsia="TimesNewRoman"/>
                <w:b/>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b/>
              </w:rPr>
            </w:pPr>
            <w:r w:rsidRPr="008D4427">
              <w:rPr>
                <w:b/>
                <w:sz w:val="22"/>
                <w:szCs w:val="22"/>
              </w:rPr>
              <w:t>Obveznik  poreza na dodanu vrijednost (zaokružiti)</w:t>
            </w:r>
          </w:p>
        </w:tc>
        <w:tc>
          <w:tcPr>
            <w:tcW w:w="2321" w:type="dxa"/>
            <w:shd w:val="clear" w:color="auto" w:fill="auto"/>
            <w:vAlign w:val="center"/>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DA</w:t>
            </w:r>
          </w:p>
        </w:tc>
        <w:tc>
          <w:tcPr>
            <w:tcW w:w="2322" w:type="dxa"/>
            <w:shd w:val="clear" w:color="auto" w:fill="auto"/>
            <w:vAlign w:val="center"/>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NE</w:t>
            </w:r>
          </w:p>
        </w:tc>
      </w:tr>
      <w:tr w:rsidR="000E4AC4" w:rsidRPr="008D4427" w:rsidTr="00892C4B">
        <w:tc>
          <w:tcPr>
            <w:tcW w:w="9286" w:type="dxa"/>
            <w:gridSpan w:val="3"/>
            <w:shd w:val="clear" w:color="auto" w:fill="auto"/>
          </w:tcPr>
          <w:p w:rsidR="000E4AC4" w:rsidRPr="008D4427" w:rsidRDefault="000E4AC4" w:rsidP="00892C4B">
            <w:pPr>
              <w:autoSpaceDE w:val="0"/>
              <w:autoSpaceDN w:val="0"/>
              <w:adjustRightInd w:val="0"/>
              <w:rPr>
                <w:rFonts w:eastAsia="TimesNewRoman"/>
                <w:b/>
              </w:rPr>
            </w:pPr>
            <w:r w:rsidRPr="008D4427">
              <w:rPr>
                <w:rFonts w:eastAsia="TimesNewRoman"/>
                <w:b/>
                <w:sz w:val="22"/>
                <w:szCs w:val="22"/>
              </w:rPr>
              <w:t>Adresa za dostavu pošte:</w:t>
            </w:r>
          </w:p>
          <w:p w:rsidR="000E4AC4" w:rsidRPr="008D4427" w:rsidRDefault="000E4AC4" w:rsidP="00892C4B">
            <w:pPr>
              <w:autoSpaceDE w:val="0"/>
              <w:autoSpaceDN w:val="0"/>
              <w:adjustRightInd w:val="0"/>
              <w:rPr>
                <w:rFonts w:eastAsia="TimesNewRoman"/>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rPr>
            </w:pPr>
            <w:r w:rsidRPr="008D4427">
              <w:rPr>
                <w:b/>
                <w:szCs w:val="22"/>
              </w:rPr>
              <w:t xml:space="preserve">Telefon:                               </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roofErr w:type="spellStart"/>
            <w:r w:rsidRPr="008D4427">
              <w:rPr>
                <w:b/>
                <w:szCs w:val="22"/>
              </w:rPr>
              <w:t>Telefax</w:t>
            </w:r>
            <w:proofErr w:type="spellEnd"/>
            <w:r w:rsidRPr="008D4427">
              <w:rPr>
                <w:b/>
                <w:szCs w:val="22"/>
              </w:rPr>
              <w:t xml:space="preserve">:                       </w:t>
            </w: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rPr>
            </w:pPr>
            <w:r w:rsidRPr="008D4427">
              <w:rPr>
                <w:b/>
                <w:szCs w:val="22"/>
              </w:rPr>
              <w:t xml:space="preserve">E-mail:                   </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b/>
              </w:rPr>
            </w:pPr>
            <w:r w:rsidRPr="008D4427">
              <w:rPr>
                <w:rFonts w:eastAsia="TimesNewRoman"/>
                <w:sz w:val="22"/>
                <w:szCs w:val="22"/>
              </w:rPr>
              <w:t xml:space="preserve">Ime i prezime </w:t>
            </w:r>
            <w:r w:rsidRPr="008D4427">
              <w:rPr>
                <w:sz w:val="22"/>
                <w:szCs w:val="22"/>
              </w:rPr>
              <w:t>kontakt osobe ponuditelja:</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rPr>
            </w:pPr>
            <w:r w:rsidRPr="008D4427">
              <w:rPr>
                <w:rFonts w:eastAsia="TimesNewRoman"/>
                <w:sz w:val="22"/>
                <w:szCs w:val="22"/>
              </w:rPr>
              <w:t>Ime i prezime člana zajednice ponuditelja koji  je ovlašten za  komunikaciju s naručiteljem:</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bl>
    <w:p w:rsidR="000E4AC4" w:rsidRPr="008D4427" w:rsidRDefault="000E4AC4" w:rsidP="000E4AC4">
      <w:pPr>
        <w:autoSpaceDE w:val="0"/>
        <w:autoSpaceDN w:val="0"/>
        <w:adjustRightInd w:val="0"/>
        <w:rPr>
          <w:sz w:val="22"/>
          <w:szCs w:val="22"/>
        </w:rPr>
      </w:pPr>
    </w:p>
    <w:p w:rsidR="000E4AC4" w:rsidRPr="008D4427" w:rsidRDefault="000E4AC4" w:rsidP="000E4AC4">
      <w:pPr>
        <w:autoSpaceDE w:val="0"/>
        <w:autoSpaceDN w:val="0"/>
        <w:adjustRightInd w:val="0"/>
        <w:rPr>
          <w:sz w:val="22"/>
          <w:szCs w:val="22"/>
        </w:rPr>
      </w:pPr>
      <w:r w:rsidRPr="008D4427">
        <w:rPr>
          <w:sz w:val="22"/>
          <w:szCs w:val="22"/>
        </w:rPr>
        <w:t xml:space="preserve">                                                                                            ZA ČLANA ZAJEDNICE PONUDITELJA:</w:t>
      </w:r>
    </w:p>
    <w:p w:rsidR="000E4AC4" w:rsidRPr="008D4427" w:rsidRDefault="000E4AC4" w:rsidP="000E4AC4">
      <w:pPr>
        <w:autoSpaceDE w:val="0"/>
        <w:autoSpaceDN w:val="0"/>
        <w:adjustRightInd w:val="0"/>
        <w:rPr>
          <w:rFonts w:eastAsia="TimesNewRoman"/>
          <w:sz w:val="22"/>
          <w:szCs w:val="22"/>
        </w:rPr>
      </w:pPr>
    </w:p>
    <w:p w:rsidR="000E4AC4" w:rsidRPr="008D4427" w:rsidRDefault="000E4AC4" w:rsidP="000E4AC4">
      <w:pPr>
        <w:autoSpaceDE w:val="0"/>
        <w:autoSpaceDN w:val="0"/>
        <w:adjustRightInd w:val="0"/>
        <w:rPr>
          <w:rFonts w:eastAsia="TimesNewRoman"/>
          <w:sz w:val="22"/>
          <w:szCs w:val="22"/>
        </w:rPr>
      </w:pPr>
      <w:r w:rsidRPr="008D4427">
        <w:rPr>
          <w:rFonts w:eastAsia="TimesNewRoman"/>
          <w:sz w:val="22"/>
          <w:szCs w:val="22"/>
        </w:rPr>
        <w:t xml:space="preserve">                                      M.P.                                              _____________________________</w:t>
      </w:r>
    </w:p>
    <w:p w:rsidR="000E4AC4" w:rsidRPr="008D4427" w:rsidRDefault="000E4AC4" w:rsidP="000E4AC4">
      <w:pPr>
        <w:pStyle w:val="BodyTextuvlaka2uvlaka3"/>
        <w:jc w:val="center"/>
        <w:rPr>
          <w:rFonts w:ascii="Times New Roman" w:eastAsia="TimesNewRoman" w:hAnsi="Times New Roman"/>
          <w:sz w:val="20"/>
        </w:rPr>
      </w:pPr>
      <w:r w:rsidRPr="008D4427">
        <w:rPr>
          <w:rFonts w:ascii="Times New Roman" w:eastAsia="TimesNewRoman" w:hAnsi="Times New Roman"/>
          <w:szCs w:val="22"/>
        </w:rPr>
        <w:t xml:space="preserve">                                                                      </w:t>
      </w:r>
      <w:r w:rsidRPr="008D4427">
        <w:rPr>
          <w:rFonts w:ascii="Times New Roman" w:eastAsia="TimesNewRoman" w:hAnsi="Times New Roman"/>
          <w:sz w:val="20"/>
        </w:rPr>
        <w:t>(</w:t>
      </w:r>
      <w:proofErr w:type="spellStart"/>
      <w:r w:rsidRPr="008D4427">
        <w:rPr>
          <w:rFonts w:ascii="Times New Roman" w:eastAsia="TimesNewRoman" w:hAnsi="Times New Roman"/>
          <w:sz w:val="20"/>
        </w:rPr>
        <w:t>Potpis</w:t>
      </w:r>
      <w:proofErr w:type="spellEnd"/>
      <w:r w:rsidRPr="008D4427">
        <w:rPr>
          <w:rFonts w:ascii="Times New Roman" w:eastAsia="TimesNewRoman" w:hAnsi="Times New Roman"/>
          <w:sz w:val="20"/>
        </w:rPr>
        <w:t xml:space="preserve"> </w:t>
      </w:r>
      <w:proofErr w:type="spellStart"/>
      <w:r w:rsidRPr="008D4427">
        <w:rPr>
          <w:rFonts w:ascii="Times New Roman" w:eastAsia="TimesNewRoman" w:hAnsi="Times New Roman"/>
          <w:sz w:val="20"/>
        </w:rPr>
        <w:t>ovlaštene</w:t>
      </w:r>
      <w:proofErr w:type="spellEnd"/>
      <w:r w:rsidRPr="008D4427">
        <w:rPr>
          <w:rFonts w:ascii="Times New Roman" w:eastAsia="TimesNewRoman" w:hAnsi="Times New Roman"/>
          <w:sz w:val="20"/>
        </w:rPr>
        <w:t xml:space="preserve"> </w:t>
      </w:r>
      <w:proofErr w:type="spellStart"/>
      <w:r w:rsidRPr="008D4427">
        <w:rPr>
          <w:rFonts w:ascii="Times New Roman" w:eastAsia="TimesNewRoman" w:hAnsi="Times New Roman"/>
          <w:sz w:val="20"/>
        </w:rPr>
        <w:t>osobe</w:t>
      </w:r>
      <w:proofErr w:type="spellEnd"/>
      <w:r w:rsidRPr="008D4427">
        <w:rPr>
          <w:rFonts w:ascii="Times New Roman" w:eastAsia="TimesNewRoman" w:hAnsi="Times New Roman"/>
          <w:sz w:val="20"/>
        </w:rPr>
        <w:t xml:space="preserve"> </w:t>
      </w:r>
      <w:proofErr w:type="spellStart"/>
      <w:r w:rsidRPr="008D4427">
        <w:rPr>
          <w:rFonts w:ascii="Times New Roman" w:eastAsia="TimesNewRoman" w:hAnsi="Times New Roman"/>
          <w:sz w:val="20"/>
        </w:rPr>
        <w:t>ponuditelja</w:t>
      </w:r>
      <w:proofErr w:type="spellEnd"/>
      <w:r w:rsidRPr="008D4427">
        <w:rPr>
          <w:rFonts w:ascii="Times New Roman" w:eastAsia="TimesNewRoman" w:hAnsi="Times New Roman"/>
          <w:sz w:val="20"/>
        </w:rPr>
        <w:t>)</w:t>
      </w:r>
    </w:p>
    <w:p w:rsidR="000E4AC4" w:rsidRPr="008D4427" w:rsidRDefault="000E4AC4" w:rsidP="000E4AC4">
      <w:pPr>
        <w:pStyle w:val="BodyTextuvlaka2uvlaka3"/>
        <w:rPr>
          <w:rFonts w:ascii="Times New Roman" w:hAnsi="Times New Roman"/>
          <w:b/>
          <w:sz w:val="28"/>
          <w:szCs w:val="28"/>
          <w:lang w:val="hr-HR"/>
        </w:rPr>
      </w:pPr>
    </w:p>
    <w:p w:rsidR="000E4AC4" w:rsidRPr="008D4427" w:rsidRDefault="000E4AC4" w:rsidP="000E4AC4">
      <w:pPr>
        <w:pStyle w:val="BodyTextuvlaka2uvlaka3"/>
        <w:rPr>
          <w:rFonts w:ascii="Times New Roman" w:hAnsi="Times New Roman"/>
          <w:sz w:val="20"/>
          <w:lang w:val="hr-HR"/>
        </w:rPr>
      </w:pPr>
      <w:r w:rsidRPr="008D4427">
        <w:rPr>
          <w:rFonts w:ascii="Times New Roman" w:hAnsi="Times New Roman"/>
          <w:sz w:val="20"/>
          <w:lang w:val="hr-HR"/>
        </w:rPr>
        <w:t>2)</w:t>
      </w:r>
    </w:p>
    <w:p w:rsidR="000E4AC4" w:rsidRPr="008D4427" w:rsidRDefault="000E4AC4" w:rsidP="000E4AC4">
      <w:pPr>
        <w:pStyle w:val="BodyTextuvlaka2uvlaka3"/>
        <w:jc w:val="left"/>
        <w:rPr>
          <w:rFonts w:ascii="Times New Roman" w:hAnsi="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2262"/>
        <w:gridCol w:w="2262"/>
      </w:tblGrid>
      <w:tr w:rsidR="000E4AC4" w:rsidRPr="008D4427" w:rsidTr="00892C4B">
        <w:trPr>
          <w:trHeight w:val="567"/>
        </w:trPr>
        <w:tc>
          <w:tcPr>
            <w:tcW w:w="4643" w:type="dxa"/>
            <w:shd w:val="clear" w:color="auto" w:fill="auto"/>
            <w:vAlign w:val="center"/>
          </w:tcPr>
          <w:p w:rsidR="000E4AC4" w:rsidRPr="008D4427" w:rsidRDefault="000E4AC4" w:rsidP="00892C4B">
            <w:pPr>
              <w:autoSpaceDE w:val="0"/>
              <w:autoSpaceDN w:val="0"/>
              <w:adjustRightInd w:val="0"/>
              <w:rPr>
                <w:rFonts w:eastAsia="TimesNewRoman"/>
                <w:b/>
              </w:rPr>
            </w:pPr>
            <w:r w:rsidRPr="008D4427">
              <w:rPr>
                <w:b/>
                <w:szCs w:val="22"/>
              </w:rPr>
              <w:t xml:space="preserve">Naziv i sjedište člana zajednice ponuditelja </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b/>
              </w:rPr>
            </w:pPr>
            <w:r w:rsidRPr="008D4427">
              <w:rPr>
                <w:rFonts w:eastAsia="TimesNewRoman"/>
                <w:b/>
                <w:sz w:val="22"/>
                <w:szCs w:val="22"/>
              </w:rPr>
              <w:t>OIB:</w:t>
            </w:r>
          </w:p>
        </w:tc>
        <w:tc>
          <w:tcPr>
            <w:tcW w:w="4643" w:type="dxa"/>
            <w:gridSpan w:val="2"/>
            <w:shd w:val="clear" w:color="auto" w:fill="auto"/>
          </w:tcPr>
          <w:p w:rsidR="000E4AC4" w:rsidRPr="008D4427" w:rsidRDefault="000E4AC4" w:rsidP="00892C4B">
            <w:pPr>
              <w:autoSpaceDE w:val="0"/>
              <w:autoSpaceDN w:val="0"/>
              <w:adjustRightInd w:val="0"/>
              <w:rPr>
                <w:rFonts w:eastAsia="TimesNewRoman"/>
                <w:b/>
              </w:rPr>
            </w:pPr>
            <w:r w:rsidRPr="008D4427">
              <w:rPr>
                <w:rFonts w:eastAsia="TimesNewRoman"/>
                <w:b/>
                <w:sz w:val="22"/>
                <w:szCs w:val="22"/>
              </w:rPr>
              <w:t>Broj žiro računa banke:</w:t>
            </w:r>
          </w:p>
          <w:p w:rsidR="000E4AC4" w:rsidRPr="008D4427" w:rsidRDefault="000E4AC4" w:rsidP="00892C4B">
            <w:pPr>
              <w:autoSpaceDE w:val="0"/>
              <w:autoSpaceDN w:val="0"/>
              <w:adjustRightInd w:val="0"/>
              <w:rPr>
                <w:rFonts w:eastAsia="TimesNewRoman"/>
                <w:b/>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b/>
              </w:rPr>
            </w:pPr>
            <w:r w:rsidRPr="008D4427">
              <w:rPr>
                <w:b/>
                <w:sz w:val="22"/>
                <w:szCs w:val="22"/>
              </w:rPr>
              <w:t>Obveznik  poreza na dodanu vrijednost (zaokružiti)</w:t>
            </w:r>
          </w:p>
        </w:tc>
        <w:tc>
          <w:tcPr>
            <w:tcW w:w="2321" w:type="dxa"/>
            <w:shd w:val="clear" w:color="auto" w:fill="auto"/>
            <w:vAlign w:val="center"/>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DA</w:t>
            </w:r>
          </w:p>
        </w:tc>
        <w:tc>
          <w:tcPr>
            <w:tcW w:w="2322" w:type="dxa"/>
            <w:shd w:val="clear" w:color="auto" w:fill="auto"/>
            <w:vAlign w:val="center"/>
          </w:tcPr>
          <w:p w:rsidR="000E4AC4" w:rsidRPr="008D4427" w:rsidRDefault="000E4AC4" w:rsidP="00892C4B">
            <w:pPr>
              <w:autoSpaceDE w:val="0"/>
              <w:autoSpaceDN w:val="0"/>
              <w:adjustRightInd w:val="0"/>
              <w:jc w:val="center"/>
              <w:rPr>
                <w:rFonts w:eastAsia="TimesNewRoman"/>
              </w:rPr>
            </w:pPr>
            <w:r w:rsidRPr="008D4427">
              <w:rPr>
                <w:rFonts w:eastAsia="TimesNewRoman"/>
                <w:sz w:val="22"/>
                <w:szCs w:val="22"/>
              </w:rPr>
              <w:t>NE</w:t>
            </w:r>
          </w:p>
        </w:tc>
      </w:tr>
      <w:tr w:rsidR="000E4AC4" w:rsidRPr="008D4427" w:rsidTr="00892C4B">
        <w:tc>
          <w:tcPr>
            <w:tcW w:w="9286" w:type="dxa"/>
            <w:gridSpan w:val="3"/>
            <w:shd w:val="clear" w:color="auto" w:fill="auto"/>
          </w:tcPr>
          <w:p w:rsidR="000E4AC4" w:rsidRPr="008D4427" w:rsidRDefault="000E4AC4" w:rsidP="00892C4B">
            <w:pPr>
              <w:autoSpaceDE w:val="0"/>
              <w:autoSpaceDN w:val="0"/>
              <w:adjustRightInd w:val="0"/>
              <w:rPr>
                <w:rFonts w:eastAsia="TimesNewRoman"/>
                <w:b/>
              </w:rPr>
            </w:pPr>
            <w:r w:rsidRPr="008D4427">
              <w:rPr>
                <w:rFonts w:eastAsia="TimesNewRoman"/>
                <w:b/>
                <w:sz w:val="22"/>
                <w:szCs w:val="22"/>
              </w:rPr>
              <w:t>Adresa za dostavu pošte:</w:t>
            </w:r>
          </w:p>
          <w:p w:rsidR="000E4AC4" w:rsidRPr="008D4427" w:rsidRDefault="000E4AC4" w:rsidP="00892C4B">
            <w:pPr>
              <w:autoSpaceDE w:val="0"/>
              <w:autoSpaceDN w:val="0"/>
              <w:adjustRightInd w:val="0"/>
              <w:rPr>
                <w:rFonts w:eastAsia="TimesNewRoman"/>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rPr>
            </w:pPr>
            <w:r w:rsidRPr="008D4427">
              <w:rPr>
                <w:b/>
                <w:szCs w:val="22"/>
              </w:rPr>
              <w:t xml:space="preserve">Telefon:                               </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roofErr w:type="spellStart"/>
            <w:r w:rsidRPr="008D4427">
              <w:rPr>
                <w:b/>
                <w:szCs w:val="22"/>
              </w:rPr>
              <w:t>Telefax</w:t>
            </w:r>
            <w:proofErr w:type="spellEnd"/>
            <w:r w:rsidRPr="008D4427">
              <w:rPr>
                <w:b/>
                <w:szCs w:val="22"/>
              </w:rPr>
              <w:t xml:space="preserve">:                       </w:t>
            </w: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rPr>
            </w:pPr>
            <w:r w:rsidRPr="008D4427">
              <w:rPr>
                <w:b/>
                <w:szCs w:val="22"/>
              </w:rPr>
              <w:t xml:space="preserve">E-mail:                   </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b/>
              </w:rPr>
            </w:pPr>
            <w:r w:rsidRPr="008D4427">
              <w:rPr>
                <w:rFonts w:eastAsia="TimesNewRoman"/>
                <w:sz w:val="22"/>
                <w:szCs w:val="22"/>
              </w:rPr>
              <w:t xml:space="preserve">Ime i prezime </w:t>
            </w:r>
            <w:r w:rsidRPr="008D4427">
              <w:rPr>
                <w:sz w:val="22"/>
                <w:szCs w:val="22"/>
              </w:rPr>
              <w:t>kontakt osobe ponuditelja:</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r w:rsidR="000E4AC4" w:rsidRPr="008D4427" w:rsidTr="00892C4B">
        <w:tc>
          <w:tcPr>
            <w:tcW w:w="4643" w:type="dxa"/>
            <w:shd w:val="clear" w:color="auto" w:fill="auto"/>
          </w:tcPr>
          <w:p w:rsidR="000E4AC4" w:rsidRPr="008D4427" w:rsidRDefault="000E4AC4" w:rsidP="00892C4B">
            <w:pPr>
              <w:autoSpaceDE w:val="0"/>
              <w:autoSpaceDN w:val="0"/>
              <w:adjustRightInd w:val="0"/>
              <w:rPr>
                <w:rFonts w:eastAsia="TimesNewRoman"/>
              </w:rPr>
            </w:pPr>
            <w:r w:rsidRPr="008D4427">
              <w:rPr>
                <w:rFonts w:eastAsia="TimesNewRoman"/>
                <w:sz w:val="22"/>
                <w:szCs w:val="22"/>
              </w:rPr>
              <w:t>Ime i prezime člana zajednice ponuditelja koji  je ovlašten za  komunikaciju s naručiteljem:</w:t>
            </w:r>
          </w:p>
        </w:tc>
        <w:tc>
          <w:tcPr>
            <w:tcW w:w="4643" w:type="dxa"/>
            <w:gridSpan w:val="2"/>
            <w:shd w:val="clear" w:color="auto" w:fill="auto"/>
          </w:tcPr>
          <w:p w:rsidR="000E4AC4" w:rsidRPr="008D4427" w:rsidRDefault="000E4AC4" w:rsidP="00892C4B">
            <w:pPr>
              <w:autoSpaceDE w:val="0"/>
              <w:autoSpaceDN w:val="0"/>
              <w:adjustRightInd w:val="0"/>
              <w:rPr>
                <w:rFonts w:eastAsia="TimesNewRoman"/>
              </w:rPr>
            </w:pPr>
          </w:p>
        </w:tc>
      </w:tr>
    </w:tbl>
    <w:p w:rsidR="000E4AC4" w:rsidRPr="008D4427" w:rsidRDefault="000E4AC4" w:rsidP="000E4AC4">
      <w:pPr>
        <w:autoSpaceDE w:val="0"/>
        <w:autoSpaceDN w:val="0"/>
        <w:adjustRightInd w:val="0"/>
        <w:rPr>
          <w:sz w:val="22"/>
          <w:szCs w:val="22"/>
        </w:rPr>
      </w:pPr>
    </w:p>
    <w:p w:rsidR="000E4AC4" w:rsidRPr="008D4427" w:rsidRDefault="000E4AC4" w:rsidP="000E4AC4">
      <w:pPr>
        <w:autoSpaceDE w:val="0"/>
        <w:autoSpaceDN w:val="0"/>
        <w:adjustRightInd w:val="0"/>
        <w:rPr>
          <w:sz w:val="22"/>
          <w:szCs w:val="22"/>
        </w:rPr>
      </w:pPr>
      <w:r w:rsidRPr="008D4427">
        <w:rPr>
          <w:sz w:val="22"/>
          <w:szCs w:val="22"/>
        </w:rPr>
        <w:t xml:space="preserve">                                                                                            ZA ČLANA ZAJEDNICE PONUDITELJA:</w:t>
      </w:r>
    </w:p>
    <w:p w:rsidR="000E4AC4" w:rsidRPr="008D4427" w:rsidRDefault="000E4AC4" w:rsidP="000E4AC4">
      <w:pPr>
        <w:autoSpaceDE w:val="0"/>
        <w:autoSpaceDN w:val="0"/>
        <w:adjustRightInd w:val="0"/>
        <w:rPr>
          <w:rFonts w:eastAsia="TimesNewRoman"/>
          <w:sz w:val="22"/>
          <w:szCs w:val="22"/>
        </w:rPr>
      </w:pPr>
    </w:p>
    <w:p w:rsidR="000E4AC4" w:rsidRPr="008D4427" w:rsidRDefault="000E4AC4" w:rsidP="000E4AC4">
      <w:pPr>
        <w:autoSpaceDE w:val="0"/>
        <w:autoSpaceDN w:val="0"/>
        <w:adjustRightInd w:val="0"/>
        <w:rPr>
          <w:rFonts w:eastAsia="TimesNewRoman"/>
          <w:sz w:val="22"/>
          <w:szCs w:val="22"/>
        </w:rPr>
      </w:pPr>
      <w:r w:rsidRPr="008D4427">
        <w:rPr>
          <w:rFonts w:eastAsia="TimesNewRoman"/>
          <w:sz w:val="22"/>
          <w:szCs w:val="22"/>
        </w:rPr>
        <w:t xml:space="preserve">                                      M.P.                                              _____________________________</w:t>
      </w:r>
    </w:p>
    <w:p w:rsidR="000E4AC4" w:rsidRPr="008D4427" w:rsidRDefault="000E4AC4" w:rsidP="000E4AC4">
      <w:pPr>
        <w:pStyle w:val="BodyTextuvlaka2uvlaka3"/>
        <w:jc w:val="center"/>
        <w:rPr>
          <w:rFonts w:ascii="Times New Roman" w:eastAsia="TimesNewRoman" w:hAnsi="Times New Roman"/>
          <w:sz w:val="20"/>
        </w:rPr>
      </w:pPr>
      <w:r w:rsidRPr="008D4427">
        <w:rPr>
          <w:rFonts w:ascii="Times New Roman" w:eastAsia="TimesNewRoman" w:hAnsi="Times New Roman"/>
          <w:szCs w:val="22"/>
        </w:rPr>
        <w:t xml:space="preserve">                                                                     </w:t>
      </w:r>
      <w:r w:rsidRPr="008D4427">
        <w:rPr>
          <w:rFonts w:ascii="Times New Roman" w:eastAsia="TimesNewRoman" w:hAnsi="Times New Roman"/>
          <w:sz w:val="20"/>
        </w:rPr>
        <w:t>(</w:t>
      </w:r>
      <w:proofErr w:type="spellStart"/>
      <w:r w:rsidRPr="008D4427">
        <w:rPr>
          <w:rFonts w:ascii="Times New Roman" w:eastAsia="TimesNewRoman" w:hAnsi="Times New Roman"/>
          <w:sz w:val="20"/>
        </w:rPr>
        <w:t>Potpis</w:t>
      </w:r>
      <w:proofErr w:type="spellEnd"/>
      <w:r w:rsidRPr="008D4427">
        <w:rPr>
          <w:rFonts w:ascii="Times New Roman" w:eastAsia="TimesNewRoman" w:hAnsi="Times New Roman"/>
          <w:sz w:val="20"/>
        </w:rPr>
        <w:t xml:space="preserve"> </w:t>
      </w:r>
      <w:proofErr w:type="spellStart"/>
      <w:r w:rsidRPr="008D4427">
        <w:rPr>
          <w:rFonts w:ascii="Times New Roman" w:eastAsia="TimesNewRoman" w:hAnsi="Times New Roman"/>
          <w:sz w:val="20"/>
        </w:rPr>
        <w:t>ovlaštene</w:t>
      </w:r>
      <w:proofErr w:type="spellEnd"/>
      <w:r w:rsidRPr="008D4427">
        <w:rPr>
          <w:rFonts w:ascii="Times New Roman" w:eastAsia="TimesNewRoman" w:hAnsi="Times New Roman"/>
          <w:sz w:val="20"/>
        </w:rPr>
        <w:t xml:space="preserve"> </w:t>
      </w:r>
      <w:proofErr w:type="spellStart"/>
      <w:r w:rsidRPr="008D4427">
        <w:rPr>
          <w:rFonts w:ascii="Times New Roman" w:eastAsia="TimesNewRoman" w:hAnsi="Times New Roman"/>
          <w:sz w:val="20"/>
        </w:rPr>
        <w:t>osobe</w:t>
      </w:r>
      <w:proofErr w:type="spellEnd"/>
      <w:r w:rsidRPr="008D4427">
        <w:rPr>
          <w:rFonts w:ascii="Times New Roman" w:eastAsia="TimesNewRoman" w:hAnsi="Times New Roman"/>
          <w:sz w:val="20"/>
        </w:rPr>
        <w:t xml:space="preserve"> </w:t>
      </w:r>
      <w:proofErr w:type="spellStart"/>
      <w:r w:rsidRPr="008D4427">
        <w:rPr>
          <w:rFonts w:ascii="Times New Roman" w:eastAsia="TimesNewRoman" w:hAnsi="Times New Roman"/>
          <w:sz w:val="20"/>
        </w:rPr>
        <w:t>ponuditelja</w:t>
      </w:r>
      <w:proofErr w:type="spellEnd"/>
      <w:r w:rsidRPr="008D4427">
        <w:rPr>
          <w:rFonts w:ascii="Times New Roman" w:eastAsia="TimesNewRoman" w:hAnsi="Times New Roman"/>
          <w:sz w:val="20"/>
        </w:rPr>
        <w:t>)</w:t>
      </w:r>
    </w:p>
    <w:p w:rsidR="000E4AC4" w:rsidRPr="008D4427" w:rsidRDefault="000E4AC4" w:rsidP="000E4AC4">
      <w:pPr>
        <w:pStyle w:val="BodyTextuvlaka2uvlaka3"/>
        <w:jc w:val="center"/>
        <w:rPr>
          <w:rFonts w:ascii="Times New Roman" w:eastAsia="TimesNewRoman" w:hAnsi="Times New Roman"/>
          <w:sz w:val="20"/>
        </w:rPr>
      </w:pPr>
    </w:p>
    <w:p w:rsidR="000E4AC4" w:rsidRPr="008D4427" w:rsidRDefault="000E4AC4" w:rsidP="000E4AC4">
      <w:pPr>
        <w:pStyle w:val="BodyTextuvlaka2uvlaka3"/>
        <w:jc w:val="center"/>
        <w:rPr>
          <w:rFonts w:ascii="Times New Roman" w:eastAsia="TimesNewRoman" w:hAnsi="Times New Roman"/>
          <w:sz w:val="20"/>
        </w:rPr>
      </w:pPr>
    </w:p>
    <w:p w:rsidR="000E4AC4" w:rsidRPr="008D4427" w:rsidRDefault="004F34E0" w:rsidP="000E4AC4">
      <w:pPr>
        <w:pStyle w:val="BodyTextuvlaka2uvlaka3"/>
        <w:jc w:val="left"/>
        <w:rPr>
          <w:rFonts w:ascii="Times New Roman" w:hAnsi="Times New Roman"/>
          <w:b/>
          <w:sz w:val="28"/>
          <w:szCs w:val="28"/>
          <w:lang w:val="hr-HR"/>
        </w:rPr>
      </w:pPr>
      <w:r>
        <w:rPr>
          <w:rFonts w:ascii="Times New Roman" w:hAnsi="Times New Roman"/>
          <w:b/>
          <w:sz w:val="28"/>
          <w:szCs w:val="28"/>
          <w:lang w:val="hr-HR"/>
        </w:rPr>
        <w:t>___________</w:t>
      </w:r>
      <w:r w:rsidR="000E4AC4" w:rsidRPr="008D4427">
        <w:rPr>
          <w:rFonts w:ascii="Times New Roman" w:hAnsi="Times New Roman"/>
          <w:b/>
          <w:sz w:val="28"/>
          <w:szCs w:val="28"/>
          <w:lang w:val="hr-HR"/>
        </w:rPr>
        <w:t>__________</w:t>
      </w:r>
    </w:p>
    <w:p w:rsidR="000E4AC4" w:rsidRPr="008D4427" w:rsidRDefault="000E4AC4" w:rsidP="000E4AC4">
      <w:pPr>
        <w:pStyle w:val="BodyTextuvlaka2uvlaka3"/>
        <w:jc w:val="left"/>
        <w:rPr>
          <w:rFonts w:ascii="Times New Roman" w:hAnsi="Times New Roman"/>
          <w:sz w:val="20"/>
          <w:lang w:val="hr-HR"/>
        </w:rPr>
      </w:pPr>
      <w:r w:rsidRPr="008D4427">
        <w:rPr>
          <w:rFonts w:ascii="Times New Roman" w:hAnsi="Times New Roman"/>
          <w:sz w:val="20"/>
          <w:lang w:val="hr-HR"/>
        </w:rPr>
        <w:t>Ponudi se može priložiti više obrazaca, ovisno o broju članova zajednice ponuditelja</w:t>
      </w:r>
    </w:p>
    <w:p w:rsidR="000E4AC4" w:rsidRPr="008D4427" w:rsidRDefault="000E4AC4" w:rsidP="000E4AC4">
      <w:pPr>
        <w:pStyle w:val="BodyTextuvlaka2uvlaka3"/>
        <w:jc w:val="left"/>
        <w:rPr>
          <w:rFonts w:ascii="Times New Roman" w:hAnsi="Times New Roman"/>
          <w:sz w:val="20"/>
          <w:lang w:val="hr-HR"/>
        </w:rPr>
      </w:pPr>
    </w:p>
    <w:p w:rsidR="000E4AC4" w:rsidRDefault="000E4AC4" w:rsidP="000E4AC4">
      <w:pPr>
        <w:pStyle w:val="BodyTextuvlaka2uvlaka3"/>
        <w:jc w:val="left"/>
        <w:rPr>
          <w:rFonts w:ascii="Times New Roman" w:hAnsi="Times New Roman"/>
          <w:sz w:val="20"/>
          <w:lang w:val="hr-HR"/>
        </w:rPr>
      </w:pPr>
    </w:p>
    <w:p w:rsidR="0078435A" w:rsidRPr="008D4427" w:rsidRDefault="0078435A" w:rsidP="000E4AC4">
      <w:pPr>
        <w:pStyle w:val="BodyTextuvlaka2uvlaka3"/>
        <w:jc w:val="left"/>
        <w:rPr>
          <w:rFonts w:ascii="Times New Roman" w:hAnsi="Times New Roman"/>
          <w:sz w:val="20"/>
          <w:lang w:val="hr-HR"/>
        </w:rPr>
      </w:pPr>
    </w:p>
    <w:p w:rsidR="000E4AC4" w:rsidRPr="008D4427" w:rsidRDefault="000E4AC4" w:rsidP="000E4AC4">
      <w:pPr>
        <w:pStyle w:val="BodyTextuvlaka2uvlaka3"/>
        <w:jc w:val="right"/>
        <w:rPr>
          <w:rFonts w:ascii="Times New Roman" w:hAnsi="Times New Roman"/>
          <w:b/>
          <w:sz w:val="24"/>
          <w:szCs w:val="24"/>
          <w:lang w:val="hr-HR"/>
        </w:rPr>
      </w:pPr>
      <w:r w:rsidRPr="008D4427">
        <w:rPr>
          <w:rFonts w:ascii="Times New Roman" w:hAnsi="Times New Roman"/>
          <w:b/>
          <w:sz w:val="28"/>
          <w:szCs w:val="28"/>
          <w:lang w:val="hr-HR"/>
        </w:rPr>
        <w:lastRenderedPageBreak/>
        <w:t xml:space="preserve">  </w:t>
      </w:r>
      <w:r w:rsidRPr="008D4427">
        <w:rPr>
          <w:rFonts w:ascii="Times New Roman" w:hAnsi="Times New Roman"/>
          <w:b/>
          <w:sz w:val="24"/>
          <w:szCs w:val="24"/>
          <w:lang w:val="hr-HR"/>
        </w:rPr>
        <w:t>Dodatak II Ponudbenom listu</w:t>
      </w:r>
    </w:p>
    <w:p w:rsidR="009135E2" w:rsidRDefault="009135E2" w:rsidP="000E4AC4">
      <w:pPr>
        <w:widowControl w:val="0"/>
        <w:autoSpaceDE w:val="0"/>
        <w:autoSpaceDN w:val="0"/>
        <w:adjustRightInd w:val="0"/>
        <w:ind w:right="778"/>
        <w:rPr>
          <w:b/>
          <w:bCs/>
        </w:rPr>
      </w:pPr>
    </w:p>
    <w:p w:rsidR="000E4AC4" w:rsidRPr="008D4427" w:rsidRDefault="000E4AC4" w:rsidP="000546B6">
      <w:pPr>
        <w:widowControl w:val="0"/>
        <w:autoSpaceDE w:val="0"/>
        <w:autoSpaceDN w:val="0"/>
        <w:adjustRightInd w:val="0"/>
        <w:ind w:right="778"/>
        <w:jc w:val="both"/>
        <w:rPr>
          <w:b/>
          <w:bCs/>
          <w:spacing w:val="-11"/>
        </w:rPr>
      </w:pPr>
      <w:r w:rsidRPr="008D4427">
        <w:rPr>
          <w:b/>
          <w:bCs/>
        </w:rPr>
        <w:t>PODACI</w:t>
      </w:r>
      <w:r w:rsidRPr="008D4427">
        <w:rPr>
          <w:b/>
          <w:bCs/>
          <w:spacing w:val="-8"/>
        </w:rPr>
        <w:t xml:space="preserve"> </w:t>
      </w:r>
      <w:r w:rsidRPr="008D4427">
        <w:rPr>
          <w:b/>
          <w:bCs/>
        </w:rPr>
        <w:t>O</w:t>
      </w:r>
      <w:r w:rsidRPr="008D4427">
        <w:rPr>
          <w:b/>
          <w:bCs/>
          <w:spacing w:val="-2"/>
        </w:rPr>
        <w:t xml:space="preserve"> </w:t>
      </w:r>
      <w:r w:rsidRPr="008D4427">
        <w:rPr>
          <w:b/>
          <w:bCs/>
          <w:w w:val="99"/>
        </w:rPr>
        <w:t>POD</w:t>
      </w:r>
      <w:r w:rsidRPr="008D4427">
        <w:rPr>
          <w:b/>
          <w:bCs/>
          <w:spacing w:val="2"/>
          <w:w w:val="99"/>
        </w:rPr>
        <w:t>I</w:t>
      </w:r>
      <w:r w:rsidRPr="008D4427">
        <w:rPr>
          <w:b/>
          <w:bCs/>
          <w:spacing w:val="-1"/>
          <w:w w:val="99"/>
        </w:rPr>
        <w:t>Z</w:t>
      </w:r>
      <w:r w:rsidRPr="008D4427">
        <w:rPr>
          <w:b/>
          <w:bCs/>
          <w:spacing w:val="1"/>
          <w:w w:val="99"/>
        </w:rPr>
        <w:t>V</w:t>
      </w:r>
      <w:r w:rsidRPr="008D4427">
        <w:rPr>
          <w:b/>
          <w:bCs/>
          <w:w w:val="99"/>
        </w:rPr>
        <w:t>ODITELJI</w:t>
      </w:r>
      <w:r w:rsidRPr="008D4427">
        <w:rPr>
          <w:b/>
          <w:bCs/>
          <w:spacing w:val="2"/>
          <w:w w:val="99"/>
        </w:rPr>
        <w:t>M</w:t>
      </w:r>
      <w:r w:rsidRPr="008D4427">
        <w:rPr>
          <w:b/>
          <w:bCs/>
          <w:w w:val="99"/>
        </w:rPr>
        <w:t>A</w:t>
      </w:r>
      <w:r w:rsidRPr="008D4427">
        <w:rPr>
          <w:b/>
          <w:bCs/>
          <w:spacing w:val="1"/>
          <w:w w:val="99"/>
        </w:rPr>
        <w:t xml:space="preserve"> </w:t>
      </w:r>
      <w:r w:rsidRPr="008D4427">
        <w:rPr>
          <w:b/>
          <w:bCs/>
        </w:rPr>
        <w:t>I</w:t>
      </w:r>
      <w:r w:rsidRPr="008D4427">
        <w:rPr>
          <w:b/>
          <w:bCs/>
          <w:spacing w:val="-1"/>
        </w:rPr>
        <w:t xml:space="preserve"> </w:t>
      </w:r>
      <w:r w:rsidRPr="008D4427">
        <w:rPr>
          <w:b/>
          <w:bCs/>
        </w:rPr>
        <w:t>PODATKE</w:t>
      </w:r>
      <w:r w:rsidRPr="008D4427">
        <w:rPr>
          <w:b/>
          <w:bCs/>
          <w:spacing w:val="-11"/>
        </w:rPr>
        <w:t xml:space="preserve"> </w:t>
      </w:r>
      <w:r w:rsidRPr="008D4427">
        <w:rPr>
          <w:b/>
          <w:bCs/>
        </w:rPr>
        <w:t>O</w:t>
      </w:r>
      <w:r w:rsidRPr="008D4427">
        <w:rPr>
          <w:b/>
          <w:bCs/>
          <w:spacing w:val="-2"/>
        </w:rPr>
        <w:t xml:space="preserve"> </w:t>
      </w:r>
      <w:r w:rsidRPr="008D4427">
        <w:rPr>
          <w:b/>
          <w:bCs/>
        </w:rPr>
        <w:t>DIJE</w:t>
      </w:r>
      <w:r w:rsidRPr="008D4427">
        <w:rPr>
          <w:b/>
          <w:bCs/>
          <w:spacing w:val="1"/>
        </w:rPr>
        <w:t>L</w:t>
      </w:r>
      <w:r w:rsidRPr="008D4427">
        <w:rPr>
          <w:b/>
          <w:bCs/>
        </w:rPr>
        <w:t>U</w:t>
      </w:r>
      <w:r w:rsidRPr="008D4427">
        <w:rPr>
          <w:b/>
          <w:bCs/>
          <w:spacing w:val="-8"/>
        </w:rPr>
        <w:t xml:space="preserve"> </w:t>
      </w:r>
      <w:r w:rsidRPr="008D4427">
        <w:rPr>
          <w:b/>
          <w:bCs/>
        </w:rPr>
        <w:t>U</w:t>
      </w:r>
      <w:r w:rsidRPr="008D4427">
        <w:rPr>
          <w:b/>
          <w:bCs/>
          <w:spacing w:val="1"/>
        </w:rPr>
        <w:t>G</w:t>
      </w:r>
      <w:r w:rsidRPr="008D4427">
        <w:rPr>
          <w:b/>
          <w:bCs/>
        </w:rPr>
        <w:t>OVORA</w:t>
      </w:r>
      <w:r w:rsidRPr="008D4427">
        <w:rPr>
          <w:b/>
          <w:bCs/>
          <w:spacing w:val="-11"/>
        </w:rPr>
        <w:t xml:space="preserve"> </w:t>
      </w:r>
      <w:r w:rsidRPr="008D4427">
        <w:rPr>
          <w:b/>
          <w:bCs/>
        </w:rPr>
        <w:t>JAVNOJ NAB</w:t>
      </w:r>
      <w:r w:rsidRPr="008D4427">
        <w:rPr>
          <w:b/>
          <w:bCs/>
          <w:spacing w:val="1"/>
        </w:rPr>
        <w:t>A</w:t>
      </w:r>
      <w:r w:rsidRPr="008D4427">
        <w:rPr>
          <w:b/>
          <w:bCs/>
        </w:rPr>
        <w:t>VI,</w:t>
      </w:r>
      <w:r w:rsidRPr="008D4427">
        <w:rPr>
          <w:b/>
          <w:bCs/>
          <w:spacing w:val="46"/>
        </w:rPr>
        <w:t xml:space="preserve"> </w:t>
      </w:r>
      <w:r w:rsidRPr="008D4427">
        <w:rPr>
          <w:b/>
          <w:bCs/>
          <w:spacing w:val="1"/>
        </w:rPr>
        <w:t>A</w:t>
      </w:r>
      <w:r w:rsidRPr="008D4427">
        <w:rPr>
          <w:b/>
          <w:bCs/>
        </w:rPr>
        <w:t>KO</w:t>
      </w:r>
      <w:r w:rsidRPr="008D4427">
        <w:rPr>
          <w:b/>
          <w:bCs/>
          <w:spacing w:val="-5"/>
        </w:rPr>
        <w:t xml:space="preserve"> </w:t>
      </w:r>
      <w:r w:rsidRPr="008D4427">
        <w:rPr>
          <w:b/>
          <w:bCs/>
        </w:rPr>
        <w:t>SE</w:t>
      </w:r>
      <w:r w:rsidRPr="008D4427">
        <w:rPr>
          <w:b/>
          <w:bCs/>
          <w:spacing w:val="-3"/>
        </w:rPr>
        <w:t xml:space="preserve"> </w:t>
      </w:r>
      <w:r w:rsidRPr="008D4427">
        <w:rPr>
          <w:b/>
          <w:bCs/>
          <w:spacing w:val="1"/>
        </w:rPr>
        <w:t>D</w:t>
      </w:r>
      <w:r w:rsidRPr="008D4427">
        <w:rPr>
          <w:b/>
          <w:bCs/>
        </w:rPr>
        <w:t>IO</w:t>
      </w:r>
      <w:r w:rsidRPr="008D4427">
        <w:rPr>
          <w:b/>
          <w:bCs/>
          <w:spacing w:val="-3"/>
        </w:rPr>
        <w:t xml:space="preserve"> </w:t>
      </w:r>
      <w:r w:rsidRPr="008D4427">
        <w:rPr>
          <w:b/>
          <w:bCs/>
        </w:rPr>
        <w:t>UGO</w:t>
      </w:r>
      <w:r w:rsidRPr="008D4427">
        <w:rPr>
          <w:b/>
          <w:bCs/>
          <w:spacing w:val="1"/>
        </w:rPr>
        <w:t>V</w:t>
      </w:r>
      <w:r w:rsidRPr="008D4427">
        <w:rPr>
          <w:b/>
          <w:bCs/>
        </w:rPr>
        <w:t>ORA</w:t>
      </w:r>
      <w:r w:rsidRPr="008D4427">
        <w:rPr>
          <w:b/>
          <w:bCs/>
          <w:spacing w:val="-10"/>
        </w:rPr>
        <w:t xml:space="preserve"> </w:t>
      </w:r>
      <w:r w:rsidRPr="008D4427">
        <w:rPr>
          <w:b/>
          <w:bCs/>
        </w:rPr>
        <w:t>O</w:t>
      </w:r>
      <w:r w:rsidRPr="008D4427">
        <w:rPr>
          <w:b/>
          <w:bCs/>
          <w:spacing w:val="-2"/>
        </w:rPr>
        <w:t xml:space="preserve"> </w:t>
      </w:r>
      <w:r w:rsidRPr="008D4427">
        <w:rPr>
          <w:b/>
          <w:bCs/>
        </w:rPr>
        <w:t>JAV</w:t>
      </w:r>
      <w:r w:rsidRPr="008D4427">
        <w:rPr>
          <w:b/>
          <w:bCs/>
          <w:spacing w:val="1"/>
        </w:rPr>
        <w:t>N</w:t>
      </w:r>
      <w:r w:rsidRPr="008D4427">
        <w:rPr>
          <w:b/>
          <w:bCs/>
        </w:rPr>
        <w:t>OJ</w:t>
      </w:r>
      <w:r w:rsidRPr="008D4427">
        <w:rPr>
          <w:b/>
          <w:bCs/>
          <w:spacing w:val="-9"/>
        </w:rPr>
        <w:t xml:space="preserve"> </w:t>
      </w:r>
      <w:r w:rsidRPr="008D4427">
        <w:rPr>
          <w:b/>
          <w:bCs/>
        </w:rPr>
        <w:t>NAB</w:t>
      </w:r>
      <w:r w:rsidRPr="008D4427">
        <w:rPr>
          <w:b/>
          <w:bCs/>
          <w:spacing w:val="1"/>
        </w:rPr>
        <w:t>A</w:t>
      </w:r>
      <w:r w:rsidRPr="008D4427">
        <w:rPr>
          <w:b/>
          <w:bCs/>
        </w:rPr>
        <w:t>VI</w:t>
      </w:r>
      <w:r w:rsidRPr="008D4427">
        <w:rPr>
          <w:b/>
          <w:bCs/>
          <w:spacing w:val="-9"/>
        </w:rPr>
        <w:t xml:space="preserve">  </w:t>
      </w:r>
      <w:r w:rsidRPr="008D4427">
        <w:rPr>
          <w:b/>
          <w:bCs/>
          <w:spacing w:val="1"/>
        </w:rPr>
        <w:t>D</w:t>
      </w:r>
      <w:r w:rsidRPr="008D4427">
        <w:rPr>
          <w:b/>
          <w:bCs/>
        </w:rPr>
        <w:t>AJE</w:t>
      </w:r>
      <w:r w:rsidRPr="008D4427">
        <w:rPr>
          <w:b/>
          <w:bCs/>
          <w:spacing w:val="-6"/>
        </w:rPr>
        <w:t xml:space="preserve"> </w:t>
      </w:r>
      <w:r w:rsidRPr="008D4427">
        <w:rPr>
          <w:b/>
          <w:bCs/>
        </w:rPr>
        <w:t>U</w:t>
      </w:r>
      <w:r w:rsidRPr="008D4427">
        <w:rPr>
          <w:b/>
          <w:bCs/>
          <w:spacing w:val="-11"/>
        </w:rPr>
        <w:t xml:space="preserve"> </w:t>
      </w:r>
      <w:r w:rsidRPr="008D4427">
        <w:rPr>
          <w:b/>
          <w:bCs/>
        </w:rPr>
        <w:t>PO</w:t>
      </w:r>
      <w:r w:rsidRPr="008D4427">
        <w:rPr>
          <w:b/>
          <w:bCs/>
          <w:spacing w:val="1"/>
        </w:rPr>
        <w:t>D</w:t>
      </w:r>
      <w:r w:rsidRPr="008D4427">
        <w:rPr>
          <w:b/>
          <w:bCs/>
        </w:rPr>
        <w:t>UGO</w:t>
      </w:r>
      <w:r w:rsidRPr="008D4427">
        <w:rPr>
          <w:b/>
          <w:bCs/>
          <w:spacing w:val="1"/>
        </w:rPr>
        <w:t>V</w:t>
      </w:r>
      <w:r w:rsidRPr="008D4427">
        <w:rPr>
          <w:b/>
          <w:bCs/>
        </w:rPr>
        <w:t>OR:</w:t>
      </w:r>
    </w:p>
    <w:p w:rsidR="000E4AC4" w:rsidRPr="008D4427" w:rsidRDefault="000E4AC4" w:rsidP="000E4AC4">
      <w:pPr>
        <w:widowControl w:val="0"/>
        <w:autoSpaceDE w:val="0"/>
        <w:autoSpaceDN w:val="0"/>
        <w:adjustRightInd w:val="0"/>
        <w:spacing w:line="200" w:lineRule="exact"/>
        <w:rPr>
          <w:sz w:val="20"/>
          <w:szCs w:val="20"/>
        </w:rPr>
      </w:pPr>
    </w:p>
    <w:p w:rsidR="000E4AC4" w:rsidRPr="008D4427" w:rsidRDefault="000E4AC4" w:rsidP="000E4AC4">
      <w:pPr>
        <w:widowControl w:val="0"/>
        <w:autoSpaceDE w:val="0"/>
        <w:autoSpaceDN w:val="0"/>
        <w:adjustRightInd w:val="0"/>
        <w:spacing w:line="248" w:lineRule="exact"/>
        <w:ind w:left="130"/>
      </w:pPr>
      <w:proofErr w:type="spellStart"/>
      <w:r w:rsidRPr="008D4427">
        <w:rPr>
          <w:b/>
          <w:bCs/>
          <w:iCs/>
          <w:spacing w:val="-1"/>
          <w:position w:val="-1"/>
        </w:rPr>
        <w:t>P</w:t>
      </w:r>
      <w:r w:rsidRPr="008D4427">
        <w:rPr>
          <w:b/>
          <w:bCs/>
          <w:iCs/>
          <w:position w:val="-1"/>
        </w:rPr>
        <w:t>odizvoditelj</w:t>
      </w:r>
      <w:proofErr w:type="spellEnd"/>
      <w:r w:rsidRPr="008D4427">
        <w:rPr>
          <w:b/>
          <w:bCs/>
          <w:iCs/>
          <w:spacing w:val="-11"/>
          <w:position w:val="-1"/>
        </w:rPr>
        <w:t xml:space="preserve"> </w:t>
      </w:r>
      <w:r w:rsidRPr="008D4427">
        <w:rPr>
          <w:b/>
          <w:bCs/>
          <w:iCs/>
          <w:position w:val="-1"/>
        </w:rPr>
        <w:t>1.</w:t>
      </w:r>
    </w:p>
    <w:p w:rsidR="000E4AC4" w:rsidRPr="008D4427" w:rsidRDefault="000E4AC4" w:rsidP="000E4AC4">
      <w:pPr>
        <w:widowControl w:val="0"/>
        <w:autoSpaceDE w:val="0"/>
        <w:autoSpaceDN w:val="0"/>
        <w:adjustRightInd w:val="0"/>
        <w:spacing w:before="13" w:line="240" w:lineRule="exact"/>
      </w:pPr>
    </w:p>
    <w:tbl>
      <w:tblPr>
        <w:tblW w:w="0" w:type="auto"/>
        <w:tblInd w:w="105" w:type="dxa"/>
        <w:tblLayout w:type="fixed"/>
        <w:tblCellMar>
          <w:left w:w="0" w:type="dxa"/>
          <w:right w:w="0" w:type="dxa"/>
        </w:tblCellMar>
        <w:tblLook w:val="0000" w:firstRow="0" w:lastRow="0" w:firstColumn="0" w:lastColumn="0" w:noHBand="0" w:noVBand="0"/>
      </w:tblPr>
      <w:tblGrid>
        <w:gridCol w:w="3146"/>
        <w:gridCol w:w="6324"/>
      </w:tblGrid>
      <w:tr w:rsidR="000E4AC4" w:rsidRPr="008D4427" w:rsidTr="00892C4B">
        <w:trPr>
          <w:trHeight w:hRule="exact" w:val="354"/>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spacing w:line="226" w:lineRule="exact"/>
              <w:ind w:left="102"/>
              <w:rPr>
                <w:sz w:val="20"/>
                <w:szCs w:val="20"/>
              </w:rPr>
            </w:pPr>
            <w:r w:rsidRPr="008D4427">
              <w:rPr>
                <w:sz w:val="20"/>
                <w:szCs w:val="20"/>
              </w:rPr>
              <w:t xml:space="preserve">Naziv ili </w:t>
            </w:r>
            <w:r w:rsidRPr="008D4427">
              <w:rPr>
                <w:spacing w:val="-2"/>
                <w:sz w:val="20"/>
                <w:szCs w:val="20"/>
              </w:rPr>
              <w:t>t</w:t>
            </w:r>
            <w:r w:rsidRPr="008D4427">
              <w:rPr>
                <w:spacing w:val="1"/>
                <w:sz w:val="20"/>
                <w:szCs w:val="20"/>
              </w:rPr>
              <w:t>v</w:t>
            </w:r>
            <w:r w:rsidRPr="008D4427">
              <w:rPr>
                <w:sz w:val="20"/>
                <w:szCs w:val="20"/>
              </w:rPr>
              <w:t>r</w:t>
            </w:r>
            <w:r w:rsidRPr="008D4427">
              <w:rPr>
                <w:spacing w:val="-2"/>
                <w:sz w:val="20"/>
                <w:szCs w:val="20"/>
              </w:rPr>
              <w:t>t</w:t>
            </w:r>
            <w:r w:rsidRPr="008D4427">
              <w:rPr>
                <w:sz w:val="20"/>
                <w:szCs w:val="20"/>
              </w:rPr>
              <w:t>ka</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366"/>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spacing w:line="226" w:lineRule="exact"/>
              <w:ind w:left="102"/>
              <w:rPr>
                <w:sz w:val="20"/>
                <w:szCs w:val="20"/>
              </w:rPr>
            </w:pPr>
            <w:r w:rsidRPr="008D4427">
              <w:rPr>
                <w:sz w:val="20"/>
                <w:szCs w:val="20"/>
              </w:rPr>
              <w:t>S</w:t>
            </w:r>
            <w:r w:rsidRPr="008D4427">
              <w:rPr>
                <w:spacing w:val="1"/>
                <w:sz w:val="20"/>
                <w:szCs w:val="20"/>
              </w:rPr>
              <w:t>j</w:t>
            </w:r>
            <w:r w:rsidRPr="008D4427">
              <w:rPr>
                <w:sz w:val="20"/>
                <w:szCs w:val="20"/>
              </w:rPr>
              <w:t>e</w:t>
            </w:r>
            <w:r w:rsidRPr="008D4427">
              <w:rPr>
                <w:spacing w:val="1"/>
                <w:sz w:val="20"/>
                <w:szCs w:val="20"/>
              </w:rPr>
              <w:t>d</w:t>
            </w:r>
            <w:r w:rsidRPr="008D4427">
              <w:rPr>
                <w:sz w:val="20"/>
                <w:szCs w:val="20"/>
              </w:rPr>
              <w:t>ište</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888"/>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spacing w:before="14" w:line="210" w:lineRule="exact"/>
              <w:ind w:left="102" w:right="70"/>
              <w:rPr>
                <w:sz w:val="20"/>
                <w:szCs w:val="20"/>
              </w:rPr>
            </w:pPr>
            <w:r w:rsidRPr="008D4427">
              <w:rPr>
                <w:sz w:val="20"/>
                <w:szCs w:val="20"/>
              </w:rPr>
              <w:t>OIB</w:t>
            </w:r>
            <w:r w:rsidRPr="008D4427">
              <w:rPr>
                <w:spacing w:val="15"/>
                <w:sz w:val="20"/>
                <w:szCs w:val="20"/>
              </w:rPr>
              <w:t xml:space="preserve"> </w:t>
            </w:r>
            <w:r w:rsidRPr="008D4427">
              <w:rPr>
                <w:sz w:val="20"/>
                <w:szCs w:val="20"/>
              </w:rPr>
              <w:t>(</w:t>
            </w:r>
            <w:r w:rsidRPr="008D4427">
              <w:rPr>
                <w:iCs/>
                <w:sz w:val="20"/>
                <w:szCs w:val="20"/>
              </w:rPr>
              <w:t>i</w:t>
            </w:r>
            <w:r w:rsidRPr="008D4427">
              <w:rPr>
                <w:iCs/>
                <w:spacing w:val="-1"/>
                <w:sz w:val="20"/>
                <w:szCs w:val="20"/>
              </w:rPr>
              <w:t>l</w:t>
            </w:r>
            <w:r w:rsidRPr="008D4427">
              <w:rPr>
                <w:iCs/>
                <w:sz w:val="20"/>
                <w:szCs w:val="20"/>
              </w:rPr>
              <w:t>i</w:t>
            </w:r>
            <w:r w:rsidRPr="008D4427">
              <w:rPr>
                <w:iCs/>
                <w:spacing w:val="15"/>
                <w:sz w:val="20"/>
                <w:szCs w:val="20"/>
              </w:rPr>
              <w:t xml:space="preserve"> </w:t>
            </w:r>
            <w:r w:rsidRPr="008D4427">
              <w:rPr>
                <w:iCs/>
                <w:sz w:val="20"/>
                <w:szCs w:val="20"/>
              </w:rPr>
              <w:t>nacio</w:t>
            </w:r>
            <w:r w:rsidRPr="008D4427">
              <w:rPr>
                <w:iCs/>
                <w:spacing w:val="-1"/>
                <w:sz w:val="20"/>
                <w:szCs w:val="20"/>
              </w:rPr>
              <w:t>n</w:t>
            </w:r>
            <w:r w:rsidRPr="008D4427">
              <w:rPr>
                <w:iCs/>
                <w:sz w:val="20"/>
                <w:szCs w:val="20"/>
              </w:rPr>
              <w:t>alni</w:t>
            </w:r>
            <w:r w:rsidRPr="008D4427">
              <w:rPr>
                <w:iCs/>
                <w:spacing w:val="15"/>
                <w:sz w:val="20"/>
                <w:szCs w:val="20"/>
              </w:rPr>
              <w:t xml:space="preserve"> </w:t>
            </w:r>
            <w:r w:rsidRPr="008D4427">
              <w:rPr>
                <w:iCs/>
                <w:sz w:val="20"/>
                <w:szCs w:val="20"/>
              </w:rPr>
              <w:t>ide</w:t>
            </w:r>
            <w:r w:rsidRPr="008D4427">
              <w:rPr>
                <w:iCs/>
                <w:spacing w:val="-1"/>
                <w:sz w:val="20"/>
                <w:szCs w:val="20"/>
              </w:rPr>
              <w:t>n</w:t>
            </w:r>
            <w:r w:rsidRPr="008D4427">
              <w:rPr>
                <w:iCs/>
                <w:sz w:val="20"/>
                <w:szCs w:val="20"/>
              </w:rPr>
              <w:t>ti</w:t>
            </w:r>
            <w:r w:rsidRPr="008D4427">
              <w:rPr>
                <w:iCs/>
                <w:spacing w:val="-1"/>
                <w:sz w:val="20"/>
                <w:szCs w:val="20"/>
              </w:rPr>
              <w:t>f</w:t>
            </w:r>
            <w:r w:rsidRPr="008D4427">
              <w:rPr>
                <w:iCs/>
                <w:sz w:val="20"/>
                <w:szCs w:val="20"/>
              </w:rPr>
              <w:t>ika</w:t>
            </w:r>
            <w:r w:rsidRPr="008D4427">
              <w:rPr>
                <w:iCs/>
                <w:spacing w:val="-1"/>
                <w:sz w:val="20"/>
                <w:szCs w:val="20"/>
              </w:rPr>
              <w:t>c</w:t>
            </w:r>
            <w:r w:rsidRPr="008D4427">
              <w:rPr>
                <w:iCs/>
                <w:sz w:val="20"/>
                <w:szCs w:val="20"/>
              </w:rPr>
              <w:t>i</w:t>
            </w:r>
            <w:r w:rsidRPr="008D4427">
              <w:rPr>
                <w:iCs/>
                <w:spacing w:val="-1"/>
                <w:sz w:val="20"/>
                <w:szCs w:val="20"/>
              </w:rPr>
              <w:t>j</w:t>
            </w:r>
            <w:r w:rsidRPr="008D4427">
              <w:rPr>
                <w:iCs/>
                <w:sz w:val="20"/>
                <w:szCs w:val="20"/>
              </w:rPr>
              <w:t>ski</w:t>
            </w:r>
            <w:r w:rsidRPr="008D4427">
              <w:rPr>
                <w:iCs/>
                <w:spacing w:val="15"/>
                <w:sz w:val="20"/>
                <w:szCs w:val="20"/>
              </w:rPr>
              <w:t xml:space="preserve"> </w:t>
            </w:r>
            <w:r w:rsidRPr="008D4427">
              <w:rPr>
                <w:iCs/>
                <w:sz w:val="20"/>
                <w:szCs w:val="20"/>
              </w:rPr>
              <w:t xml:space="preserve">broj prema  </w:t>
            </w:r>
            <w:r w:rsidRPr="008D4427">
              <w:rPr>
                <w:iCs/>
                <w:spacing w:val="25"/>
                <w:sz w:val="20"/>
                <w:szCs w:val="20"/>
              </w:rPr>
              <w:t xml:space="preserve"> </w:t>
            </w:r>
            <w:r w:rsidRPr="008D4427">
              <w:rPr>
                <w:iCs/>
                <w:sz w:val="20"/>
                <w:szCs w:val="20"/>
              </w:rPr>
              <w:t xml:space="preserve">zemlji  </w:t>
            </w:r>
            <w:r w:rsidRPr="008D4427">
              <w:rPr>
                <w:iCs/>
                <w:spacing w:val="25"/>
                <w:sz w:val="20"/>
                <w:szCs w:val="20"/>
              </w:rPr>
              <w:t xml:space="preserve"> </w:t>
            </w:r>
            <w:r w:rsidRPr="008D4427">
              <w:rPr>
                <w:iCs/>
                <w:sz w:val="20"/>
                <w:szCs w:val="20"/>
              </w:rPr>
              <w:t xml:space="preserve">sjedišta  </w:t>
            </w:r>
            <w:r w:rsidRPr="008D4427">
              <w:rPr>
                <w:iCs/>
                <w:spacing w:val="25"/>
                <w:sz w:val="20"/>
                <w:szCs w:val="20"/>
              </w:rPr>
              <w:t xml:space="preserve"> </w:t>
            </w:r>
            <w:r w:rsidRPr="008D4427">
              <w:rPr>
                <w:iCs/>
                <w:sz w:val="20"/>
                <w:szCs w:val="20"/>
              </w:rPr>
              <w:t>gospodarskog</w:t>
            </w:r>
          </w:p>
          <w:p w:rsidR="000E4AC4" w:rsidRPr="008D4427" w:rsidRDefault="000E4AC4" w:rsidP="00892C4B">
            <w:pPr>
              <w:widowControl w:val="0"/>
              <w:autoSpaceDE w:val="0"/>
              <w:autoSpaceDN w:val="0"/>
              <w:adjustRightInd w:val="0"/>
              <w:spacing w:line="205" w:lineRule="exact"/>
              <w:ind w:left="102"/>
              <w:rPr>
                <w:sz w:val="20"/>
                <w:szCs w:val="20"/>
              </w:rPr>
            </w:pPr>
            <w:r w:rsidRPr="008D4427">
              <w:rPr>
                <w:iCs/>
                <w:sz w:val="20"/>
                <w:szCs w:val="20"/>
              </w:rPr>
              <w:t>subjekt</w:t>
            </w:r>
            <w:r w:rsidRPr="008D4427">
              <w:rPr>
                <w:iCs/>
                <w:spacing w:val="-1"/>
                <w:sz w:val="20"/>
                <w:szCs w:val="20"/>
              </w:rPr>
              <w:t>a</w:t>
            </w:r>
            <w:r w:rsidRPr="008D4427">
              <w:rPr>
                <w:iCs/>
                <w:sz w:val="20"/>
                <w:szCs w:val="20"/>
              </w:rPr>
              <w:t>,</w:t>
            </w:r>
            <w:r w:rsidRPr="008D4427">
              <w:rPr>
                <w:iCs/>
                <w:spacing w:val="1"/>
                <w:sz w:val="20"/>
                <w:szCs w:val="20"/>
              </w:rPr>
              <w:t xml:space="preserve"> </w:t>
            </w:r>
            <w:r w:rsidRPr="008D4427">
              <w:rPr>
                <w:iCs/>
                <w:spacing w:val="-1"/>
                <w:sz w:val="20"/>
                <w:szCs w:val="20"/>
              </w:rPr>
              <w:t>a</w:t>
            </w:r>
            <w:r w:rsidRPr="008D4427">
              <w:rPr>
                <w:iCs/>
                <w:spacing w:val="1"/>
                <w:sz w:val="20"/>
                <w:szCs w:val="20"/>
              </w:rPr>
              <w:t>k</w:t>
            </w:r>
            <w:r w:rsidRPr="008D4427">
              <w:rPr>
                <w:iCs/>
                <w:sz w:val="20"/>
                <w:szCs w:val="20"/>
              </w:rPr>
              <w:t>o</w:t>
            </w:r>
            <w:r w:rsidRPr="008D4427">
              <w:rPr>
                <w:iCs/>
                <w:spacing w:val="1"/>
                <w:sz w:val="20"/>
                <w:szCs w:val="20"/>
              </w:rPr>
              <w:t xml:space="preserve"> </w:t>
            </w:r>
            <w:r w:rsidRPr="008D4427">
              <w:rPr>
                <w:iCs/>
                <w:sz w:val="20"/>
                <w:szCs w:val="20"/>
              </w:rPr>
              <w:t>je primjenjivo)</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354"/>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spacing w:line="226" w:lineRule="exact"/>
              <w:ind w:left="102"/>
              <w:rPr>
                <w:sz w:val="20"/>
                <w:szCs w:val="20"/>
              </w:rPr>
            </w:pPr>
            <w:r w:rsidRPr="008D4427">
              <w:rPr>
                <w:sz w:val="20"/>
                <w:szCs w:val="20"/>
              </w:rPr>
              <w:t>Broj rač</w:t>
            </w:r>
            <w:r w:rsidRPr="008D4427">
              <w:rPr>
                <w:spacing w:val="-1"/>
                <w:sz w:val="20"/>
                <w:szCs w:val="20"/>
              </w:rPr>
              <w:t>u</w:t>
            </w:r>
            <w:r w:rsidRPr="008D4427">
              <w:rPr>
                <w:spacing w:val="1"/>
                <w:sz w:val="20"/>
                <w:szCs w:val="20"/>
              </w:rPr>
              <w:t>n</w:t>
            </w:r>
            <w:r w:rsidRPr="008D4427">
              <w:rPr>
                <w:sz w:val="20"/>
                <w:szCs w:val="20"/>
              </w:rPr>
              <w:t>a</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641"/>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spacing w:line="226" w:lineRule="exact"/>
              <w:ind w:left="102"/>
              <w:rPr>
                <w:sz w:val="20"/>
                <w:szCs w:val="20"/>
              </w:rPr>
            </w:pPr>
            <w:r w:rsidRPr="008D4427">
              <w:rPr>
                <w:sz w:val="20"/>
                <w:szCs w:val="20"/>
              </w:rPr>
              <w:t>Ra</w:t>
            </w:r>
            <w:r w:rsidRPr="008D4427">
              <w:rPr>
                <w:spacing w:val="1"/>
                <w:sz w:val="20"/>
                <w:szCs w:val="20"/>
              </w:rPr>
              <w:t>d</w:t>
            </w:r>
            <w:r w:rsidRPr="008D4427">
              <w:rPr>
                <w:spacing w:val="-1"/>
                <w:sz w:val="20"/>
                <w:szCs w:val="20"/>
              </w:rPr>
              <w:t>o</w:t>
            </w:r>
            <w:r w:rsidRPr="008D4427">
              <w:rPr>
                <w:spacing w:val="1"/>
                <w:sz w:val="20"/>
                <w:szCs w:val="20"/>
              </w:rPr>
              <w:t>v</w:t>
            </w:r>
            <w:r w:rsidRPr="008D4427">
              <w:rPr>
                <w:sz w:val="20"/>
                <w:szCs w:val="20"/>
              </w:rPr>
              <w:t xml:space="preserve">i, </w:t>
            </w:r>
            <w:r w:rsidRPr="008D4427">
              <w:rPr>
                <w:spacing w:val="42"/>
                <w:sz w:val="20"/>
                <w:szCs w:val="20"/>
              </w:rPr>
              <w:t xml:space="preserve"> </w:t>
            </w:r>
            <w:r w:rsidRPr="008D4427">
              <w:rPr>
                <w:sz w:val="20"/>
                <w:szCs w:val="20"/>
              </w:rPr>
              <w:t>ro</w:t>
            </w:r>
            <w:r w:rsidRPr="008D4427">
              <w:rPr>
                <w:spacing w:val="1"/>
                <w:sz w:val="20"/>
                <w:szCs w:val="20"/>
              </w:rPr>
              <w:t>b</w:t>
            </w:r>
            <w:r w:rsidRPr="008D4427">
              <w:rPr>
                <w:sz w:val="20"/>
                <w:szCs w:val="20"/>
              </w:rPr>
              <w:t xml:space="preserve">e </w:t>
            </w:r>
            <w:r w:rsidRPr="008D4427">
              <w:rPr>
                <w:spacing w:val="41"/>
                <w:sz w:val="20"/>
                <w:szCs w:val="20"/>
              </w:rPr>
              <w:t xml:space="preserve"> </w:t>
            </w:r>
            <w:r w:rsidRPr="008D4427">
              <w:rPr>
                <w:sz w:val="20"/>
                <w:szCs w:val="20"/>
              </w:rPr>
              <w:t xml:space="preserve">ili </w:t>
            </w:r>
            <w:r w:rsidRPr="008D4427">
              <w:rPr>
                <w:spacing w:val="43"/>
                <w:sz w:val="20"/>
                <w:szCs w:val="20"/>
              </w:rPr>
              <w:t xml:space="preserve"> </w:t>
            </w:r>
            <w:r w:rsidRPr="008D4427">
              <w:rPr>
                <w:spacing w:val="1"/>
                <w:sz w:val="20"/>
                <w:szCs w:val="20"/>
              </w:rPr>
              <w:t>u</w:t>
            </w:r>
            <w:r w:rsidRPr="008D4427">
              <w:rPr>
                <w:sz w:val="20"/>
                <w:szCs w:val="20"/>
              </w:rPr>
              <w:t>sl</w:t>
            </w:r>
            <w:r w:rsidRPr="008D4427">
              <w:rPr>
                <w:spacing w:val="1"/>
                <w:sz w:val="20"/>
                <w:szCs w:val="20"/>
              </w:rPr>
              <w:t>u</w:t>
            </w:r>
            <w:r w:rsidRPr="008D4427">
              <w:rPr>
                <w:sz w:val="20"/>
                <w:szCs w:val="20"/>
              </w:rPr>
              <w:t xml:space="preserve">gu </w:t>
            </w:r>
            <w:r w:rsidRPr="008D4427">
              <w:rPr>
                <w:spacing w:val="42"/>
                <w:sz w:val="20"/>
                <w:szCs w:val="20"/>
              </w:rPr>
              <w:t xml:space="preserve"> </w:t>
            </w:r>
            <w:r w:rsidRPr="008D4427">
              <w:rPr>
                <w:spacing w:val="1"/>
                <w:sz w:val="20"/>
                <w:szCs w:val="20"/>
              </w:rPr>
              <w:t>k</w:t>
            </w:r>
            <w:r w:rsidRPr="008D4427">
              <w:rPr>
                <w:spacing w:val="-1"/>
                <w:sz w:val="20"/>
                <w:szCs w:val="20"/>
              </w:rPr>
              <w:t>o</w:t>
            </w:r>
            <w:r w:rsidRPr="008D4427">
              <w:rPr>
                <w:sz w:val="20"/>
                <w:szCs w:val="20"/>
              </w:rPr>
              <w:t xml:space="preserve">ju </w:t>
            </w:r>
            <w:r w:rsidRPr="008D4427">
              <w:rPr>
                <w:spacing w:val="43"/>
                <w:sz w:val="20"/>
                <w:szCs w:val="20"/>
              </w:rPr>
              <w:t xml:space="preserve"> </w:t>
            </w:r>
            <w:r w:rsidRPr="008D4427">
              <w:rPr>
                <w:sz w:val="20"/>
                <w:szCs w:val="20"/>
              </w:rPr>
              <w:t>će</w:t>
            </w:r>
          </w:p>
          <w:p w:rsidR="000E4AC4" w:rsidRPr="008D4427" w:rsidRDefault="000E4AC4" w:rsidP="00892C4B">
            <w:pPr>
              <w:widowControl w:val="0"/>
              <w:autoSpaceDE w:val="0"/>
              <w:autoSpaceDN w:val="0"/>
              <w:adjustRightInd w:val="0"/>
              <w:spacing w:line="229" w:lineRule="exact"/>
              <w:ind w:left="102"/>
              <w:rPr>
                <w:sz w:val="20"/>
                <w:szCs w:val="20"/>
              </w:rPr>
            </w:pPr>
            <w:r w:rsidRPr="008D4427">
              <w:rPr>
                <w:sz w:val="20"/>
                <w:szCs w:val="20"/>
              </w:rPr>
              <w:t>izvršit,</w:t>
            </w:r>
            <w:r w:rsidRPr="008D4427">
              <w:rPr>
                <w:spacing w:val="-1"/>
                <w:sz w:val="20"/>
                <w:szCs w:val="20"/>
              </w:rPr>
              <w:t xml:space="preserve"> </w:t>
            </w:r>
            <w:r w:rsidRPr="008D4427">
              <w:rPr>
                <w:sz w:val="20"/>
                <w:szCs w:val="20"/>
              </w:rPr>
              <w:t>o</w:t>
            </w:r>
            <w:r w:rsidRPr="008D4427">
              <w:rPr>
                <w:spacing w:val="-1"/>
                <w:sz w:val="20"/>
                <w:szCs w:val="20"/>
              </w:rPr>
              <w:t>dn</w:t>
            </w:r>
            <w:r w:rsidRPr="008D4427">
              <w:rPr>
                <w:spacing w:val="1"/>
                <w:sz w:val="20"/>
                <w:szCs w:val="20"/>
              </w:rPr>
              <w:t>o</w:t>
            </w:r>
            <w:r w:rsidRPr="008D4427">
              <w:rPr>
                <w:spacing w:val="-1"/>
                <w:sz w:val="20"/>
                <w:szCs w:val="20"/>
              </w:rPr>
              <w:t>sn</w:t>
            </w:r>
            <w:r w:rsidRPr="008D4427">
              <w:rPr>
                <w:sz w:val="20"/>
                <w:szCs w:val="20"/>
              </w:rPr>
              <w:t>o p</w:t>
            </w:r>
            <w:r w:rsidRPr="008D4427">
              <w:rPr>
                <w:spacing w:val="-1"/>
                <w:sz w:val="20"/>
                <w:szCs w:val="20"/>
              </w:rPr>
              <w:t>r</w:t>
            </w:r>
            <w:r w:rsidRPr="008D4427">
              <w:rPr>
                <w:sz w:val="20"/>
                <w:szCs w:val="20"/>
              </w:rPr>
              <w:t>užiti</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367"/>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spacing w:line="226" w:lineRule="exact"/>
              <w:ind w:left="102"/>
              <w:rPr>
                <w:sz w:val="20"/>
                <w:szCs w:val="20"/>
              </w:rPr>
            </w:pPr>
            <w:r w:rsidRPr="008D4427">
              <w:rPr>
                <w:sz w:val="20"/>
                <w:szCs w:val="20"/>
              </w:rPr>
              <w:t>Pr</w:t>
            </w:r>
            <w:r w:rsidRPr="008D4427">
              <w:rPr>
                <w:spacing w:val="-1"/>
                <w:sz w:val="20"/>
                <w:szCs w:val="20"/>
              </w:rPr>
              <w:t>e</w:t>
            </w:r>
            <w:r w:rsidRPr="008D4427">
              <w:rPr>
                <w:spacing w:val="1"/>
                <w:sz w:val="20"/>
                <w:szCs w:val="20"/>
              </w:rPr>
              <w:t>d</w:t>
            </w:r>
            <w:r w:rsidRPr="008D4427">
              <w:rPr>
                <w:spacing w:val="-2"/>
                <w:sz w:val="20"/>
                <w:szCs w:val="20"/>
              </w:rPr>
              <w:t>m</w:t>
            </w:r>
            <w:r w:rsidRPr="008D4427">
              <w:rPr>
                <w:sz w:val="20"/>
                <w:szCs w:val="20"/>
              </w:rPr>
              <w:t>et</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353"/>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spacing w:line="226" w:lineRule="exact"/>
              <w:ind w:left="102"/>
              <w:rPr>
                <w:sz w:val="20"/>
                <w:szCs w:val="20"/>
              </w:rPr>
            </w:pPr>
            <w:r w:rsidRPr="008D4427">
              <w:rPr>
                <w:sz w:val="20"/>
                <w:szCs w:val="20"/>
              </w:rPr>
              <w:t>Količi</w:t>
            </w:r>
            <w:r w:rsidRPr="008D4427">
              <w:rPr>
                <w:spacing w:val="1"/>
                <w:sz w:val="20"/>
                <w:szCs w:val="20"/>
              </w:rPr>
              <w:t>n</w:t>
            </w:r>
            <w:r w:rsidRPr="008D4427">
              <w:rPr>
                <w:sz w:val="20"/>
                <w:szCs w:val="20"/>
              </w:rPr>
              <w:t>a</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353"/>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spacing w:line="226" w:lineRule="exact"/>
              <w:ind w:left="102"/>
              <w:rPr>
                <w:sz w:val="20"/>
                <w:szCs w:val="20"/>
              </w:rPr>
            </w:pPr>
            <w:r w:rsidRPr="008D4427">
              <w:rPr>
                <w:sz w:val="20"/>
                <w:szCs w:val="20"/>
              </w:rPr>
              <w:t>Vr</w:t>
            </w:r>
            <w:r w:rsidRPr="008D4427">
              <w:rPr>
                <w:spacing w:val="-2"/>
                <w:sz w:val="20"/>
                <w:szCs w:val="20"/>
              </w:rPr>
              <w:t>i</w:t>
            </w:r>
            <w:r w:rsidRPr="008D4427">
              <w:rPr>
                <w:spacing w:val="1"/>
                <w:sz w:val="20"/>
                <w:szCs w:val="20"/>
              </w:rPr>
              <w:t>j</w:t>
            </w:r>
            <w:r w:rsidRPr="008D4427">
              <w:rPr>
                <w:sz w:val="20"/>
                <w:szCs w:val="20"/>
              </w:rPr>
              <w:t>edn</w:t>
            </w:r>
            <w:r w:rsidRPr="008D4427">
              <w:rPr>
                <w:spacing w:val="1"/>
                <w:sz w:val="20"/>
                <w:szCs w:val="20"/>
              </w:rPr>
              <w:t>o</w:t>
            </w:r>
            <w:r w:rsidRPr="008D4427">
              <w:rPr>
                <w:sz w:val="20"/>
                <w:szCs w:val="20"/>
              </w:rPr>
              <w:t>st podugovora</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600"/>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spacing w:line="226" w:lineRule="exact"/>
              <w:ind w:left="102"/>
              <w:rPr>
                <w:sz w:val="20"/>
                <w:szCs w:val="20"/>
              </w:rPr>
            </w:pPr>
            <w:r w:rsidRPr="008D4427">
              <w:rPr>
                <w:sz w:val="20"/>
                <w:szCs w:val="20"/>
              </w:rPr>
              <w:t>Postotni dio ugovora koji se daje u podugovor</w:t>
            </w:r>
          </w:p>
          <w:p w:rsidR="000E4AC4" w:rsidRPr="008D4427" w:rsidRDefault="000E4AC4" w:rsidP="00892C4B">
            <w:pPr>
              <w:widowControl w:val="0"/>
              <w:autoSpaceDE w:val="0"/>
              <w:autoSpaceDN w:val="0"/>
              <w:adjustRightInd w:val="0"/>
              <w:spacing w:line="226" w:lineRule="exact"/>
              <w:ind w:left="102"/>
              <w:rPr>
                <w:sz w:val="20"/>
                <w:szCs w:val="20"/>
              </w:rPr>
            </w:pP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bl>
    <w:p w:rsidR="000E4AC4" w:rsidRPr="008D4427" w:rsidRDefault="000E4AC4" w:rsidP="000E4AC4">
      <w:pPr>
        <w:widowControl w:val="0"/>
        <w:autoSpaceDE w:val="0"/>
        <w:autoSpaceDN w:val="0"/>
        <w:adjustRightInd w:val="0"/>
        <w:spacing w:before="6" w:line="130" w:lineRule="exact"/>
        <w:rPr>
          <w:sz w:val="13"/>
          <w:szCs w:val="13"/>
        </w:rPr>
      </w:pPr>
    </w:p>
    <w:p w:rsidR="000E4AC4" w:rsidRPr="008D4427" w:rsidRDefault="000E4AC4" w:rsidP="000E4AC4">
      <w:pPr>
        <w:widowControl w:val="0"/>
        <w:autoSpaceDE w:val="0"/>
        <w:autoSpaceDN w:val="0"/>
        <w:adjustRightInd w:val="0"/>
        <w:spacing w:before="31"/>
      </w:pPr>
      <w:proofErr w:type="spellStart"/>
      <w:r w:rsidRPr="008D4427">
        <w:rPr>
          <w:b/>
          <w:bCs/>
          <w:iCs/>
          <w:spacing w:val="-1"/>
        </w:rPr>
        <w:t>P</w:t>
      </w:r>
      <w:r w:rsidRPr="008D4427">
        <w:rPr>
          <w:b/>
          <w:bCs/>
          <w:iCs/>
        </w:rPr>
        <w:t>odizvo</w:t>
      </w:r>
      <w:r w:rsidRPr="008D4427">
        <w:rPr>
          <w:b/>
          <w:bCs/>
          <w:iCs/>
          <w:spacing w:val="-1"/>
        </w:rPr>
        <w:t>d</w:t>
      </w:r>
      <w:r w:rsidRPr="008D4427">
        <w:rPr>
          <w:b/>
          <w:bCs/>
          <w:iCs/>
        </w:rPr>
        <w:t>itelj</w:t>
      </w:r>
      <w:proofErr w:type="spellEnd"/>
      <w:r w:rsidRPr="008D4427">
        <w:rPr>
          <w:b/>
          <w:bCs/>
          <w:iCs/>
          <w:spacing w:val="-7"/>
        </w:rPr>
        <w:t xml:space="preserve"> </w:t>
      </w:r>
      <w:r w:rsidRPr="008D4427">
        <w:rPr>
          <w:b/>
          <w:bCs/>
          <w:iCs/>
        </w:rPr>
        <w:t>2.</w:t>
      </w:r>
    </w:p>
    <w:p w:rsidR="000E4AC4" w:rsidRPr="008D4427" w:rsidRDefault="000E4AC4" w:rsidP="000E4AC4">
      <w:pPr>
        <w:widowControl w:val="0"/>
        <w:autoSpaceDE w:val="0"/>
        <w:autoSpaceDN w:val="0"/>
        <w:adjustRightInd w:val="0"/>
        <w:spacing w:before="1" w:line="120" w:lineRule="exact"/>
        <w:rPr>
          <w:sz w:val="12"/>
          <w:szCs w:val="12"/>
        </w:rPr>
      </w:pPr>
    </w:p>
    <w:tbl>
      <w:tblPr>
        <w:tblW w:w="9470" w:type="dxa"/>
        <w:tblInd w:w="105" w:type="dxa"/>
        <w:tblLayout w:type="fixed"/>
        <w:tblCellMar>
          <w:left w:w="0" w:type="dxa"/>
          <w:right w:w="0" w:type="dxa"/>
        </w:tblCellMar>
        <w:tblLook w:val="0000" w:firstRow="0" w:lastRow="0" w:firstColumn="0" w:lastColumn="0" w:noHBand="0" w:noVBand="0"/>
      </w:tblPr>
      <w:tblGrid>
        <w:gridCol w:w="3146"/>
        <w:gridCol w:w="6324"/>
      </w:tblGrid>
      <w:tr w:rsidR="000E4AC4" w:rsidRPr="008D4427" w:rsidTr="00892C4B">
        <w:trPr>
          <w:trHeight w:hRule="exact" w:val="350"/>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rPr>
                <w:sz w:val="20"/>
                <w:szCs w:val="20"/>
              </w:rPr>
            </w:pPr>
            <w:r w:rsidRPr="008D4427">
              <w:rPr>
                <w:sz w:val="20"/>
                <w:szCs w:val="20"/>
              </w:rPr>
              <w:t>Naziv ili tvrtka</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364"/>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rPr>
                <w:sz w:val="20"/>
                <w:szCs w:val="20"/>
              </w:rPr>
            </w:pPr>
            <w:r w:rsidRPr="008D4427">
              <w:rPr>
                <w:sz w:val="20"/>
                <w:szCs w:val="20"/>
              </w:rPr>
              <w:t>Sjedište</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881"/>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rPr>
                <w:sz w:val="20"/>
                <w:szCs w:val="20"/>
              </w:rPr>
            </w:pPr>
            <w:r w:rsidRPr="008D4427">
              <w:rPr>
                <w:sz w:val="20"/>
                <w:szCs w:val="20"/>
              </w:rPr>
              <w:t>OIB (ili nacionalni identifikacijski broj prema   zemlji   sjedišta   gospodarskog  subjekta, ako je primjenjivo)</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431"/>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rPr>
                <w:sz w:val="20"/>
                <w:szCs w:val="20"/>
              </w:rPr>
            </w:pPr>
            <w:r w:rsidRPr="008D4427">
              <w:rPr>
                <w:sz w:val="20"/>
                <w:szCs w:val="20"/>
              </w:rPr>
              <w:t>Broj računa</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624"/>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rPr>
                <w:sz w:val="20"/>
                <w:szCs w:val="20"/>
              </w:rPr>
            </w:pPr>
            <w:r w:rsidRPr="008D4427">
              <w:rPr>
                <w:sz w:val="20"/>
                <w:szCs w:val="20"/>
              </w:rPr>
              <w:t>Radovi,  robe  ili  uslugu  koju  će</w:t>
            </w:r>
            <w:r w:rsidRPr="008D4427">
              <w:t xml:space="preserve"> </w:t>
            </w:r>
            <w:r w:rsidRPr="008D4427">
              <w:rPr>
                <w:sz w:val="20"/>
                <w:szCs w:val="20"/>
              </w:rPr>
              <w:t>izvršit, odnosno pružiti</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349"/>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rPr>
                <w:sz w:val="20"/>
                <w:szCs w:val="20"/>
              </w:rPr>
            </w:pPr>
            <w:r w:rsidRPr="008D4427">
              <w:rPr>
                <w:sz w:val="20"/>
                <w:szCs w:val="20"/>
              </w:rPr>
              <w:t>Predmet</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350"/>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rPr>
                <w:sz w:val="20"/>
                <w:szCs w:val="20"/>
              </w:rPr>
            </w:pPr>
            <w:r w:rsidRPr="008D4427">
              <w:rPr>
                <w:sz w:val="20"/>
                <w:szCs w:val="20"/>
              </w:rPr>
              <w:t>Količina</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364"/>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rPr>
                <w:sz w:val="20"/>
                <w:szCs w:val="20"/>
              </w:rPr>
            </w:pPr>
            <w:r w:rsidRPr="008D4427">
              <w:rPr>
                <w:sz w:val="20"/>
                <w:szCs w:val="20"/>
              </w:rPr>
              <w:t>Vrijednost podugovora</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r w:rsidR="000E4AC4" w:rsidRPr="008D4427" w:rsidTr="00892C4B">
        <w:trPr>
          <w:trHeight w:hRule="exact" w:val="636"/>
        </w:trPr>
        <w:tc>
          <w:tcPr>
            <w:tcW w:w="3146"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rPr>
                <w:sz w:val="20"/>
                <w:szCs w:val="20"/>
              </w:rPr>
            </w:pPr>
            <w:r w:rsidRPr="008D4427">
              <w:rPr>
                <w:sz w:val="20"/>
                <w:szCs w:val="20"/>
              </w:rPr>
              <w:t>Postotni dio ugovora koji se daje u podugovor</w:t>
            </w:r>
          </w:p>
        </w:tc>
        <w:tc>
          <w:tcPr>
            <w:tcW w:w="6324" w:type="dxa"/>
            <w:tcBorders>
              <w:top w:val="single" w:sz="4" w:space="0" w:color="000000"/>
              <w:left w:val="single" w:sz="4" w:space="0" w:color="000000"/>
              <w:bottom w:val="single" w:sz="4" w:space="0" w:color="000000"/>
              <w:right w:val="single" w:sz="4" w:space="0" w:color="000000"/>
            </w:tcBorders>
          </w:tcPr>
          <w:p w:rsidR="000E4AC4" w:rsidRPr="008D4427" w:rsidRDefault="000E4AC4" w:rsidP="00892C4B">
            <w:pPr>
              <w:widowControl w:val="0"/>
              <w:autoSpaceDE w:val="0"/>
              <w:autoSpaceDN w:val="0"/>
              <w:adjustRightInd w:val="0"/>
            </w:pPr>
          </w:p>
        </w:tc>
      </w:tr>
    </w:tbl>
    <w:p w:rsidR="000E4AC4" w:rsidRPr="008D4427" w:rsidRDefault="000E4AC4" w:rsidP="000E4AC4">
      <w:pPr>
        <w:rPr>
          <w:position w:val="-1"/>
        </w:rPr>
      </w:pPr>
    </w:p>
    <w:p w:rsidR="000E4AC4" w:rsidRPr="008D4427" w:rsidRDefault="000E4AC4" w:rsidP="000E4AC4">
      <w:pPr>
        <w:rPr>
          <w:position w:val="-1"/>
        </w:rPr>
      </w:pPr>
    </w:p>
    <w:p w:rsidR="000E4AC4" w:rsidRPr="008D4427" w:rsidRDefault="0078435A" w:rsidP="000E4AC4">
      <w:pPr>
        <w:rPr>
          <w:position w:val="-1"/>
        </w:rPr>
      </w:pPr>
      <w:r>
        <w:rPr>
          <w:position w:val="-1"/>
        </w:rPr>
        <w:t>U _____________, ________________</w:t>
      </w:r>
      <w:r w:rsidR="000E4AC4" w:rsidRPr="008D4427">
        <w:rPr>
          <w:position w:val="-1"/>
        </w:rPr>
        <w:t xml:space="preserve"> godine                 </w:t>
      </w:r>
    </w:p>
    <w:p w:rsidR="000E4AC4" w:rsidRPr="008D4427" w:rsidRDefault="000E4AC4" w:rsidP="000E4AC4">
      <w:pPr>
        <w:jc w:val="center"/>
        <w:rPr>
          <w:position w:val="-1"/>
        </w:rPr>
      </w:pPr>
    </w:p>
    <w:p w:rsidR="000E4AC4" w:rsidRPr="008D4427" w:rsidRDefault="000E4AC4" w:rsidP="000E4AC4">
      <w:pPr>
        <w:jc w:val="center"/>
        <w:rPr>
          <w:position w:val="-1"/>
        </w:rPr>
      </w:pPr>
      <w:r w:rsidRPr="008D4427">
        <w:rPr>
          <w:position w:val="-1"/>
        </w:rPr>
        <w:t xml:space="preserve">                          </w:t>
      </w:r>
      <w:r w:rsidRPr="008D4427">
        <w:rPr>
          <w:position w:val="-1"/>
        </w:rPr>
        <w:tab/>
        <w:t xml:space="preserve">          Ponuditelj:</w:t>
      </w:r>
    </w:p>
    <w:p w:rsidR="000E4AC4" w:rsidRPr="008D4427" w:rsidRDefault="000E4AC4" w:rsidP="000E4AC4">
      <w:pPr>
        <w:jc w:val="center"/>
        <w:rPr>
          <w:position w:val="-1"/>
        </w:rPr>
      </w:pPr>
      <w:r w:rsidRPr="008D4427">
        <w:rPr>
          <w:position w:val="-1"/>
        </w:rPr>
        <w:t xml:space="preserve"> </w:t>
      </w:r>
    </w:p>
    <w:p w:rsidR="000E4AC4" w:rsidRPr="008D4427" w:rsidRDefault="000E4AC4" w:rsidP="000E4AC4">
      <w:pPr>
        <w:jc w:val="center"/>
        <w:rPr>
          <w:position w:val="-1"/>
          <w:sz w:val="22"/>
          <w:szCs w:val="22"/>
        </w:rPr>
      </w:pPr>
      <w:r w:rsidRPr="008D4427">
        <w:rPr>
          <w:position w:val="-1"/>
        </w:rPr>
        <w:t xml:space="preserve">                             M.P.                      ________________________________</w:t>
      </w:r>
    </w:p>
    <w:p w:rsidR="000E4AC4" w:rsidRPr="008D4427" w:rsidRDefault="000E4AC4" w:rsidP="000E4AC4">
      <w:pPr>
        <w:jc w:val="center"/>
        <w:rPr>
          <w:b/>
          <w:sz w:val="20"/>
          <w:szCs w:val="20"/>
        </w:rPr>
      </w:pPr>
      <w:r w:rsidRPr="008D4427">
        <w:rPr>
          <w:position w:val="-1"/>
          <w:sz w:val="20"/>
          <w:szCs w:val="20"/>
        </w:rPr>
        <w:t xml:space="preserve">                                                                     (Potpis  osobe ovlaštene za zastupanje ponuditelja)   </w:t>
      </w:r>
    </w:p>
    <w:p w:rsidR="000E4AC4" w:rsidRPr="008D4427" w:rsidRDefault="000E4AC4" w:rsidP="004E27D1">
      <w:pPr>
        <w:pStyle w:val="Title"/>
        <w:ind w:firstLine="0"/>
        <w:jc w:val="left"/>
        <w:rPr>
          <w:color w:val="FF0000"/>
          <w:sz w:val="24"/>
          <w:szCs w:val="24"/>
        </w:rPr>
      </w:pPr>
    </w:p>
    <w:p w:rsidR="00853877" w:rsidRPr="008D4427" w:rsidRDefault="00853877" w:rsidP="00853877">
      <w:pPr>
        <w:pStyle w:val="NormalWeb"/>
        <w:spacing w:before="0" w:beforeAutospacing="0" w:after="0" w:afterAutospacing="0"/>
        <w:ind w:right="-180"/>
        <w:rPr>
          <w:b/>
          <w:bCs/>
          <w:color w:val="FF0000"/>
          <w:lang w:val="hr-HR"/>
        </w:rPr>
      </w:pPr>
    </w:p>
    <w:p w:rsidR="004E27D1" w:rsidRPr="009135E2" w:rsidRDefault="004E27D1" w:rsidP="00223F1A">
      <w:pPr>
        <w:pStyle w:val="ListParagraph"/>
        <w:numPr>
          <w:ilvl w:val="0"/>
          <w:numId w:val="7"/>
        </w:numPr>
      </w:pPr>
      <w:r w:rsidRPr="009135E2">
        <w:rPr>
          <w:b/>
        </w:rPr>
        <w:lastRenderedPageBreak/>
        <w:t>Izjava o nekažnjavanju</w:t>
      </w:r>
    </w:p>
    <w:p w:rsidR="004E27D1" w:rsidRDefault="004E27D1" w:rsidP="004E27D1">
      <w:pPr>
        <w:jc w:val="both"/>
        <w:rPr>
          <w:bCs/>
        </w:rPr>
      </w:pPr>
    </w:p>
    <w:p w:rsidR="009135E2" w:rsidRDefault="009135E2" w:rsidP="004E27D1">
      <w:pPr>
        <w:jc w:val="both"/>
        <w:rPr>
          <w:bCs/>
        </w:rPr>
      </w:pPr>
    </w:p>
    <w:p w:rsidR="009135E2" w:rsidRPr="009135E2" w:rsidRDefault="009135E2" w:rsidP="004E27D1">
      <w:pPr>
        <w:jc w:val="both"/>
        <w:rPr>
          <w:bCs/>
        </w:rPr>
      </w:pPr>
    </w:p>
    <w:p w:rsidR="004E27D1" w:rsidRPr="009135E2" w:rsidRDefault="004E27D1" w:rsidP="004E27D1">
      <w:pPr>
        <w:jc w:val="both"/>
        <w:rPr>
          <w:bCs/>
        </w:rPr>
      </w:pPr>
      <w:r w:rsidRPr="009135E2">
        <w:rPr>
          <w:bCs/>
        </w:rPr>
        <w:t>Temeljem članka 67. Zakona o javnoj nabavi (Narodne novine br. 90/11</w:t>
      </w:r>
      <w:r w:rsidR="000546B6">
        <w:rPr>
          <w:bCs/>
        </w:rPr>
        <w:t>, 83/13,</w:t>
      </w:r>
      <w:r w:rsidR="009135E2" w:rsidRPr="009135E2">
        <w:rPr>
          <w:bCs/>
        </w:rPr>
        <w:t xml:space="preserve"> 143/13</w:t>
      </w:r>
      <w:r w:rsidR="000546B6">
        <w:rPr>
          <w:bCs/>
        </w:rPr>
        <w:t xml:space="preserve"> i 13/14</w:t>
      </w:r>
      <w:r w:rsidRPr="009135E2">
        <w:rPr>
          <w:bCs/>
        </w:rPr>
        <w:t xml:space="preserve">)  dajem  </w:t>
      </w:r>
    </w:p>
    <w:p w:rsidR="004E27D1" w:rsidRDefault="004E27D1" w:rsidP="004E27D1">
      <w:pPr>
        <w:jc w:val="center"/>
        <w:rPr>
          <w:bCs/>
        </w:rPr>
      </w:pPr>
    </w:p>
    <w:p w:rsidR="009135E2" w:rsidRPr="009135E2" w:rsidRDefault="009135E2" w:rsidP="004E27D1">
      <w:pPr>
        <w:jc w:val="center"/>
        <w:rPr>
          <w:bCs/>
        </w:rPr>
      </w:pPr>
    </w:p>
    <w:p w:rsidR="004E27D1" w:rsidRPr="009135E2" w:rsidRDefault="004E27D1" w:rsidP="004E27D1">
      <w:pPr>
        <w:jc w:val="center"/>
        <w:rPr>
          <w:b/>
          <w:bCs/>
        </w:rPr>
      </w:pPr>
      <w:r w:rsidRPr="009135E2">
        <w:rPr>
          <w:b/>
          <w:bCs/>
        </w:rPr>
        <w:t>I Z J A V U</w:t>
      </w:r>
    </w:p>
    <w:p w:rsidR="004E27D1" w:rsidRPr="009135E2" w:rsidRDefault="004E27D1" w:rsidP="004E27D1">
      <w:pPr>
        <w:jc w:val="center"/>
        <w:rPr>
          <w:bCs/>
        </w:rPr>
      </w:pPr>
    </w:p>
    <w:p w:rsidR="004E27D1" w:rsidRPr="009135E2" w:rsidRDefault="004E27D1" w:rsidP="004E27D1">
      <w:pPr>
        <w:jc w:val="both"/>
        <w:rPr>
          <w:bCs/>
        </w:rPr>
      </w:pPr>
      <w:r w:rsidRPr="009135E2">
        <w:rPr>
          <w:bCs/>
        </w:rPr>
        <w:tab/>
        <w:t>Ja  _________________________________________________________________________</w:t>
      </w:r>
    </w:p>
    <w:p w:rsidR="004E27D1" w:rsidRPr="009135E2" w:rsidRDefault="004E27D1" w:rsidP="004E27D1">
      <w:pPr>
        <w:jc w:val="center"/>
        <w:rPr>
          <w:bCs/>
        </w:rPr>
      </w:pPr>
      <w:r w:rsidRPr="009135E2">
        <w:rPr>
          <w:bCs/>
        </w:rPr>
        <w:t>(ime i prezime, adresa stanovanja, broj osobne iskaznice izdane od)</w:t>
      </w:r>
    </w:p>
    <w:p w:rsidR="009135E2" w:rsidRPr="009135E2" w:rsidRDefault="009135E2" w:rsidP="004E27D1">
      <w:pPr>
        <w:jc w:val="both"/>
        <w:rPr>
          <w:bCs/>
        </w:rPr>
      </w:pPr>
    </w:p>
    <w:p w:rsidR="004E27D1" w:rsidRPr="009135E2" w:rsidRDefault="004E27D1" w:rsidP="004E27D1">
      <w:pPr>
        <w:jc w:val="both"/>
        <w:rPr>
          <w:bCs/>
        </w:rPr>
      </w:pPr>
      <w:r w:rsidRPr="009135E2">
        <w:rPr>
          <w:bCs/>
        </w:rPr>
        <w:t>___________________________________________________________________________</w:t>
      </w:r>
    </w:p>
    <w:p w:rsidR="004E27D1" w:rsidRPr="009135E2" w:rsidRDefault="004E27D1" w:rsidP="004E27D1">
      <w:pPr>
        <w:jc w:val="both"/>
        <w:rPr>
          <w:bCs/>
        </w:rPr>
      </w:pPr>
    </w:p>
    <w:p w:rsidR="004E27D1" w:rsidRPr="009135E2" w:rsidRDefault="004E27D1" w:rsidP="004E27D1">
      <w:pPr>
        <w:rPr>
          <w:bCs/>
        </w:rPr>
      </w:pPr>
      <w:r w:rsidRPr="009135E2">
        <w:rPr>
          <w:bCs/>
        </w:rPr>
        <w:t>kao ovlaštena osoba za zastupanje u gospodarskom subjektu</w:t>
      </w:r>
    </w:p>
    <w:p w:rsidR="004E27D1" w:rsidRPr="009135E2" w:rsidRDefault="004E27D1" w:rsidP="004E27D1">
      <w:pPr>
        <w:rPr>
          <w:bCs/>
        </w:rPr>
      </w:pPr>
    </w:p>
    <w:p w:rsidR="004E27D1" w:rsidRPr="009135E2" w:rsidRDefault="004E27D1" w:rsidP="004E27D1">
      <w:pPr>
        <w:jc w:val="both"/>
        <w:rPr>
          <w:bCs/>
        </w:rPr>
      </w:pPr>
      <w:r w:rsidRPr="009135E2">
        <w:rPr>
          <w:bCs/>
        </w:rPr>
        <w:t>___________________________________________________________________________</w:t>
      </w:r>
    </w:p>
    <w:p w:rsidR="004E27D1" w:rsidRPr="009135E2" w:rsidRDefault="004E27D1" w:rsidP="004E27D1">
      <w:pPr>
        <w:jc w:val="center"/>
        <w:rPr>
          <w:bCs/>
        </w:rPr>
      </w:pPr>
      <w:r w:rsidRPr="009135E2">
        <w:rPr>
          <w:bCs/>
        </w:rPr>
        <w:t>(naziv i adresa gospodarskog subjekta, OIB)</w:t>
      </w:r>
    </w:p>
    <w:p w:rsidR="009135E2" w:rsidRPr="009135E2" w:rsidRDefault="009135E2" w:rsidP="004E27D1">
      <w:pPr>
        <w:jc w:val="both"/>
        <w:rPr>
          <w:bCs/>
        </w:rPr>
      </w:pPr>
    </w:p>
    <w:p w:rsidR="004E27D1" w:rsidRPr="009135E2" w:rsidRDefault="004E27D1" w:rsidP="004E27D1">
      <w:pPr>
        <w:jc w:val="both"/>
        <w:rPr>
          <w:bCs/>
        </w:rPr>
      </w:pPr>
      <w:r w:rsidRPr="009135E2">
        <w:rPr>
          <w:bCs/>
        </w:rPr>
        <w:t>___________________________________________________________________________</w:t>
      </w:r>
    </w:p>
    <w:p w:rsidR="009135E2" w:rsidRPr="009135E2" w:rsidRDefault="009135E2" w:rsidP="009135E2">
      <w:pPr>
        <w:pStyle w:val="BodyText"/>
        <w:jc w:val="both"/>
        <w:rPr>
          <w:bCs/>
        </w:rPr>
      </w:pPr>
    </w:p>
    <w:p w:rsidR="009135E2" w:rsidRPr="009135E2" w:rsidRDefault="009135E2" w:rsidP="009135E2">
      <w:pPr>
        <w:pStyle w:val="BodyText"/>
        <w:jc w:val="both"/>
        <w:rPr>
          <w:bCs/>
          <w:color w:val="FF0000"/>
        </w:rPr>
      </w:pPr>
      <w:r w:rsidRPr="009135E2">
        <w:t>pod materijalnom i kaznenom odgovornošću izjavljujem da nisam pravomoćno osuđen za bilo koje od sljedećih kaznenih djela:</w:t>
      </w:r>
    </w:p>
    <w:p w:rsidR="009135E2" w:rsidRDefault="009135E2" w:rsidP="009135E2">
      <w:pPr>
        <w:pStyle w:val="t-9-8"/>
        <w:spacing w:before="0" w:beforeAutospacing="0" w:after="0" w:afterAutospacing="0"/>
        <w:jc w:val="both"/>
      </w:pPr>
      <w:r w:rsidRPr="009135E2">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9135E2" w:rsidRPr="009135E2" w:rsidRDefault="009135E2" w:rsidP="009135E2">
      <w:pPr>
        <w:pStyle w:val="t-9-8"/>
        <w:spacing w:before="0" w:beforeAutospacing="0" w:after="0" w:afterAutospacing="0"/>
        <w:jc w:val="both"/>
      </w:pPr>
    </w:p>
    <w:p w:rsidR="009135E2" w:rsidRPr="009135E2" w:rsidRDefault="009135E2" w:rsidP="009135E2">
      <w:pPr>
        <w:jc w:val="both"/>
      </w:pPr>
      <w:r w:rsidRPr="009135E2">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odnosno za odgovarajuća  kaznena djela prema propisima države sjedišta gospodarskog subjekta ili države čiji je državljanin osoba ovlaštena po zakonu za zastupanje gospodarskog subjekta.</w:t>
      </w:r>
    </w:p>
    <w:p w:rsidR="004E27D1" w:rsidRPr="008D4427" w:rsidRDefault="004E27D1" w:rsidP="009135E2">
      <w:pPr>
        <w:jc w:val="both"/>
        <w:rPr>
          <w:bCs/>
          <w:color w:val="FF0000"/>
        </w:rPr>
      </w:pPr>
      <w:r w:rsidRPr="008D4427">
        <w:rPr>
          <w:bCs/>
          <w:color w:val="FF0000"/>
        </w:rPr>
        <w:tab/>
      </w:r>
    </w:p>
    <w:p w:rsidR="004E27D1" w:rsidRPr="009135E2" w:rsidRDefault="0078435A" w:rsidP="004E27D1">
      <w:pPr>
        <w:rPr>
          <w:bCs/>
        </w:rPr>
      </w:pPr>
      <w:r>
        <w:rPr>
          <w:bCs/>
        </w:rPr>
        <w:t>U _______________</w:t>
      </w:r>
      <w:r w:rsidR="004E27D1" w:rsidRPr="009135E2">
        <w:rPr>
          <w:bCs/>
        </w:rPr>
        <w:t>, _______</w:t>
      </w:r>
      <w:r>
        <w:rPr>
          <w:bCs/>
        </w:rPr>
        <w:t>________</w:t>
      </w:r>
      <w:r w:rsidR="004E27D1" w:rsidRPr="009135E2">
        <w:rPr>
          <w:bCs/>
        </w:rPr>
        <w:t xml:space="preserve"> g</w:t>
      </w:r>
      <w:r>
        <w:rPr>
          <w:bCs/>
        </w:rPr>
        <w:t>odine</w:t>
      </w:r>
      <w:r w:rsidR="004E27D1" w:rsidRPr="009135E2">
        <w:rPr>
          <w:bCs/>
        </w:rPr>
        <w:t xml:space="preserve">                                          </w:t>
      </w:r>
    </w:p>
    <w:p w:rsidR="004E27D1" w:rsidRPr="009135E2" w:rsidRDefault="004E27D1" w:rsidP="004E27D1">
      <w:pPr>
        <w:rPr>
          <w:bCs/>
        </w:rPr>
      </w:pPr>
    </w:p>
    <w:p w:rsidR="004E27D1" w:rsidRPr="009135E2" w:rsidRDefault="004E27D1" w:rsidP="004E27D1">
      <w:pPr>
        <w:rPr>
          <w:bCs/>
        </w:rPr>
      </w:pPr>
      <w:r w:rsidRPr="009135E2">
        <w:rPr>
          <w:bCs/>
        </w:rPr>
        <w:tab/>
      </w:r>
      <w:r w:rsidRPr="009135E2">
        <w:rPr>
          <w:bCs/>
        </w:rPr>
        <w:tab/>
      </w:r>
      <w:r w:rsidRPr="009135E2">
        <w:rPr>
          <w:bCs/>
        </w:rPr>
        <w:tab/>
      </w:r>
      <w:r w:rsidRPr="009135E2">
        <w:rPr>
          <w:bCs/>
        </w:rPr>
        <w:tab/>
      </w:r>
      <w:r w:rsidRPr="009135E2">
        <w:rPr>
          <w:bCs/>
        </w:rPr>
        <w:tab/>
      </w:r>
      <w:r w:rsidRPr="009135E2">
        <w:rPr>
          <w:bCs/>
        </w:rPr>
        <w:tab/>
      </w:r>
      <w:r w:rsidRPr="009135E2">
        <w:rPr>
          <w:bCs/>
        </w:rPr>
        <w:tab/>
        <w:t>Potpis:  _________________________</w:t>
      </w:r>
    </w:p>
    <w:p w:rsidR="004E27D1" w:rsidRPr="009135E2" w:rsidRDefault="004E27D1" w:rsidP="004E27D1">
      <w:pPr>
        <w:rPr>
          <w:bCs/>
        </w:rPr>
      </w:pPr>
      <w:r w:rsidRPr="009135E2">
        <w:rPr>
          <w:bCs/>
        </w:rPr>
        <w:t xml:space="preserve">                                                          </w:t>
      </w:r>
    </w:p>
    <w:p w:rsidR="004E27D1" w:rsidRPr="008D4427" w:rsidRDefault="004E27D1" w:rsidP="009135E2">
      <w:pPr>
        <w:rPr>
          <w:b/>
          <w:bCs/>
          <w:color w:val="FF0000"/>
        </w:rPr>
      </w:pPr>
      <w:r w:rsidRPr="008D4427">
        <w:rPr>
          <w:bCs/>
          <w:color w:val="FF0000"/>
        </w:rPr>
        <w:t xml:space="preserve">                 </w:t>
      </w:r>
    </w:p>
    <w:p w:rsidR="00253878" w:rsidRPr="00B26AB3" w:rsidRDefault="00253878" w:rsidP="00253878">
      <w:pPr>
        <w:pStyle w:val="NormalWeb"/>
        <w:numPr>
          <w:ilvl w:val="0"/>
          <w:numId w:val="7"/>
        </w:numPr>
        <w:tabs>
          <w:tab w:val="left" w:pos="709"/>
          <w:tab w:val="left" w:pos="1701"/>
        </w:tabs>
        <w:spacing w:before="0" w:beforeAutospacing="0" w:after="0" w:afterAutospacing="0"/>
        <w:ind w:right="6"/>
        <w:jc w:val="both"/>
        <w:rPr>
          <w:b/>
          <w:lang w:val="hr-HR"/>
        </w:rPr>
      </w:pPr>
      <w:proofErr w:type="spellStart"/>
      <w:r w:rsidRPr="00B26AB3">
        <w:rPr>
          <w:b/>
        </w:rPr>
        <w:lastRenderedPageBreak/>
        <w:t>Tehnička</w:t>
      </w:r>
      <w:proofErr w:type="spellEnd"/>
      <w:r w:rsidRPr="00B26AB3">
        <w:rPr>
          <w:b/>
        </w:rPr>
        <w:t xml:space="preserve"> </w:t>
      </w:r>
      <w:proofErr w:type="spellStart"/>
      <w:r w:rsidRPr="00B26AB3">
        <w:rPr>
          <w:b/>
        </w:rPr>
        <w:t>specifikacija</w:t>
      </w:r>
      <w:proofErr w:type="spellEnd"/>
      <w:r w:rsidRPr="00B26AB3">
        <w:rPr>
          <w:b/>
        </w:rPr>
        <w:t xml:space="preserve"> i </w:t>
      </w:r>
      <w:proofErr w:type="spellStart"/>
      <w:r w:rsidRPr="00B26AB3">
        <w:rPr>
          <w:b/>
        </w:rPr>
        <w:t>troškovnik</w:t>
      </w:r>
      <w:proofErr w:type="spellEnd"/>
    </w:p>
    <w:p w:rsidR="00253878" w:rsidRPr="00B26AB3" w:rsidRDefault="00253878" w:rsidP="00253878">
      <w:pPr>
        <w:pStyle w:val="Title"/>
        <w:ind w:firstLine="0"/>
        <w:jc w:val="left"/>
        <w:rPr>
          <w:b w:val="0"/>
          <w:sz w:val="24"/>
          <w:szCs w:val="24"/>
        </w:rPr>
      </w:pPr>
    </w:p>
    <w:p w:rsidR="008A394C" w:rsidRPr="00B26AB3" w:rsidRDefault="00B26AB3" w:rsidP="008A394C">
      <w:pPr>
        <w:ind w:right="-180"/>
      </w:pPr>
      <w:r w:rsidRPr="00B26AB3">
        <w:t>Troškovnik je sastavni dio ove dokumentacije i nalazi se u prilogu.</w:t>
      </w:r>
    </w:p>
    <w:sectPr w:rsidR="008A394C" w:rsidRPr="00B26AB3" w:rsidSect="008F3A97">
      <w:footerReference w:type="default" r:id="rId20"/>
      <w:footerReference w:type="firs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D2" w:rsidRDefault="00994CD2" w:rsidP="00E339E3">
      <w:r>
        <w:separator/>
      </w:r>
    </w:p>
  </w:endnote>
  <w:endnote w:type="continuationSeparator" w:id="0">
    <w:p w:rsidR="00994CD2" w:rsidRDefault="00994CD2" w:rsidP="00E3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C9" w:rsidRDefault="00793FC9" w:rsidP="00C76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0B0C">
      <w:rPr>
        <w:rStyle w:val="PageNumber"/>
        <w:noProof/>
      </w:rPr>
      <w:t>11</w:t>
    </w:r>
    <w:r>
      <w:rPr>
        <w:rStyle w:val="PageNumber"/>
      </w:rPr>
      <w:fldChar w:fldCharType="end"/>
    </w:r>
  </w:p>
  <w:p w:rsidR="00793FC9" w:rsidRDefault="00793FC9" w:rsidP="00C76B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C9" w:rsidRDefault="00793FC9">
    <w:pPr>
      <w:pStyle w:val="Footer"/>
      <w:jc w:val="right"/>
    </w:pPr>
  </w:p>
  <w:p w:rsidR="00793FC9" w:rsidRDefault="00793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D2" w:rsidRDefault="00994CD2" w:rsidP="00E339E3">
      <w:r>
        <w:separator/>
      </w:r>
    </w:p>
  </w:footnote>
  <w:footnote w:type="continuationSeparator" w:id="0">
    <w:p w:rsidR="00994CD2" w:rsidRDefault="00994CD2" w:rsidP="00E33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A66"/>
    <w:multiLevelType w:val="hybridMultilevel"/>
    <w:tmpl w:val="AEEE7B44"/>
    <w:lvl w:ilvl="0" w:tplc="E2D8F35E">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7D4A72"/>
    <w:multiLevelType w:val="hybridMultilevel"/>
    <w:tmpl w:val="085E6E8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2" w15:restartNumberingAfterBreak="0">
    <w:nsid w:val="0D0B2411"/>
    <w:multiLevelType w:val="hybridMultilevel"/>
    <w:tmpl w:val="C4F8F910"/>
    <w:lvl w:ilvl="0" w:tplc="FFFFFFFF">
      <w:start w:val="1"/>
      <w:numFmt w:val="decimal"/>
      <w:lvlText w:val="%1."/>
      <w:lvlJc w:val="right"/>
      <w:pPr>
        <w:tabs>
          <w:tab w:val="num" w:pos="1116"/>
        </w:tabs>
        <w:ind w:left="1116" w:hanging="216"/>
      </w:pPr>
      <w:rPr>
        <w:rFonts w:ascii="Arial" w:hAnsi="Arial" w:cs="Times New Roman" w:hint="default"/>
        <w:b/>
        <w:i w:val="0"/>
        <w:sz w:val="22"/>
      </w:rPr>
    </w:lvl>
    <w:lvl w:ilvl="1" w:tplc="FFFFFFFF" w:tentative="1">
      <w:start w:val="1"/>
      <w:numFmt w:val="lowerLetter"/>
      <w:lvlText w:val="%2."/>
      <w:lvlJc w:val="left"/>
      <w:pPr>
        <w:tabs>
          <w:tab w:val="num" w:pos="2196"/>
        </w:tabs>
        <w:ind w:left="2196" w:hanging="360"/>
      </w:pPr>
    </w:lvl>
    <w:lvl w:ilvl="2" w:tplc="FFFFFFFF" w:tentative="1">
      <w:start w:val="1"/>
      <w:numFmt w:val="lowerRoman"/>
      <w:lvlText w:val="%3."/>
      <w:lvlJc w:val="right"/>
      <w:pPr>
        <w:tabs>
          <w:tab w:val="num" w:pos="2916"/>
        </w:tabs>
        <w:ind w:left="2916" w:hanging="180"/>
      </w:pPr>
    </w:lvl>
    <w:lvl w:ilvl="3" w:tplc="FFFFFFFF" w:tentative="1">
      <w:start w:val="1"/>
      <w:numFmt w:val="decimal"/>
      <w:lvlText w:val="%4."/>
      <w:lvlJc w:val="left"/>
      <w:pPr>
        <w:tabs>
          <w:tab w:val="num" w:pos="3636"/>
        </w:tabs>
        <w:ind w:left="3636" w:hanging="360"/>
      </w:pPr>
    </w:lvl>
    <w:lvl w:ilvl="4" w:tplc="FFFFFFFF" w:tentative="1">
      <w:start w:val="1"/>
      <w:numFmt w:val="lowerLetter"/>
      <w:lvlText w:val="%5."/>
      <w:lvlJc w:val="left"/>
      <w:pPr>
        <w:tabs>
          <w:tab w:val="num" w:pos="4356"/>
        </w:tabs>
        <w:ind w:left="4356" w:hanging="360"/>
      </w:pPr>
    </w:lvl>
    <w:lvl w:ilvl="5" w:tplc="FFFFFFFF" w:tentative="1">
      <w:start w:val="1"/>
      <w:numFmt w:val="lowerRoman"/>
      <w:lvlText w:val="%6."/>
      <w:lvlJc w:val="right"/>
      <w:pPr>
        <w:tabs>
          <w:tab w:val="num" w:pos="5076"/>
        </w:tabs>
        <w:ind w:left="5076" w:hanging="180"/>
      </w:pPr>
    </w:lvl>
    <w:lvl w:ilvl="6" w:tplc="FFFFFFFF" w:tentative="1">
      <w:start w:val="1"/>
      <w:numFmt w:val="decimal"/>
      <w:lvlText w:val="%7."/>
      <w:lvlJc w:val="left"/>
      <w:pPr>
        <w:tabs>
          <w:tab w:val="num" w:pos="5796"/>
        </w:tabs>
        <w:ind w:left="5796" w:hanging="360"/>
      </w:pPr>
    </w:lvl>
    <w:lvl w:ilvl="7" w:tplc="FFFFFFFF" w:tentative="1">
      <w:start w:val="1"/>
      <w:numFmt w:val="lowerLetter"/>
      <w:lvlText w:val="%8."/>
      <w:lvlJc w:val="left"/>
      <w:pPr>
        <w:tabs>
          <w:tab w:val="num" w:pos="6516"/>
        </w:tabs>
        <w:ind w:left="6516" w:hanging="360"/>
      </w:pPr>
    </w:lvl>
    <w:lvl w:ilvl="8" w:tplc="FFFFFFFF" w:tentative="1">
      <w:start w:val="1"/>
      <w:numFmt w:val="lowerRoman"/>
      <w:lvlText w:val="%9."/>
      <w:lvlJc w:val="right"/>
      <w:pPr>
        <w:tabs>
          <w:tab w:val="num" w:pos="7236"/>
        </w:tabs>
        <w:ind w:left="7236" w:hanging="180"/>
      </w:pPr>
    </w:lvl>
  </w:abstractNum>
  <w:abstractNum w:abstractNumId="3" w15:restartNumberingAfterBreak="0">
    <w:nsid w:val="220967F6"/>
    <w:multiLevelType w:val="hybridMultilevel"/>
    <w:tmpl w:val="3996937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C84B3F"/>
    <w:multiLevelType w:val="multilevel"/>
    <w:tmpl w:val="D5F46FEC"/>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356D0"/>
    <w:multiLevelType w:val="hybridMultilevel"/>
    <w:tmpl w:val="449A4424"/>
    <w:lvl w:ilvl="0" w:tplc="9A1E00EA">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4A3244"/>
    <w:multiLevelType w:val="multilevel"/>
    <w:tmpl w:val="416C46AE"/>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00150A"/>
    <w:multiLevelType w:val="hybridMultilevel"/>
    <w:tmpl w:val="968053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97269F"/>
    <w:multiLevelType w:val="hybridMultilevel"/>
    <w:tmpl w:val="C756C2C4"/>
    <w:lvl w:ilvl="0" w:tplc="E6B654C2">
      <w:start w:val="1"/>
      <w:numFmt w:val="bullet"/>
      <w:lvlText w:val=""/>
      <w:lvlJc w:val="left"/>
      <w:pPr>
        <w:ind w:left="720" w:hanging="360"/>
      </w:pPr>
      <w:rPr>
        <w:rFonts w:ascii="Symbol" w:hAnsi="Symbol" w:hint="default"/>
      </w:rPr>
    </w:lvl>
    <w:lvl w:ilvl="1" w:tplc="EB2C896A" w:tentative="1">
      <w:start w:val="1"/>
      <w:numFmt w:val="bullet"/>
      <w:lvlText w:val="o"/>
      <w:lvlJc w:val="left"/>
      <w:pPr>
        <w:ind w:left="1440" w:hanging="360"/>
      </w:pPr>
      <w:rPr>
        <w:rFonts w:ascii="Courier New" w:hAnsi="Courier New" w:cs="Courier New" w:hint="default"/>
      </w:rPr>
    </w:lvl>
    <w:lvl w:ilvl="2" w:tplc="2D407D5C" w:tentative="1">
      <w:start w:val="1"/>
      <w:numFmt w:val="bullet"/>
      <w:lvlText w:val=""/>
      <w:lvlJc w:val="left"/>
      <w:pPr>
        <w:ind w:left="2160" w:hanging="360"/>
      </w:pPr>
      <w:rPr>
        <w:rFonts w:ascii="Wingdings" w:hAnsi="Wingdings" w:hint="default"/>
      </w:rPr>
    </w:lvl>
    <w:lvl w:ilvl="3" w:tplc="AA7027FC" w:tentative="1">
      <w:start w:val="1"/>
      <w:numFmt w:val="bullet"/>
      <w:lvlText w:val=""/>
      <w:lvlJc w:val="left"/>
      <w:pPr>
        <w:ind w:left="2880" w:hanging="360"/>
      </w:pPr>
      <w:rPr>
        <w:rFonts w:ascii="Symbol" w:hAnsi="Symbol" w:hint="default"/>
      </w:rPr>
    </w:lvl>
    <w:lvl w:ilvl="4" w:tplc="63786DEE" w:tentative="1">
      <w:start w:val="1"/>
      <w:numFmt w:val="bullet"/>
      <w:lvlText w:val="o"/>
      <w:lvlJc w:val="left"/>
      <w:pPr>
        <w:ind w:left="3600" w:hanging="360"/>
      </w:pPr>
      <w:rPr>
        <w:rFonts w:ascii="Courier New" w:hAnsi="Courier New" w:cs="Courier New" w:hint="default"/>
      </w:rPr>
    </w:lvl>
    <w:lvl w:ilvl="5" w:tplc="B900E142" w:tentative="1">
      <w:start w:val="1"/>
      <w:numFmt w:val="bullet"/>
      <w:lvlText w:val=""/>
      <w:lvlJc w:val="left"/>
      <w:pPr>
        <w:ind w:left="4320" w:hanging="360"/>
      </w:pPr>
      <w:rPr>
        <w:rFonts w:ascii="Wingdings" w:hAnsi="Wingdings" w:hint="default"/>
      </w:rPr>
    </w:lvl>
    <w:lvl w:ilvl="6" w:tplc="2D38213C" w:tentative="1">
      <w:start w:val="1"/>
      <w:numFmt w:val="bullet"/>
      <w:lvlText w:val=""/>
      <w:lvlJc w:val="left"/>
      <w:pPr>
        <w:ind w:left="5040" w:hanging="360"/>
      </w:pPr>
      <w:rPr>
        <w:rFonts w:ascii="Symbol" w:hAnsi="Symbol" w:hint="default"/>
      </w:rPr>
    </w:lvl>
    <w:lvl w:ilvl="7" w:tplc="6B1A33B2" w:tentative="1">
      <w:start w:val="1"/>
      <w:numFmt w:val="bullet"/>
      <w:lvlText w:val="o"/>
      <w:lvlJc w:val="left"/>
      <w:pPr>
        <w:ind w:left="5760" w:hanging="360"/>
      </w:pPr>
      <w:rPr>
        <w:rFonts w:ascii="Courier New" w:hAnsi="Courier New" w:cs="Courier New" w:hint="default"/>
      </w:rPr>
    </w:lvl>
    <w:lvl w:ilvl="8" w:tplc="A6267704" w:tentative="1">
      <w:start w:val="1"/>
      <w:numFmt w:val="bullet"/>
      <w:lvlText w:val=""/>
      <w:lvlJc w:val="left"/>
      <w:pPr>
        <w:ind w:left="6480" w:hanging="360"/>
      </w:pPr>
      <w:rPr>
        <w:rFonts w:ascii="Wingdings" w:hAnsi="Wingdings" w:hint="default"/>
      </w:rPr>
    </w:lvl>
  </w:abstractNum>
  <w:abstractNum w:abstractNumId="9" w15:restartNumberingAfterBreak="0">
    <w:nsid w:val="4901797A"/>
    <w:multiLevelType w:val="hybridMultilevel"/>
    <w:tmpl w:val="AD32D63C"/>
    <w:lvl w:ilvl="0" w:tplc="52FCF42C">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621"/>
        </w:tabs>
        <w:ind w:left="1621" w:hanging="360"/>
      </w:pPr>
    </w:lvl>
    <w:lvl w:ilvl="2" w:tplc="041A001B" w:tentative="1">
      <w:start w:val="1"/>
      <w:numFmt w:val="lowerRoman"/>
      <w:lvlText w:val="%3."/>
      <w:lvlJc w:val="right"/>
      <w:pPr>
        <w:tabs>
          <w:tab w:val="num" w:pos="2341"/>
        </w:tabs>
        <w:ind w:left="2341" w:hanging="180"/>
      </w:pPr>
    </w:lvl>
    <w:lvl w:ilvl="3" w:tplc="041A000F" w:tentative="1">
      <w:start w:val="1"/>
      <w:numFmt w:val="decimal"/>
      <w:lvlText w:val="%4."/>
      <w:lvlJc w:val="left"/>
      <w:pPr>
        <w:tabs>
          <w:tab w:val="num" w:pos="3061"/>
        </w:tabs>
        <w:ind w:left="3061" w:hanging="360"/>
      </w:pPr>
    </w:lvl>
    <w:lvl w:ilvl="4" w:tplc="041A0019" w:tentative="1">
      <w:start w:val="1"/>
      <w:numFmt w:val="lowerLetter"/>
      <w:lvlText w:val="%5."/>
      <w:lvlJc w:val="left"/>
      <w:pPr>
        <w:tabs>
          <w:tab w:val="num" w:pos="3781"/>
        </w:tabs>
        <w:ind w:left="3781" w:hanging="360"/>
      </w:pPr>
    </w:lvl>
    <w:lvl w:ilvl="5" w:tplc="041A001B" w:tentative="1">
      <w:start w:val="1"/>
      <w:numFmt w:val="lowerRoman"/>
      <w:lvlText w:val="%6."/>
      <w:lvlJc w:val="right"/>
      <w:pPr>
        <w:tabs>
          <w:tab w:val="num" w:pos="4501"/>
        </w:tabs>
        <w:ind w:left="4501" w:hanging="180"/>
      </w:pPr>
    </w:lvl>
    <w:lvl w:ilvl="6" w:tplc="041A000F" w:tentative="1">
      <w:start w:val="1"/>
      <w:numFmt w:val="decimal"/>
      <w:lvlText w:val="%7."/>
      <w:lvlJc w:val="left"/>
      <w:pPr>
        <w:tabs>
          <w:tab w:val="num" w:pos="5221"/>
        </w:tabs>
        <w:ind w:left="5221" w:hanging="360"/>
      </w:pPr>
    </w:lvl>
    <w:lvl w:ilvl="7" w:tplc="041A0019" w:tentative="1">
      <w:start w:val="1"/>
      <w:numFmt w:val="lowerLetter"/>
      <w:lvlText w:val="%8."/>
      <w:lvlJc w:val="left"/>
      <w:pPr>
        <w:tabs>
          <w:tab w:val="num" w:pos="5941"/>
        </w:tabs>
        <w:ind w:left="5941" w:hanging="360"/>
      </w:pPr>
    </w:lvl>
    <w:lvl w:ilvl="8" w:tplc="041A001B" w:tentative="1">
      <w:start w:val="1"/>
      <w:numFmt w:val="lowerRoman"/>
      <w:lvlText w:val="%9."/>
      <w:lvlJc w:val="right"/>
      <w:pPr>
        <w:tabs>
          <w:tab w:val="num" w:pos="6661"/>
        </w:tabs>
        <w:ind w:left="6661" w:hanging="180"/>
      </w:pPr>
    </w:lvl>
  </w:abstractNum>
  <w:abstractNum w:abstractNumId="10" w15:restartNumberingAfterBreak="0">
    <w:nsid w:val="4C220081"/>
    <w:multiLevelType w:val="hybridMultilevel"/>
    <w:tmpl w:val="53289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4AB7D75"/>
    <w:multiLevelType w:val="hybridMultilevel"/>
    <w:tmpl w:val="705A9EA0"/>
    <w:lvl w:ilvl="0" w:tplc="4ACE1642">
      <w:start w:val="1"/>
      <w:numFmt w:val="bullet"/>
      <w:lvlText w:val=""/>
      <w:lvlJc w:val="left"/>
      <w:pPr>
        <w:ind w:left="720" w:hanging="360"/>
      </w:pPr>
      <w:rPr>
        <w:rFonts w:ascii="Symbol" w:hAnsi="Symbol" w:hint="default"/>
      </w:rPr>
    </w:lvl>
    <w:lvl w:ilvl="1" w:tplc="372627D8" w:tentative="1">
      <w:start w:val="1"/>
      <w:numFmt w:val="bullet"/>
      <w:lvlText w:val="o"/>
      <w:lvlJc w:val="left"/>
      <w:pPr>
        <w:ind w:left="1440" w:hanging="360"/>
      </w:pPr>
      <w:rPr>
        <w:rFonts w:ascii="Courier New" w:hAnsi="Courier New" w:cs="Courier New" w:hint="default"/>
      </w:rPr>
    </w:lvl>
    <w:lvl w:ilvl="2" w:tplc="04E62AE8" w:tentative="1">
      <w:start w:val="1"/>
      <w:numFmt w:val="bullet"/>
      <w:lvlText w:val=""/>
      <w:lvlJc w:val="left"/>
      <w:pPr>
        <w:ind w:left="2160" w:hanging="360"/>
      </w:pPr>
      <w:rPr>
        <w:rFonts w:ascii="Wingdings" w:hAnsi="Wingdings" w:hint="default"/>
      </w:rPr>
    </w:lvl>
    <w:lvl w:ilvl="3" w:tplc="798C587A" w:tentative="1">
      <w:start w:val="1"/>
      <w:numFmt w:val="bullet"/>
      <w:lvlText w:val=""/>
      <w:lvlJc w:val="left"/>
      <w:pPr>
        <w:ind w:left="2880" w:hanging="360"/>
      </w:pPr>
      <w:rPr>
        <w:rFonts w:ascii="Symbol" w:hAnsi="Symbol" w:hint="default"/>
      </w:rPr>
    </w:lvl>
    <w:lvl w:ilvl="4" w:tplc="931C2058" w:tentative="1">
      <w:start w:val="1"/>
      <w:numFmt w:val="bullet"/>
      <w:lvlText w:val="o"/>
      <w:lvlJc w:val="left"/>
      <w:pPr>
        <w:ind w:left="3600" w:hanging="360"/>
      </w:pPr>
      <w:rPr>
        <w:rFonts w:ascii="Courier New" w:hAnsi="Courier New" w:cs="Courier New" w:hint="default"/>
      </w:rPr>
    </w:lvl>
    <w:lvl w:ilvl="5" w:tplc="2764771E" w:tentative="1">
      <w:start w:val="1"/>
      <w:numFmt w:val="bullet"/>
      <w:lvlText w:val=""/>
      <w:lvlJc w:val="left"/>
      <w:pPr>
        <w:ind w:left="4320" w:hanging="360"/>
      </w:pPr>
      <w:rPr>
        <w:rFonts w:ascii="Wingdings" w:hAnsi="Wingdings" w:hint="default"/>
      </w:rPr>
    </w:lvl>
    <w:lvl w:ilvl="6" w:tplc="363045B2" w:tentative="1">
      <w:start w:val="1"/>
      <w:numFmt w:val="bullet"/>
      <w:lvlText w:val=""/>
      <w:lvlJc w:val="left"/>
      <w:pPr>
        <w:ind w:left="5040" w:hanging="360"/>
      </w:pPr>
      <w:rPr>
        <w:rFonts w:ascii="Symbol" w:hAnsi="Symbol" w:hint="default"/>
      </w:rPr>
    </w:lvl>
    <w:lvl w:ilvl="7" w:tplc="3342E8E0" w:tentative="1">
      <w:start w:val="1"/>
      <w:numFmt w:val="bullet"/>
      <w:lvlText w:val="o"/>
      <w:lvlJc w:val="left"/>
      <w:pPr>
        <w:ind w:left="5760" w:hanging="360"/>
      </w:pPr>
      <w:rPr>
        <w:rFonts w:ascii="Courier New" w:hAnsi="Courier New" w:cs="Courier New" w:hint="default"/>
      </w:rPr>
    </w:lvl>
    <w:lvl w:ilvl="8" w:tplc="88F8305C" w:tentative="1">
      <w:start w:val="1"/>
      <w:numFmt w:val="bullet"/>
      <w:lvlText w:val=""/>
      <w:lvlJc w:val="left"/>
      <w:pPr>
        <w:ind w:left="6480" w:hanging="360"/>
      </w:pPr>
      <w:rPr>
        <w:rFonts w:ascii="Wingdings" w:hAnsi="Wingdings" w:hint="default"/>
      </w:rPr>
    </w:lvl>
  </w:abstractNum>
  <w:abstractNum w:abstractNumId="12" w15:restartNumberingAfterBreak="0">
    <w:nsid w:val="556F5A51"/>
    <w:multiLevelType w:val="multilevel"/>
    <w:tmpl w:val="1E168222"/>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094477"/>
    <w:multiLevelType w:val="hybridMultilevel"/>
    <w:tmpl w:val="94D41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1C0A75"/>
    <w:multiLevelType w:val="multilevel"/>
    <w:tmpl w:val="00000003"/>
    <w:lvl w:ilvl="0">
      <w:start w:val="1"/>
      <w:numFmt w:val="decimal"/>
      <w:lvlText w:val="%1."/>
      <w:lvlJc w:val="left"/>
      <w:pPr>
        <w:tabs>
          <w:tab w:val="num" w:pos="720"/>
        </w:tabs>
        <w:ind w:left="720" w:hanging="360"/>
      </w:pPr>
      <w:rPr>
        <w:rFonts w:cs="Times New Roman"/>
      </w:rPr>
    </w:lvl>
    <w:lvl w:ilvl="1">
      <w:numFmt w:val="bullet"/>
      <w:lvlText w:val="-"/>
      <w:lvlJc w:val="left"/>
      <w:pPr>
        <w:tabs>
          <w:tab w:val="num" w:pos="5940"/>
        </w:tabs>
        <w:ind w:left="5940" w:hanging="360"/>
      </w:pPr>
      <w:rPr>
        <w:rFonts w:ascii="Arial" w:hAnsi="Arial" w:cs="Arial"/>
        <w:b w:val="0"/>
        <w:szCs w:val="22"/>
        <w:u w:val="none"/>
        <w:lang w:val="hr-HR"/>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782753F"/>
    <w:multiLevelType w:val="hybridMultilevel"/>
    <w:tmpl w:val="014C0950"/>
    <w:lvl w:ilvl="0" w:tplc="8BB8ADD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9575026"/>
    <w:multiLevelType w:val="hybridMultilevel"/>
    <w:tmpl w:val="5760747E"/>
    <w:lvl w:ilvl="0" w:tplc="FFFFFFFF">
      <w:start w:val="3"/>
      <w:numFmt w:val="decimal"/>
      <w:lvlText w:val="%1."/>
      <w:lvlJc w:val="left"/>
      <w:pPr>
        <w:tabs>
          <w:tab w:val="num" w:pos="360"/>
        </w:tabs>
        <w:ind w:left="360" w:hanging="360"/>
      </w:pPr>
      <w:rPr>
        <w:b/>
      </w:rPr>
    </w:lvl>
    <w:lvl w:ilvl="1" w:tplc="FFFFFFFF">
      <w:start w:val="3"/>
      <w:numFmt w:val="none"/>
      <w:lvlText w:val="9.1."/>
      <w:lvlJc w:val="left"/>
      <w:pPr>
        <w:tabs>
          <w:tab w:val="num" w:pos="1260"/>
        </w:tabs>
        <w:ind w:left="1260" w:hanging="360"/>
      </w:pPr>
      <w:rPr>
        <w:rFonts w:hint="default"/>
        <w:b/>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17" w15:restartNumberingAfterBreak="0">
    <w:nsid w:val="7E27736E"/>
    <w:multiLevelType w:val="hybridMultilevel"/>
    <w:tmpl w:val="56EE3CDE"/>
    <w:lvl w:ilvl="0" w:tplc="7C48345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EAC5AD7"/>
    <w:multiLevelType w:val="hybridMultilevel"/>
    <w:tmpl w:val="6512FE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5"/>
  </w:num>
  <w:num w:numId="5">
    <w:abstractNumId w:val="18"/>
  </w:num>
  <w:num w:numId="6">
    <w:abstractNumId w:val="7"/>
  </w:num>
  <w:num w:numId="7">
    <w:abstractNumId w:val="17"/>
  </w:num>
  <w:num w:numId="8">
    <w:abstractNumId w:val="10"/>
  </w:num>
  <w:num w:numId="9">
    <w:abstractNumId w:val="0"/>
  </w:num>
  <w:num w:numId="10">
    <w:abstractNumId w:val="9"/>
  </w:num>
  <w:num w:numId="11">
    <w:abstractNumId w:val="3"/>
  </w:num>
  <w:num w:numId="12">
    <w:abstractNumId w:val="11"/>
  </w:num>
  <w:num w:numId="13">
    <w:abstractNumId w:val="8"/>
  </w:num>
  <w:num w:numId="14">
    <w:abstractNumId w:val="13"/>
  </w:num>
  <w:num w:numId="15">
    <w:abstractNumId w:val="15"/>
  </w:num>
  <w:num w:numId="16">
    <w:abstractNumId w:val="14"/>
  </w:num>
  <w:num w:numId="17">
    <w:abstractNumId w:val="4"/>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D1"/>
    <w:rsid w:val="000029D5"/>
    <w:rsid w:val="00010740"/>
    <w:rsid w:val="00013214"/>
    <w:rsid w:val="00022390"/>
    <w:rsid w:val="00026F69"/>
    <w:rsid w:val="00050763"/>
    <w:rsid w:val="000546B6"/>
    <w:rsid w:val="000602EA"/>
    <w:rsid w:val="00065381"/>
    <w:rsid w:val="00080B16"/>
    <w:rsid w:val="00090B0C"/>
    <w:rsid w:val="00094BF7"/>
    <w:rsid w:val="000B3078"/>
    <w:rsid w:val="000B730B"/>
    <w:rsid w:val="000C78BD"/>
    <w:rsid w:val="000D28BC"/>
    <w:rsid w:val="000D4A31"/>
    <w:rsid w:val="000E4AC4"/>
    <w:rsid w:val="000E783A"/>
    <w:rsid w:val="00100EC6"/>
    <w:rsid w:val="001046FD"/>
    <w:rsid w:val="00110546"/>
    <w:rsid w:val="0011081E"/>
    <w:rsid w:val="00111C61"/>
    <w:rsid w:val="00112972"/>
    <w:rsid w:val="0011618B"/>
    <w:rsid w:val="00131306"/>
    <w:rsid w:val="0013487F"/>
    <w:rsid w:val="001518D1"/>
    <w:rsid w:val="00161650"/>
    <w:rsid w:val="001671C9"/>
    <w:rsid w:val="001735E2"/>
    <w:rsid w:val="001903E3"/>
    <w:rsid w:val="00194243"/>
    <w:rsid w:val="001A0A04"/>
    <w:rsid w:val="001B7397"/>
    <w:rsid w:val="001C5663"/>
    <w:rsid w:val="001C75CC"/>
    <w:rsid w:val="001D006D"/>
    <w:rsid w:val="001F3D99"/>
    <w:rsid w:val="002042E7"/>
    <w:rsid w:val="00223F1A"/>
    <w:rsid w:val="00225DBB"/>
    <w:rsid w:val="00231865"/>
    <w:rsid w:val="00231BB5"/>
    <w:rsid w:val="00253878"/>
    <w:rsid w:val="002A1357"/>
    <w:rsid w:val="002B67B6"/>
    <w:rsid w:val="002D3C59"/>
    <w:rsid w:val="00307EEB"/>
    <w:rsid w:val="00310797"/>
    <w:rsid w:val="00316BCE"/>
    <w:rsid w:val="003172E9"/>
    <w:rsid w:val="0036040B"/>
    <w:rsid w:val="003725E6"/>
    <w:rsid w:val="0037630A"/>
    <w:rsid w:val="003B4456"/>
    <w:rsid w:val="003D0C12"/>
    <w:rsid w:val="003E034D"/>
    <w:rsid w:val="00417C4A"/>
    <w:rsid w:val="00432307"/>
    <w:rsid w:val="0044511C"/>
    <w:rsid w:val="00445AEF"/>
    <w:rsid w:val="00447453"/>
    <w:rsid w:val="00470221"/>
    <w:rsid w:val="00471206"/>
    <w:rsid w:val="004B2C32"/>
    <w:rsid w:val="004C1BDA"/>
    <w:rsid w:val="004D2B12"/>
    <w:rsid w:val="004D6437"/>
    <w:rsid w:val="004E27D1"/>
    <w:rsid w:val="004F34E0"/>
    <w:rsid w:val="00502FF3"/>
    <w:rsid w:val="00503708"/>
    <w:rsid w:val="005061B9"/>
    <w:rsid w:val="00511EC4"/>
    <w:rsid w:val="00514B17"/>
    <w:rsid w:val="00522D90"/>
    <w:rsid w:val="005538A0"/>
    <w:rsid w:val="00556C5A"/>
    <w:rsid w:val="005645D4"/>
    <w:rsid w:val="0056534F"/>
    <w:rsid w:val="00567D0C"/>
    <w:rsid w:val="00571A9B"/>
    <w:rsid w:val="00575B54"/>
    <w:rsid w:val="00576FC0"/>
    <w:rsid w:val="005A3518"/>
    <w:rsid w:val="005C757A"/>
    <w:rsid w:val="005D1AAD"/>
    <w:rsid w:val="005D2370"/>
    <w:rsid w:val="005D626A"/>
    <w:rsid w:val="005D7572"/>
    <w:rsid w:val="005E6A6E"/>
    <w:rsid w:val="005F0F28"/>
    <w:rsid w:val="005F323E"/>
    <w:rsid w:val="00632195"/>
    <w:rsid w:val="00635BA2"/>
    <w:rsid w:val="00641798"/>
    <w:rsid w:val="00641D79"/>
    <w:rsid w:val="006434ED"/>
    <w:rsid w:val="006A4939"/>
    <w:rsid w:val="006B20CC"/>
    <w:rsid w:val="006D0A03"/>
    <w:rsid w:val="006D1045"/>
    <w:rsid w:val="006D4C71"/>
    <w:rsid w:val="006D4DAE"/>
    <w:rsid w:val="006D4F3D"/>
    <w:rsid w:val="006D6AC9"/>
    <w:rsid w:val="006D7815"/>
    <w:rsid w:val="006D7A07"/>
    <w:rsid w:val="006E66D4"/>
    <w:rsid w:val="00713752"/>
    <w:rsid w:val="007213BE"/>
    <w:rsid w:val="00726429"/>
    <w:rsid w:val="007402C1"/>
    <w:rsid w:val="00756669"/>
    <w:rsid w:val="00764732"/>
    <w:rsid w:val="0076666E"/>
    <w:rsid w:val="0078435A"/>
    <w:rsid w:val="00790DBD"/>
    <w:rsid w:val="007915FD"/>
    <w:rsid w:val="00793FC9"/>
    <w:rsid w:val="007A7E89"/>
    <w:rsid w:val="007C05EF"/>
    <w:rsid w:val="007C1970"/>
    <w:rsid w:val="007F12ED"/>
    <w:rsid w:val="007F2D98"/>
    <w:rsid w:val="00803ECE"/>
    <w:rsid w:val="008075B8"/>
    <w:rsid w:val="00812D89"/>
    <w:rsid w:val="008147BE"/>
    <w:rsid w:val="00823E19"/>
    <w:rsid w:val="008310AC"/>
    <w:rsid w:val="00834F9B"/>
    <w:rsid w:val="00836083"/>
    <w:rsid w:val="0083748D"/>
    <w:rsid w:val="00853877"/>
    <w:rsid w:val="0085492A"/>
    <w:rsid w:val="00856379"/>
    <w:rsid w:val="00867EBA"/>
    <w:rsid w:val="00890AB0"/>
    <w:rsid w:val="00892C4B"/>
    <w:rsid w:val="00896D97"/>
    <w:rsid w:val="008A394C"/>
    <w:rsid w:val="008C09EB"/>
    <w:rsid w:val="008C5E72"/>
    <w:rsid w:val="008D33B9"/>
    <w:rsid w:val="008D3CE0"/>
    <w:rsid w:val="008D4427"/>
    <w:rsid w:val="008D4FEF"/>
    <w:rsid w:val="008F3A97"/>
    <w:rsid w:val="00902221"/>
    <w:rsid w:val="00911E14"/>
    <w:rsid w:val="00912A20"/>
    <w:rsid w:val="009135E2"/>
    <w:rsid w:val="009168AB"/>
    <w:rsid w:val="00917490"/>
    <w:rsid w:val="0094758A"/>
    <w:rsid w:val="00951434"/>
    <w:rsid w:val="009527CC"/>
    <w:rsid w:val="00960934"/>
    <w:rsid w:val="0096106D"/>
    <w:rsid w:val="00973DDD"/>
    <w:rsid w:val="00975625"/>
    <w:rsid w:val="00980EB2"/>
    <w:rsid w:val="00994CD2"/>
    <w:rsid w:val="009B4595"/>
    <w:rsid w:val="009D5C01"/>
    <w:rsid w:val="009E3BF5"/>
    <w:rsid w:val="009E7D3B"/>
    <w:rsid w:val="00A03D84"/>
    <w:rsid w:val="00A06C51"/>
    <w:rsid w:val="00A16133"/>
    <w:rsid w:val="00A5592A"/>
    <w:rsid w:val="00A658A1"/>
    <w:rsid w:val="00A66631"/>
    <w:rsid w:val="00A82CF9"/>
    <w:rsid w:val="00AA0DBE"/>
    <w:rsid w:val="00AC2F1E"/>
    <w:rsid w:val="00AC42EF"/>
    <w:rsid w:val="00AC4C82"/>
    <w:rsid w:val="00AD11D0"/>
    <w:rsid w:val="00AD6A51"/>
    <w:rsid w:val="00AD6E7C"/>
    <w:rsid w:val="00AF1E75"/>
    <w:rsid w:val="00B05E91"/>
    <w:rsid w:val="00B14DA2"/>
    <w:rsid w:val="00B24DE4"/>
    <w:rsid w:val="00B26AB3"/>
    <w:rsid w:val="00B27ED7"/>
    <w:rsid w:val="00B41F41"/>
    <w:rsid w:val="00B44FAF"/>
    <w:rsid w:val="00B550BE"/>
    <w:rsid w:val="00B65979"/>
    <w:rsid w:val="00B77988"/>
    <w:rsid w:val="00B8209B"/>
    <w:rsid w:val="00B86521"/>
    <w:rsid w:val="00B91A23"/>
    <w:rsid w:val="00BC7825"/>
    <w:rsid w:val="00BE464D"/>
    <w:rsid w:val="00BF341D"/>
    <w:rsid w:val="00BF3FE2"/>
    <w:rsid w:val="00BF6B66"/>
    <w:rsid w:val="00C237FA"/>
    <w:rsid w:val="00C330F2"/>
    <w:rsid w:val="00C4328B"/>
    <w:rsid w:val="00C52BB3"/>
    <w:rsid w:val="00C53756"/>
    <w:rsid w:val="00C54B2F"/>
    <w:rsid w:val="00C60542"/>
    <w:rsid w:val="00C70959"/>
    <w:rsid w:val="00C7337C"/>
    <w:rsid w:val="00C76B41"/>
    <w:rsid w:val="00C8404A"/>
    <w:rsid w:val="00CA18BD"/>
    <w:rsid w:val="00CA666A"/>
    <w:rsid w:val="00CB3B8A"/>
    <w:rsid w:val="00CB7928"/>
    <w:rsid w:val="00CF6D56"/>
    <w:rsid w:val="00CF7785"/>
    <w:rsid w:val="00D00E38"/>
    <w:rsid w:val="00D05B97"/>
    <w:rsid w:val="00D17EAE"/>
    <w:rsid w:val="00D2565A"/>
    <w:rsid w:val="00D44F36"/>
    <w:rsid w:val="00D717AC"/>
    <w:rsid w:val="00D72A8D"/>
    <w:rsid w:val="00D935C4"/>
    <w:rsid w:val="00DA5C3C"/>
    <w:rsid w:val="00DB2577"/>
    <w:rsid w:val="00DB5DF5"/>
    <w:rsid w:val="00DB7DA3"/>
    <w:rsid w:val="00DC031D"/>
    <w:rsid w:val="00DC69DF"/>
    <w:rsid w:val="00DD0AA0"/>
    <w:rsid w:val="00DD535D"/>
    <w:rsid w:val="00DD7853"/>
    <w:rsid w:val="00DE0040"/>
    <w:rsid w:val="00DE12FD"/>
    <w:rsid w:val="00DF1698"/>
    <w:rsid w:val="00DF4589"/>
    <w:rsid w:val="00E01E90"/>
    <w:rsid w:val="00E052F8"/>
    <w:rsid w:val="00E1354B"/>
    <w:rsid w:val="00E152BB"/>
    <w:rsid w:val="00E1596F"/>
    <w:rsid w:val="00E330F8"/>
    <w:rsid w:val="00E339E3"/>
    <w:rsid w:val="00E63B0E"/>
    <w:rsid w:val="00E663C8"/>
    <w:rsid w:val="00E70448"/>
    <w:rsid w:val="00E8416F"/>
    <w:rsid w:val="00E8551B"/>
    <w:rsid w:val="00E93711"/>
    <w:rsid w:val="00EA05A2"/>
    <w:rsid w:val="00ED3CE2"/>
    <w:rsid w:val="00ED6DFB"/>
    <w:rsid w:val="00EF53E2"/>
    <w:rsid w:val="00F06BCF"/>
    <w:rsid w:val="00F06CDC"/>
    <w:rsid w:val="00F1225D"/>
    <w:rsid w:val="00F17F5B"/>
    <w:rsid w:val="00F2130D"/>
    <w:rsid w:val="00F23EB7"/>
    <w:rsid w:val="00F373B5"/>
    <w:rsid w:val="00F42867"/>
    <w:rsid w:val="00F62F4C"/>
    <w:rsid w:val="00F62F8E"/>
    <w:rsid w:val="00F672C6"/>
    <w:rsid w:val="00F847FB"/>
    <w:rsid w:val="00F904AF"/>
    <w:rsid w:val="00F93677"/>
    <w:rsid w:val="00FB3A9E"/>
    <w:rsid w:val="00FC61D4"/>
    <w:rsid w:val="00FD436A"/>
    <w:rsid w:val="00FD79C3"/>
    <w:rsid w:val="00FE2A50"/>
    <w:rsid w:val="00FE3403"/>
    <w:rsid w:val="00FE6F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0A1BE-A197-4336-B88B-027D2A5E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94C"/>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E27D1"/>
    <w:pPr>
      <w:keepNext/>
      <w:jc w:val="center"/>
      <w:outlineLvl w:val="0"/>
    </w:pPr>
    <w:rPr>
      <w:sz w:val="32"/>
    </w:rPr>
  </w:style>
  <w:style w:type="paragraph" w:styleId="Heading2">
    <w:name w:val="heading 2"/>
    <w:basedOn w:val="Normal"/>
    <w:next w:val="Normal"/>
    <w:link w:val="Heading2Char"/>
    <w:uiPriority w:val="9"/>
    <w:unhideWhenUsed/>
    <w:qFormat/>
    <w:rsid w:val="00E01E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E27D1"/>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F9367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7D1"/>
    <w:rPr>
      <w:rFonts w:ascii="Times New Roman" w:eastAsia="Times New Roman" w:hAnsi="Times New Roman" w:cs="Times New Roman"/>
      <w:sz w:val="32"/>
      <w:szCs w:val="24"/>
      <w:lang w:eastAsia="hr-HR"/>
    </w:rPr>
  </w:style>
  <w:style w:type="character" w:customStyle="1" w:styleId="Heading3Char">
    <w:name w:val="Heading 3 Char"/>
    <w:basedOn w:val="DefaultParagraphFont"/>
    <w:link w:val="Heading3"/>
    <w:rsid w:val="004E27D1"/>
    <w:rPr>
      <w:rFonts w:ascii="Arial" w:eastAsia="Times New Roman" w:hAnsi="Arial" w:cs="Arial"/>
      <w:b/>
      <w:bCs/>
      <w:sz w:val="26"/>
      <w:szCs w:val="26"/>
      <w:lang w:eastAsia="hr-HR"/>
    </w:rPr>
  </w:style>
  <w:style w:type="paragraph" w:styleId="BodyText">
    <w:name w:val="Body Text"/>
    <w:aliases w:val="  uvlaka 2, uvlaka 3,uvlaka 2,uvlaka 3"/>
    <w:basedOn w:val="Normal"/>
    <w:link w:val="BodyTextChar"/>
    <w:rsid w:val="004E27D1"/>
    <w:pPr>
      <w:jc w:val="center"/>
    </w:pPr>
  </w:style>
  <w:style w:type="character" w:customStyle="1" w:styleId="BodyTextChar">
    <w:name w:val="Body Text Char"/>
    <w:aliases w:val="  uvlaka 2 Char, uvlaka 3 Char,uvlaka 2 Char,uvlaka 3 Char"/>
    <w:basedOn w:val="DefaultParagraphFont"/>
    <w:link w:val="BodyText"/>
    <w:rsid w:val="004E27D1"/>
    <w:rPr>
      <w:rFonts w:ascii="Times New Roman" w:eastAsia="Times New Roman" w:hAnsi="Times New Roman" w:cs="Times New Roman"/>
      <w:sz w:val="24"/>
      <w:szCs w:val="24"/>
      <w:lang w:eastAsia="hr-HR"/>
    </w:rPr>
  </w:style>
  <w:style w:type="paragraph" w:styleId="NormalWeb">
    <w:name w:val="Normal (Web)"/>
    <w:basedOn w:val="Normal"/>
    <w:uiPriority w:val="99"/>
    <w:rsid w:val="004E27D1"/>
    <w:pPr>
      <w:spacing w:before="100" w:beforeAutospacing="1" w:after="100" w:afterAutospacing="1"/>
    </w:pPr>
    <w:rPr>
      <w:lang w:val="en-US" w:eastAsia="en-US"/>
    </w:rPr>
  </w:style>
  <w:style w:type="paragraph" w:styleId="Title">
    <w:name w:val="Title"/>
    <w:basedOn w:val="Normal"/>
    <w:link w:val="TitleChar"/>
    <w:uiPriority w:val="99"/>
    <w:qFormat/>
    <w:rsid w:val="004E27D1"/>
    <w:pPr>
      <w:ind w:firstLine="720"/>
      <w:jc w:val="center"/>
    </w:pPr>
    <w:rPr>
      <w:b/>
      <w:bCs/>
      <w:sz w:val="32"/>
      <w:szCs w:val="20"/>
    </w:rPr>
  </w:style>
  <w:style w:type="character" w:customStyle="1" w:styleId="TitleChar">
    <w:name w:val="Title Char"/>
    <w:basedOn w:val="DefaultParagraphFont"/>
    <w:link w:val="Title"/>
    <w:uiPriority w:val="99"/>
    <w:rsid w:val="004E27D1"/>
    <w:rPr>
      <w:rFonts w:ascii="Times New Roman" w:eastAsia="Times New Roman" w:hAnsi="Times New Roman" w:cs="Times New Roman"/>
      <w:b/>
      <w:bCs/>
      <w:sz w:val="32"/>
      <w:szCs w:val="20"/>
      <w:lang w:eastAsia="hr-HR"/>
    </w:rPr>
  </w:style>
  <w:style w:type="paragraph" w:styleId="Footer">
    <w:name w:val="footer"/>
    <w:basedOn w:val="Normal"/>
    <w:link w:val="FooterChar"/>
    <w:uiPriority w:val="99"/>
    <w:rsid w:val="004E27D1"/>
    <w:pPr>
      <w:tabs>
        <w:tab w:val="center" w:pos="4536"/>
        <w:tab w:val="right" w:pos="9072"/>
      </w:tabs>
    </w:pPr>
  </w:style>
  <w:style w:type="character" w:customStyle="1" w:styleId="FooterChar">
    <w:name w:val="Footer Char"/>
    <w:basedOn w:val="DefaultParagraphFont"/>
    <w:link w:val="Footer"/>
    <w:uiPriority w:val="99"/>
    <w:rsid w:val="004E27D1"/>
    <w:rPr>
      <w:rFonts w:ascii="Times New Roman" w:eastAsia="Times New Roman" w:hAnsi="Times New Roman" w:cs="Times New Roman"/>
      <w:sz w:val="24"/>
      <w:szCs w:val="24"/>
      <w:lang w:eastAsia="hr-HR"/>
    </w:rPr>
  </w:style>
  <w:style w:type="character" w:styleId="PageNumber">
    <w:name w:val="page number"/>
    <w:basedOn w:val="DefaultParagraphFont"/>
    <w:rsid w:val="004E27D1"/>
  </w:style>
  <w:style w:type="paragraph" w:styleId="BodyTextIndent">
    <w:name w:val="Body Text Indent"/>
    <w:basedOn w:val="Normal"/>
    <w:link w:val="BodyTextIndentChar"/>
    <w:unhideWhenUsed/>
    <w:rsid w:val="004E27D1"/>
    <w:pPr>
      <w:spacing w:after="120"/>
      <w:ind w:left="283"/>
    </w:pPr>
  </w:style>
  <w:style w:type="character" w:customStyle="1" w:styleId="BodyTextIndentChar">
    <w:name w:val="Body Text Indent Char"/>
    <w:basedOn w:val="DefaultParagraphFont"/>
    <w:link w:val="BodyTextIndent"/>
    <w:rsid w:val="004E27D1"/>
    <w:rPr>
      <w:rFonts w:ascii="Times New Roman" w:eastAsia="Times New Roman" w:hAnsi="Times New Roman" w:cs="Times New Roman"/>
      <w:sz w:val="24"/>
      <w:szCs w:val="24"/>
      <w:lang w:eastAsia="hr-HR"/>
    </w:rPr>
  </w:style>
  <w:style w:type="paragraph" w:customStyle="1" w:styleId="Default">
    <w:name w:val="Default"/>
    <w:uiPriority w:val="99"/>
    <w:rsid w:val="004E27D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ListParagraph">
    <w:name w:val="List Paragraph"/>
    <w:basedOn w:val="Normal"/>
    <w:uiPriority w:val="99"/>
    <w:qFormat/>
    <w:rsid w:val="00917490"/>
    <w:pPr>
      <w:ind w:left="720"/>
      <w:contextualSpacing/>
    </w:pPr>
  </w:style>
  <w:style w:type="character" w:customStyle="1" w:styleId="Heading2Char">
    <w:name w:val="Heading 2 Char"/>
    <w:basedOn w:val="DefaultParagraphFont"/>
    <w:link w:val="Heading2"/>
    <w:uiPriority w:val="9"/>
    <w:rsid w:val="00E01E90"/>
    <w:rPr>
      <w:rFonts w:asciiTheme="majorHAnsi" w:eastAsiaTheme="majorEastAsia" w:hAnsiTheme="majorHAnsi" w:cstheme="majorBidi"/>
      <w:b/>
      <w:bCs/>
      <w:color w:val="4F81BD" w:themeColor="accent1"/>
      <w:sz w:val="26"/>
      <w:szCs w:val="26"/>
      <w:lang w:eastAsia="hr-HR"/>
    </w:rPr>
  </w:style>
  <w:style w:type="paragraph" w:styleId="Header">
    <w:name w:val="header"/>
    <w:aliases w:val="Char Char,Char, Char"/>
    <w:basedOn w:val="Normal"/>
    <w:link w:val="HeaderChar"/>
    <w:rsid w:val="00E01E90"/>
    <w:pPr>
      <w:tabs>
        <w:tab w:val="center" w:pos="4703"/>
        <w:tab w:val="right" w:pos="9406"/>
      </w:tabs>
    </w:pPr>
    <w:rPr>
      <w:rFonts w:eastAsia="Calibri"/>
      <w:sz w:val="20"/>
      <w:szCs w:val="20"/>
    </w:rPr>
  </w:style>
  <w:style w:type="character" w:customStyle="1" w:styleId="HeaderChar">
    <w:name w:val="Header Char"/>
    <w:aliases w:val="Char Char Char,Char Char1, Char Char"/>
    <w:basedOn w:val="DefaultParagraphFont"/>
    <w:link w:val="Header"/>
    <w:rsid w:val="00E01E90"/>
    <w:rPr>
      <w:rFonts w:ascii="Times New Roman" w:eastAsia="Calibri" w:hAnsi="Times New Roman" w:cs="Times New Roman"/>
      <w:sz w:val="20"/>
      <w:szCs w:val="20"/>
      <w:lang w:eastAsia="hr-HR"/>
    </w:rPr>
  </w:style>
  <w:style w:type="character" w:customStyle="1" w:styleId="Heading6Char">
    <w:name w:val="Heading 6 Char"/>
    <w:basedOn w:val="DefaultParagraphFont"/>
    <w:link w:val="Heading6"/>
    <w:uiPriority w:val="9"/>
    <w:semiHidden/>
    <w:rsid w:val="00F93677"/>
    <w:rPr>
      <w:rFonts w:asciiTheme="majorHAnsi" w:eastAsiaTheme="majorEastAsia" w:hAnsiTheme="majorHAnsi" w:cstheme="majorBidi"/>
      <w:i/>
      <w:iCs/>
      <w:color w:val="243F60" w:themeColor="accent1" w:themeShade="7F"/>
      <w:sz w:val="24"/>
      <w:szCs w:val="24"/>
      <w:lang w:eastAsia="hr-HR"/>
    </w:rPr>
  </w:style>
  <w:style w:type="character" w:styleId="Hyperlink">
    <w:name w:val="Hyperlink"/>
    <w:basedOn w:val="DefaultParagraphFont"/>
    <w:rsid w:val="00F1225D"/>
    <w:rPr>
      <w:color w:val="0000FF"/>
      <w:u w:val="single"/>
    </w:rPr>
  </w:style>
  <w:style w:type="paragraph" w:customStyle="1" w:styleId="BodyTextuvlaka2uvlaka3">
    <w:name w:val="Body Text.uvlaka 2.uvlaka 3"/>
    <w:basedOn w:val="Normal"/>
    <w:uiPriority w:val="99"/>
    <w:rsid w:val="00C52BB3"/>
    <w:pPr>
      <w:jc w:val="both"/>
    </w:pPr>
    <w:rPr>
      <w:rFonts w:ascii="Arial" w:hAnsi="Arial"/>
      <w:sz w:val="22"/>
      <w:szCs w:val="20"/>
      <w:lang w:val="en-GB" w:eastAsia="en-US"/>
    </w:rPr>
  </w:style>
  <w:style w:type="paragraph" w:customStyle="1" w:styleId="t-9-8">
    <w:name w:val="t-9-8"/>
    <w:basedOn w:val="Normal"/>
    <w:rsid w:val="000B730B"/>
    <w:pPr>
      <w:spacing w:before="100" w:beforeAutospacing="1" w:after="100" w:afterAutospacing="1"/>
    </w:pPr>
  </w:style>
  <w:style w:type="paragraph" w:customStyle="1" w:styleId="Style1">
    <w:name w:val="Style1"/>
    <w:basedOn w:val="Normal"/>
    <w:rsid w:val="00867EBA"/>
    <w:pPr>
      <w:jc w:val="both"/>
    </w:pPr>
    <w:rPr>
      <w:szCs w:val="20"/>
    </w:rPr>
  </w:style>
  <w:style w:type="paragraph" w:styleId="BalloonText">
    <w:name w:val="Balloon Text"/>
    <w:basedOn w:val="Normal"/>
    <w:link w:val="BalloonTextChar"/>
    <w:uiPriority w:val="99"/>
    <w:semiHidden/>
    <w:unhideWhenUsed/>
    <w:rsid w:val="00803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ECE"/>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43950">
      <w:bodyDiv w:val="1"/>
      <w:marLeft w:val="0"/>
      <w:marRight w:val="0"/>
      <w:marTop w:val="0"/>
      <w:marBottom w:val="0"/>
      <w:divBdr>
        <w:top w:val="none" w:sz="0" w:space="0" w:color="auto"/>
        <w:left w:val="none" w:sz="0" w:space="0" w:color="auto"/>
        <w:bottom w:val="none" w:sz="0" w:space="0" w:color="auto"/>
        <w:right w:val="none" w:sz="0" w:space="0" w:color="auto"/>
      </w:divBdr>
    </w:div>
    <w:div w:id="644815644">
      <w:bodyDiv w:val="1"/>
      <w:marLeft w:val="0"/>
      <w:marRight w:val="0"/>
      <w:marTop w:val="0"/>
      <w:marBottom w:val="0"/>
      <w:divBdr>
        <w:top w:val="none" w:sz="0" w:space="0" w:color="auto"/>
        <w:left w:val="none" w:sz="0" w:space="0" w:color="auto"/>
        <w:bottom w:val="none" w:sz="0" w:space="0" w:color="auto"/>
        <w:right w:val="none" w:sz="0" w:space="0" w:color="auto"/>
      </w:divBdr>
    </w:div>
    <w:div w:id="759986627">
      <w:bodyDiv w:val="1"/>
      <w:marLeft w:val="0"/>
      <w:marRight w:val="0"/>
      <w:marTop w:val="0"/>
      <w:marBottom w:val="0"/>
      <w:divBdr>
        <w:top w:val="none" w:sz="0" w:space="0" w:color="auto"/>
        <w:left w:val="none" w:sz="0" w:space="0" w:color="auto"/>
        <w:bottom w:val="none" w:sz="0" w:space="0" w:color="auto"/>
        <w:right w:val="none" w:sz="0" w:space="0" w:color="auto"/>
      </w:divBdr>
    </w:div>
    <w:div w:id="1426071024">
      <w:bodyDiv w:val="1"/>
      <w:marLeft w:val="0"/>
      <w:marRight w:val="0"/>
      <w:marTop w:val="0"/>
      <w:marBottom w:val="0"/>
      <w:divBdr>
        <w:top w:val="none" w:sz="0" w:space="0" w:color="auto"/>
        <w:left w:val="none" w:sz="0" w:space="0" w:color="auto"/>
        <w:bottom w:val="none" w:sz="0" w:space="0" w:color="auto"/>
        <w:right w:val="none" w:sz="0" w:space="0" w:color="auto"/>
      </w:divBdr>
    </w:div>
    <w:div w:id="1564561992">
      <w:bodyDiv w:val="1"/>
      <w:marLeft w:val="0"/>
      <w:marRight w:val="0"/>
      <w:marTop w:val="0"/>
      <w:marBottom w:val="0"/>
      <w:divBdr>
        <w:top w:val="none" w:sz="0" w:space="0" w:color="auto"/>
        <w:left w:val="none" w:sz="0" w:space="0" w:color="auto"/>
        <w:bottom w:val="none" w:sz="0" w:space="0" w:color="auto"/>
        <w:right w:val="none" w:sz="0" w:space="0" w:color="auto"/>
      </w:divBdr>
    </w:div>
    <w:div w:id="1657880707">
      <w:bodyDiv w:val="1"/>
      <w:marLeft w:val="0"/>
      <w:marRight w:val="0"/>
      <w:marTop w:val="0"/>
      <w:marBottom w:val="0"/>
      <w:divBdr>
        <w:top w:val="none" w:sz="0" w:space="0" w:color="auto"/>
        <w:left w:val="none" w:sz="0" w:space="0" w:color="auto"/>
        <w:bottom w:val="none" w:sz="0" w:space="0" w:color="auto"/>
        <w:right w:val="none" w:sz="0" w:space="0" w:color="auto"/>
      </w:divBdr>
    </w:div>
    <w:div w:id="1683701738">
      <w:bodyDiv w:val="1"/>
      <w:marLeft w:val="0"/>
      <w:marRight w:val="0"/>
      <w:marTop w:val="0"/>
      <w:marBottom w:val="0"/>
      <w:divBdr>
        <w:top w:val="none" w:sz="0" w:space="0" w:color="auto"/>
        <w:left w:val="none" w:sz="0" w:space="0" w:color="auto"/>
        <w:bottom w:val="none" w:sz="0" w:space="0" w:color="auto"/>
        <w:right w:val="none" w:sz="0" w:space="0" w:color="auto"/>
      </w:divBdr>
    </w:div>
    <w:div w:id="1752193840">
      <w:bodyDiv w:val="1"/>
      <w:marLeft w:val="0"/>
      <w:marRight w:val="0"/>
      <w:marTop w:val="0"/>
      <w:marBottom w:val="0"/>
      <w:divBdr>
        <w:top w:val="none" w:sz="0" w:space="0" w:color="auto"/>
        <w:left w:val="none" w:sz="0" w:space="0" w:color="auto"/>
        <w:bottom w:val="none" w:sz="0" w:space="0" w:color="auto"/>
        <w:right w:val="none" w:sz="0" w:space="0" w:color="auto"/>
      </w:divBdr>
    </w:div>
    <w:div w:id="1755855417">
      <w:bodyDiv w:val="1"/>
      <w:marLeft w:val="0"/>
      <w:marRight w:val="0"/>
      <w:marTop w:val="0"/>
      <w:marBottom w:val="0"/>
      <w:divBdr>
        <w:top w:val="none" w:sz="0" w:space="0" w:color="auto"/>
        <w:left w:val="none" w:sz="0" w:space="0" w:color="auto"/>
        <w:bottom w:val="none" w:sz="0" w:space="0" w:color="auto"/>
        <w:right w:val="none" w:sz="0" w:space="0" w:color="auto"/>
      </w:divBdr>
    </w:div>
    <w:div w:id="1822304963">
      <w:bodyDiv w:val="1"/>
      <w:marLeft w:val="0"/>
      <w:marRight w:val="0"/>
      <w:marTop w:val="0"/>
      <w:marBottom w:val="0"/>
      <w:divBdr>
        <w:top w:val="none" w:sz="0" w:space="0" w:color="auto"/>
        <w:left w:val="none" w:sz="0" w:space="0" w:color="auto"/>
        <w:bottom w:val="none" w:sz="0" w:space="0" w:color="auto"/>
        <w:right w:val="none" w:sz="0" w:space="0" w:color="auto"/>
      </w:divBdr>
    </w:div>
    <w:div w:id="1939294398">
      <w:bodyDiv w:val="1"/>
      <w:marLeft w:val="0"/>
      <w:marRight w:val="0"/>
      <w:marTop w:val="0"/>
      <w:marBottom w:val="0"/>
      <w:divBdr>
        <w:top w:val="none" w:sz="0" w:space="0" w:color="auto"/>
        <w:left w:val="none" w:sz="0" w:space="0" w:color="auto"/>
        <w:bottom w:val="none" w:sz="0" w:space="0" w:color="auto"/>
        <w:right w:val="none" w:sz="0" w:space="0" w:color="auto"/>
      </w:divBdr>
    </w:div>
    <w:div w:id="21347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mailto:procelnik@opcina-antunovac.hr" TargetMode="External"/><Relationship Id="rId2" Type="http://schemas.openxmlformats.org/officeDocument/2006/relationships/numbering" Target="numbering.xml"/><Relationship Id="rId16" Type="http://schemas.openxmlformats.org/officeDocument/2006/relationships/hyperlink" Target="mailto:opcina-antunovac@os.t-com.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05F8C-9E26-4266-BF68-0111DB8D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20</Pages>
  <Words>6112</Words>
  <Characters>34839</Characters>
  <Application>Microsoft Office Word</Application>
  <DocSecurity>0</DocSecurity>
  <Lines>290</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Hampovcan</dc:creator>
  <cp:lastModifiedBy>AnteModric</cp:lastModifiedBy>
  <cp:revision>12</cp:revision>
  <cp:lastPrinted>2015-09-16T09:18:00Z</cp:lastPrinted>
  <dcterms:created xsi:type="dcterms:W3CDTF">2015-09-10T07:49:00Z</dcterms:created>
  <dcterms:modified xsi:type="dcterms:W3CDTF">2015-09-16T09:27:00Z</dcterms:modified>
</cp:coreProperties>
</file>