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6403"/>
        <w:gridCol w:w="1527"/>
      </w:tblGrid>
      <w:tr w:rsidR="007B1AEA" w:rsidRPr="002C31AF" w:rsidTr="00BA0D11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9" o:title="" gain="72818f"/>
                </v:shape>
                <o:OLEObject Type="Embed" ProgID="CorelDRAW.Graphic.9" ShapeID="_x0000_i1025" DrawAspect="Content" ObjectID="_1494933401" r:id="rId10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line="240" w:lineRule="auto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7B1AEA" w:rsidRPr="002C31AF" w:rsidTr="00BA0D11">
        <w:tc>
          <w:tcPr>
            <w:tcW w:w="1924" w:type="dxa"/>
          </w:tcPr>
          <w:p w:rsidR="007B1AEA" w:rsidRPr="002C31AF" w:rsidRDefault="007B1AEA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403" w:type="dxa"/>
          </w:tcPr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1A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1A7FD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03.06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.2015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1A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Broj </w:t>
            </w:r>
            <w:r w:rsidR="001A7FD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7B1AEA" w:rsidRDefault="007B1AEA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Default="007B1AEA" w:rsidP="00DF671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7B1AEA" w:rsidRDefault="007B1AEA" w:rsidP="00DF671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7B1AEA" w:rsidSect="00124DDE">
          <w:footerReference w:type="default" r:id="rId11"/>
          <w:footerReference w:type="first" r:id="rId12"/>
          <w:pgSz w:w="11906" w:h="16838"/>
          <w:pgMar w:top="1134" w:right="1134" w:bottom="1134" w:left="1134" w:header="709" w:footer="709" w:gutter="0"/>
          <w:pgNumType w:start="267"/>
          <w:cols w:space="708"/>
          <w:docGrid w:linePitch="360"/>
        </w:sectPr>
      </w:pPr>
    </w:p>
    <w:p w:rsidR="007B1AEA" w:rsidRPr="007B1AEA" w:rsidRDefault="007B1AEA" w:rsidP="00DF671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AKTI OPĆINSKOG VIJEĆA                   Str.</w:t>
      </w:r>
    </w:p>
    <w:p w:rsidR="007B1AEA" w:rsidRPr="007B1AEA" w:rsidRDefault="007B1AEA" w:rsidP="00DF6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B1AEA" w:rsidRPr="007B1AEA" w:rsidSect="001A7FD4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8B764F" w:rsidRDefault="001A7FD4" w:rsidP="001A7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230</w:t>
      </w:r>
      <w:r w:rsidR="00B93029">
        <w:rPr>
          <w:rFonts w:ascii="Times New Roman" w:hAnsi="Times New Roman" w:cs="Times New Roman"/>
          <w:sz w:val="24"/>
          <w:szCs w:val="24"/>
        </w:rPr>
        <w:t>.</w:t>
      </w:r>
      <w:r w:rsidR="00912CDF">
        <w:rPr>
          <w:rFonts w:ascii="Times New Roman" w:hAnsi="Times New Roman" w:cs="Times New Roman"/>
          <w:sz w:val="24"/>
          <w:szCs w:val="24"/>
        </w:rPr>
        <w:t xml:space="preserve"> Odluka o </w:t>
      </w:r>
      <w:r w:rsidR="00AA15D0" w:rsidRPr="00AA15D0">
        <w:rPr>
          <w:rFonts w:ascii="Times New Roman" w:hAnsi="Times New Roman" w:cs="Times New Roman"/>
          <w:sz w:val="24"/>
          <w:szCs w:val="24"/>
        </w:rPr>
        <w:t>donošenju III. izmjena i dopuna</w:t>
      </w:r>
      <w:r w:rsidR="00AA15D0">
        <w:rPr>
          <w:rFonts w:ascii="Times New Roman" w:hAnsi="Times New Roman" w:cs="Times New Roman"/>
          <w:sz w:val="24"/>
          <w:szCs w:val="24"/>
        </w:rPr>
        <w:t xml:space="preserve"> </w:t>
      </w:r>
      <w:r w:rsidR="00AA15D0" w:rsidRPr="00AA15D0">
        <w:rPr>
          <w:rFonts w:ascii="Times New Roman" w:hAnsi="Times New Roman" w:cs="Times New Roman"/>
          <w:sz w:val="24"/>
          <w:szCs w:val="24"/>
        </w:rPr>
        <w:t>Prostornog plana uređenja Općine Antunovac</w:t>
      </w:r>
      <w:r w:rsidR="00C1599B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98230B">
        <w:rPr>
          <w:rFonts w:ascii="Times New Roman" w:hAnsi="Times New Roman" w:cs="Times New Roman"/>
          <w:sz w:val="24"/>
          <w:szCs w:val="24"/>
        </w:rPr>
        <w:t>..267</w:t>
      </w:r>
    </w:p>
    <w:p w:rsidR="00AA15D0" w:rsidRDefault="00AA15D0" w:rsidP="001A7F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231. Odluka </w:t>
      </w:r>
      <w:r w:rsidRPr="00AA15D0">
        <w:rPr>
          <w:rFonts w:ascii="Times New Roman" w:hAnsi="Times New Roman" w:cs="Times New Roman"/>
          <w:sz w:val="24"/>
          <w:szCs w:val="24"/>
        </w:rPr>
        <w:t>o odabiru najpovoljnije ponude u otvorenom postupku javne nabave male vrijednosti,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5D0">
        <w:rPr>
          <w:rFonts w:ascii="Times New Roman" w:hAnsi="Times New Roman" w:cs="Times New Roman"/>
          <w:sz w:val="24"/>
          <w:szCs w:val="24"/>
        </w:rPr>
        <w:t>za predmet Rekonstrukcija postojeće javne rasvjete u mjestu Antunovac</w:t>
      </w:r>
      <w:r w:rsidR="00C1599B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98230B">
        <w:rPr>
          <w:rFonts w:ascii="Times New Roman" w:hAnsi="Times New Roman" w:cs="Times New Roman"/>
          <w:sz w:val="24"/>
          <w:szCs w:val="24"/>
        </w:rPr>
        <w:t>..274</w:t>
      </w:r>
    </w:p>
    <w:p w:rsidR="00EC0B60" w:rsidRPr="00AA15D0" w:rsidRDefault="00AA15D0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232. Odluka </w:t>
      </w:r>
      <w:r w:rsidRPr="00AA15D0">
        <w:rPr>
          <w:rFonts w:ascii="Times New Roman" w:hAnsi="Times New Roman" w:cs="Times New Roman"/>
          <w:sz w:val="24"/>
          <w:szCs w:val="24"/>
        </w:rPr>
        <w:t>o stavljanju izvan snage Detaljnog plana uređenja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5D0">
        <w:rPr>
          <w:rFonts w:ascii="Times New Roman" w:hAnsi="Times New Roman" w:cs="Times New Roman"/>
          <w:sz w:val="24"/>
          <w:szCs w:val="24"/>
        </w:rPr>
        <w:t>„Središte Antunovac“</w:t>
      </w:r>
      <w:r w:rsidR="00C1599B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98230B">
        <w:rPr>
          <w:rFonts w:ascii="Times New Roman" w:hAnsi="Times New Roman" w:cs="Times New Roman"/>
          <w:sz w:val="24"/>
          <w:szCs w:val="24"/>
        </w:rPr>
        <w:t>.275</w:t>
      </w:r>
    </w:p>
    <w:p w:rsidR="00AA15D0" w:rsidRDefault="00AA15D0" w:rsidP="00AA15D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t>AKTI OPĆINSKOG NAČELNIKA          Str.</w:t>
      </w:r>
    </w:p>
    <w:p w:rsidR="00C1599B" w:rsidRDefault="00EC0B60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233. Odluka o </w:t>
      </w:r>
      <w:r w:rsidRPr="00EC0B60">
        <w:rPr>
          <w:rFonts w:ascii="Times New Roman" w:hAnsi="Times New Roman" w:cs="Times New Roman"/>
          <w:sz w:val="24"/>
          <w:szCs w:val="24"/>
        </w:rPr>
        <w:t>implementaciji korporativne komunikacijske mreže</w:t>
      </w:r>
      <w:r w:rsidR="00C1599B">
        <w:rPr>
          <w:rFonts w:ascii="Times New Roman" w:hAnsi="Times New Roman" w:cs="Times New Roman"/>
          <w:sz w:val="24"/>
          <w:szCs w:val="24"/>
        </w:rPr>
        <w:t>……………………</w:t>
      </w:r>
      <w:r w:rsidR="0098230B">
        <w:rPr>
          <w:rFonts w:ascii="Times New Roman" w:hAnsi="Times New Roman" w:cs="Times New Roman"/>
          <w:sz w:val="24"/>
          <w:szCs w:val="24"/>
        </w:rPr>
        <w:t>276</w:t>
      </w:r>
    </w:p>
    <w:p w:rsidR="00C1599B" w:rsidRDefault="00EC0B60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234. Odluka </w:t>
      </w:r>
      <w:r w:rsidRPr="00EC0B60">
        <w:rPr>
          <w:rFonts w:ascii="Times New Roman" w:hAnsi="Times New Roman" w:cs="Times New Roman"/>
          <w:sz w:val="24"/>
          <w:szCs w:val="24"/>
        </w:rPr>
        <w:t xml:space="preserve">o nabavi </w:t>
      </w:r>
      <w:proofErr w:type="spellStart"/>
      <w:r w:rsidRPr="00EC0B60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r w:rsidRPr="00EC0B60">
        <w:rPr>
          <w:rFonts w:ascii="Times New Roman" w:hAnsi="Times New Roman" w:cs="Times New Roman"/>
          <w:sz w:val="24"/>
          <w:szCs w:val="24"/>
        </w:rPr>
        <w:t xml:space="preserve"> usluge za NK Vitez</w:t>
      </w:r>
      <w:r w:rsidR="00C1599B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98230B">
        <w:rPr>
          <w:rFonts w:ascii="Times New Roman" w:hAnsi="Times New Roman" w:cs="Times New Roman"/>
          <w:sz w:val="24"/>
          <w:szCs w:val="24"/>
        </w:rPr>
        <w:t>...276</w:t>
      </w:r>
    </w:p>
    <w:p w:rsidR="00140D70" w:rsidRDefault="00EC0B60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235. Odluka </w:t>
      </w:r>
      <w:r w:rsidRPr="00EC0B60">
        <w:rPr>
          <w:rFonts w:ascii="Times New Roman" w:hAnsi="Times New Roman" w:cs="Times New Roman"/>
          <w:sz w:val="24"/>
          <w:szCs w:val="24"/>
        </w:rPr>
        <w:t>o nabavi potrošnog materijala i alata za rad</w:t>
      </w:r>
      <w:r w:rsidR="00140D70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98230B">
        <w:rPr>
          <w:rFonts w:ascii="Times New Roman" w:hAnsi="Times New Roman" w:cs="Times New Roman"/>
          <w:sz w:val="24"/>
          <w:szCs w:val="24"/>
        </w:rPr>
        <w:t>.277</w:t>
      </w:r>
    </w:p>
    <w:p w:rsidR="00EC0B60" w:rsidRDefault="00EC0B60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236. Odluka </w:t>
      </w:r>
      <w:r w:rsidRPr="00EC0B60">
        <w:rPr>
          <w:rFonts w:ascii="Times New Roman" w:hAnsi="Times New Roman" w:cs="Times New Roman"/>
          <w:sz w:val="24"/>
          <w:szCs w:val="24"/>
        </w:rPr>
        <w:t>o nabavi usluge vatrometa za dan Općine Antunovac</w:t>
      </w:r>
      <w:r w:rsidR="00C1599B">
        <w:rPr>
          <w:rFonts w:ascii="Times New Roman" w:hAnsi="Times New Roman" w:cs="Times New Roman"/>
          <w:sz w:val="24"/>
          <w:szCs w:val="24"/>
        </w:rPr>
        <w:t>………</w:t>
      </w:r>
      <w:r w:rsidR="00140D70">
        <w:rPr>
          <w:rFonts w:ascii="Times New Roman" w:hAnsi="Times New Roman" w:cs="Times New Roman"/>
          <w:sz w:val="24"/>
          <w:szCs w:val="24"/>
        </w:rPr>
        <w:t>………………..</w:t>
      </w:r>
      <w:r w:rsidR="0098230B">
        <w:rPr>
          <w:rFonts w:ascii="Times New Roman" w:hAnsi="Times New Roman" w:cs="Times New Roman"/>
          <w:sz w:val="24"/>
          <w:szCs w:val="24"/>
        </w:rPr>
        <w:t>277</w:t>
      </w:r>
    </w:p>
    <w:p w:rsidR="00EC0B60" w:rsidRDefault="00EC0B60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237. Odluka </w:t>
      </w:r>
      <w:r w:rsidRPr="00EC0B60">
        <w:rPr>
          <w:rFonts w:ascii="Times New Roman" w:hAnsi="Times New Roman" w:cs="Times New Roman"/>
          <w:sz w:val="24"/>
          <w:szCs w:val="24"/>
        </w:rPr>
        <w:t>o nabavi računalne usluge</w:t>
      </w:r>
      <w:r w:rsidR="00C1599B">
        <w:rPr>
          <w:rFonts w:ascii="Times New Roman" w:hAnsi="Times New Roman" w:cs="Times New Roman"/>
          <w:sz w:val="24"/>
          <w:szCs w:val="24"/>
        </w:rPr>
        <w:t>…</w:t>
      </w:r>
      <w:r w:rsidR="0098230B">
        <w:rPr>
          <w:rFonts w:ascii="Times New Roman" w:hAnsi="Times New Roman" w:cs="Times New Roman"/>
          <w:sz w:val="24"/>
          <w:szCs w:val="24"/>
        </w:rPr>
        <w:t>.278</w:t>
      </w:r>
    </w:p>
    <w:p w:rsidR="00EC0B60" w:rsidRDefault="00EC0B60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238. Izmjena odluke </w:t>
      </w:r>
      <w:r w:rsidRPr="00EC0B60">
        <w:rPr>
          <w:rFonts w:ascii="Times New Roman" w:hAnsi="Times New Roman" w:cs="Times New Roman"/>
          <w:sz w:val="24"/>
          <w:szCs w:val="24"/>
        </w:rPr>
        <w:t>o nabavi usluge osposobljavanja radnika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0B60">
        <w:rPr>
          <w:rFonts w:ascii="Times New Roman" w:hAnsi="Times New Roman" w:cs="Times New Roman"/>
          <w:sz w:val="24"/>
          <w:szCs w:val="24"/>
        </w:rPr>
        <w:t>javnim radovima za rad na siguran način</w:t>
      </w:r>
      <w:r w:rsidR="00C1599B">
        <w:rPr>
          <w:rFonts w:ascii="Times New Roman" w:hAnsi="Times New Roman" w:cs="Times New Roman"/>
          <w:sz w:val="24"/>
          <w:szCs w:val="24"/>
        </w:rPr>
        <w:t>…………………</w:t>
      </w:r>
      <w:r w:rsidR="0098230B">
        <w:rPr>
          <w:rFonts w:ascii="Times New Roman" w:hAnsi="Times New Roman" w:cs="Times New Roman"/>
          <w:sz w:val="24"/>
          <w:szCs w:val="24"/>
        </w:rPr>
        <w:t>...278</w:t>
      </w:r>
    </w:p>
    <w:p w:rsidR="00EC0B60" w:rsidRDefault="00EC0B60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239. Odluka </w:t>
      </w:r>
      <w:r w:rsidRPr="00EC0B60">
        <w:rPr>
          <w:rFonts w:ascii="Times New Roman" w:hAnsi="Times New Roman" w:cs="Times New Roman"/>
          <w:sz w:val="24"/>
          <w:szCs w:val="24"/>
        </w:rPr>
        <w:t>o nabavi usluge stručnog nadzora nad rekonstrukcijom postojeće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0B60">
        <w:rPr>
          <w:rFonts w:ascii="Times New Roman" w:hAnsi="Times New Roman" w:cs="Times New Roman"/>
          <w:sz w:val="24"/>
          <w:szCs w:val="24"/>
        </w:rPr>
        <w:t>javne rasvjete u mjestu Antunovac</w:t>
      </w:r>
      <w:r w:rsidR="00C1599B">
        <w:rPr>
          <w:rFonts w:ascii="Times New Roman" w:hAnsi="Times New Roman" w:cs="Times New Roman"/>
          <w:sz w:val="24"/>
          <w:szCs w:val="24"/>
        </w:rPr>
        <w:t>………………………</w:t>
      </w:r>
      <w:r w:rsidR="0098230B">
        <w:rPr>
          <w:rFonts w:ascii="Times New Roman" w:hAnsi="Times New Roman" w:cs="Times New Roman"/>
          <w:sz w:val="24"/>
          <w:szCs w:val="24"/>
        </w:rPr>
        <w:t>279</w:t>
      </w:r>
    </w:p>
    <w:p w:rsidR="00EC0B60" w:rsidRDefault="00EC0B60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240. Odluka </w:t>
      </w:r>
      <w:r w:rsidRPr="00EC0B60">
        <w:rPr>
          <w:rFonts w:ascii="Times New Roman" w:hAnsi="Times New Roman" w:cs="Times New Roman"/>
          <w:sz w:val="24"/>
          <w:szCs w:val="24"/>
        </w:rPr>
        <w:t>o radnom vremenu Jedinstvenog upravnog odjela Općine Antunovac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0B60">
        <w:rPr>
          <w:rFonts w:ascii="Times New Roman" w:hAnsi="Times New Roman" w:cs="Times New Roman"/>
          <w:sz w:val="24"/>
          <w:szCs w:val="24"/>
        </w:rPr>
        <w:t>u periodu od 01. lipnja do 30. rujna 2015. godine</w:t>
      </w:r>
      <w:r w:rsidR="00C1599B">
        <w:rPr>
          <w:rFonts w:ascii="Times New Roman" w:hAnsi="Times New Roman" w:cs="Times New Roman"/>
          <w:sz w:val="24"/>
          <w:szCs w:val="24"/>
        </w:rPr>
        <w:t>…</w:t>
      </w:r>
      <w:r w:rsidR="0098230B">
        <w:rPr>
          <w:rFonts w:ascii="Times New Roman" w:hAnsi="Times New Roman" w:cs="Times New Roman"/>
          <w:sz w:val="24"/>
          <w:szCs w:val="24"/>
        </w:rPr>
        <w:t>..280</w:t>
      </w:r>
    </w:p>
    <w:p w:rsidR="00C1599B" w:rsidRDefault="00C1599B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99B" w:rsidRDefault="00C1599B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102" w:rsidRDefault="00717102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102" w:rsidRPr="00EC0B60" w:rsidRDefault="00717102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17102" w:rsidRPr="00EC0B60" w:rsidSect="00AA15D0">
          <w:footerReference w:type="default" r:id="rId13"/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C436AD" w:rsidRDefault="00887D01" w:rsidP="00DF671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*************************************************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*******************************</w:t>
      </w:r>
    </w:p>
    <w:p w:rsidR="00867278" w:rsidRDefault="00867278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67278" w:rsidSect="001A7FD4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9501E" w:rsidRDefault="00D9501E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824" w:rsidRDefault="00DD3824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D3824" w:rsidSect="001A7FD4">
          <w:footerReference w:type="default" r:id="rId14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9501E" w:rsidRDefault="00AA15D0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230.</w:t>
      </w:r>
      <w:r w:rsidR="00DD3824">
        <w:rPr>
          <w:rFonts w:ascii="Times New Roman" w:hAnsi="Times New Roman" w:cs="Times New Roman"/>
          <w:sz w:val="24"/>
          <w:szCs w:val="24"/>
        </w:rPr>
        <w:tab/>
      </w: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109. stavak 4. Zakona o prostornom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enju («Narodne novine» broj 153/13), Odluke o izradi III. Izmjena i dopuna Prostornog plana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enja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10/14) i 32. Statuta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(„Službeni glasnik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Antunovac“ broj 2/13),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24. sjednici održanoj dana, 02. lipnja 2015. godine, donosi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  <w:t>ODLUKU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donošenju III. izmjena i dopuna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Prostornog plana ure</w:t>
      </w:r>
      <w:r w:rsidRPr="00AA15D0">
        <w:rPr>
          <w:rFonts w:ascii="Times New Roman" w:eastAsia="Times New Roman" w:hAnsi="Times New Roman" w:cs="Times New Roman" w:hint="eastAsia"/>
          <w:b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enja Op</w:t>
      </w:r>
      <w:r w:rsidRPr="00AA15D0">
        <w:rPr>
          <w:rFonts w:ascii="Times New Roman" w:eastAsia="Times New Roman" w:hAnsi="Times New Roman" w:cs="Times New Roman" w:hint="eastAsia"/>
          <w:b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ine Antunovac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I. TEMELJNE ODREDBE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lastRenderedPageBreak/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1.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Ovom Odlukom donose se III. Izmjene i dopune Prostornog plana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enja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3/05, 5/11, 8/11-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ispr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., 9/12 i 4/15-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ispr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.).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2.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III. Izmjene i dopune Prostornog plana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enja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(u daljnjem tekstu: Plan) sastoje se od knjige-elaborata pod nazivom: ''III. Izmjene i dopune Prostornog plana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enja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Antunovac, broj Plana: 58/2014. godine.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Plan iz stavka 1. ovoga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izradio je Zavod za prostorno planiranje d.d. Osijek, Vijenac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Paje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Kolari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a 5A.</w:t>
      </w:r>
    </w:p>
    <w:p w:rsid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7102" w:rsidRPr="00AA15D0" w:rsidRDefault="00717102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lastRenderedPageBreak/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3.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Plan sadržava tekstualni i grafi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ki dio, kako slijedi: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0. OP</w:t>
      </w:r>
      <w:r w:rsidRPr="00AA15D0">
        <w:rPr>
          <w:rFonts w:ascii="Times New Roman" w:eastAsia="Times New Roman" w:hAnsi="Times New Roman" w:cs="Times New Roman" w:hint="eastAsia"/>
          <w:b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 DIO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1. Naslovna stranica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2. Potpisni list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3. Suradnja i konzultacije u izradi Plana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4. Sadržaj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5. Mišljenje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I.  TEKSTUALNI DIO PLANA 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1. IZMJENE I DOPUNE ODREDBI ZA PROVO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ENJE</w:t>
      </w:r>
    </w:p>
    <w:p w:rsidR="00DD3824" w:rsidRDefault="00DD3824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  <w:sectPr w:rsidR="00DD3824" w:rsidSect="00DD3824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143BC" w:rsidRPr="00AA15D0" w:rsidRDefault="00B143BC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1008"/>
        <w:gridCol w:w="6300"/>
        <w:gridCol w:w="1620"/>
      </w:tblGrid>
      <w:tr w:rsidR="00AA15D0" w:rsidRPr="00AA15D0" w:rsidTr="00EC0B60">
        <w:trPr>
          <w:trHeight w:val="385"/>
        </w:trPr>
        <w:tc>
          <w:tcPr>
            <w:tcW w:w="7308" w:type="dxa"/>
            <w:gridSpan w:val="2"/>
          </w:tcPr>
          <w:p w:rsidR="00B143BC" w:rsidRPr="00B143BC" w:rsidRDefault="0000047B" w:rsidP="00B143BC">
            <w:pPr>
              <w:tabs>
                <w:tab w:val="left" w:pos="60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II. GRAFIČKI DIO PLANA</w:t>
            </w:r>
          </w:p>
        </w:tc>
        <w:tc>
          <w:tcPr>
            <w:tcW w:w="1620" w:type="dxa"/>
            <w:vAlign w:val="bottom"/>
          </w:tcPr>
          <w:p w:rsidR="00AA15D0" w:rsidRPr="00AA15D0" w:rsidRDefault="00AA15D0" w:rsidP="00AA15D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AA15D0" w:rsidRPr="00AA15D0" w:rsidRDefault="00AA15D0" w:rsidP="00AA15D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AA15D0" w:rsidRPr="00AA15D0" w:rsidTr="00EC0B60">
        <w:trPr>
          <w:trHeight w:val="385"/>
        </w:trPr>
        <w:tc>
          <w:tcPr>
            <w:tcW w:w="100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360"/>
                <w:tab w:val="left" w:pos="609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AA15D0" w:rsidRPr="00AA15D0" w:rsidRDefault="00AA15D0" w:rsidP="00AA15D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     Mjerilo </w:t>
            </w:r>
          </w:p>
        </w:tc>
      </w:tr>
      <w:tr w:rsidR="00AA15D0" w:rsidRPr="00AA15D0" w:rsidTr="00EC0B60">
        <w:trPr>
          <w:trHeight w:val="385"/>
        </w:trPr>
        <w:tc>
          <w:tcPr>
            <w:tcW w:w="100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360"/>
                <w:tab w:val="left" w:pos="609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 </w:t>
            </w:r>
          </w:p>
        </w:tc>
        <w:tc>
          <w:tcPr>
            <w:tcW w:w="630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PREGLEDNA KARTA IZMJENA I DOPUNA</w:t>
            </w:r>
          </w:p>
        </w:tc>
        <w:tc>
          <w:tcPr>
            <w:tcW w:w="1620" w:type="dxa"/>
            <w:vAlign w:val="bottom"/>
          </w:tcPr>
          <w:p w:rsidR="00AA15D0" w:rsidRPr="00AA15D0" w:rsidRDefault="00AA15D0" w:rsidP="00AA15D0">
            <w:pPr>
              <w:spacing w:after="1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1:25.000</w:t>
            </w:r>
          </w:p>
        </w:tc>
      </w:tr>
      <w:tr w:rsidR="00AA15D0" w:rsidRPr="00AA15D0" w:rsidTr="00EC0B60">
        <w:trPr>
          <w:trHeight w:val="385"/>
        </w:trPr>
        <w:tc>
          <w:tcPr>
            <w:tcW w:w="100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0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KORIŠTENJE I NAMJENA PROSTORA</w:t>
            </w:r>
          </w:p>
        </w:tc>
        <w:tc>
          <w:tcPr>
            <w:tcW w:w="1620" w:type="dxa"/>
            <w:vAlign w:val="bottom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1:25.000</w:t>
            </w:r>
          </w:p>
        </w:tc>
      </w:tr>
      <w:tr w:rsidR="00AA15D0" w:rsidRPr="00AA15D0" w:rsidTr="00EC0B60">
        <w:trPr>
          <w:trHeight w:val="385"/>
        </w:trPr>
        <w:tc>
          <w:tcPr>
            <w:tcW w:w="100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3.B</w:t>
            </w:r>
          </w:p>
        </w:tc>
        <w:tc>
          <w:tcPr>
            <w:tcW w:w="630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UVJETI KORIŠTENJA I ZAŠTITE PROSTORA</w:t>
            </w:r>
          </w:p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- Područja i dijelovi primjene planskih mjera zaštite</w:t>
            </w:r>
          </w:p>
        </w:tc>
        <w:tc>
          <w:tcPr>
            <w:tcW w:w="1620" w:type="dxa"/>
            <w:vAlign w:val="bottom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1:25.000</w:t>
            </w:r>
          </w:p>
        </w:tc>
      </w:tr>
      <w:tr w:rsidR="00AA15D0" w:rsidRPr="00AA15D0" w:rsidTr="00EC0B60">
        <w:trPr>
          <w:trHeight w:val="143"/>
        </w:trPr>
        <w:tc>
          <w:tcPr>
            <w:tcW w:w="100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5D0" w:rsidRPr="00AA15D0" w:rsidTr="00EC0B60">
        <w:trPr>
          <w:trHeight w:val="385"/>
        </w:trPr>
        <w:tc>
          <w:tcPr>
            <w:tcW w:w="100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4.A</w:t>
            </w:r>
          </w:p>
        </w:tc>
        <w:tc>
          <w:tcPr>
            <w:tcW w:w="630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GRAĐEVINSKO PODRUČJE NASELJA ANTUNOVAC, IZDVOJENO GRAĐEVINSKO PODRUČJE IZVAN NASELJA GOSPODARSKE ZONE ''ANTUNOVAC'' I ''SELEŠ''</w:t>
            </w:r>
          </w:p>
        </w:tc>
        <w:tc>
          <w:tcPr>
            <w:tcW w:w="1620" w:type="dxa"/>
            <w:vAlign w:val="bottom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1:  5.000</w:t>
            </w:r>
          </w:p>
        </w:tc>
      </w:tr>
      <w:tr w:rsidR="00AA15D0" w:rsidRPr="00AA15D0" w:rsidTr="00EC0B60">
        <w:trPr>
          <w:trHeight w:val="148"/>
        </w:trPr>
        <w:tc>
          <w:tcPr>
            <w:tcW w:w="100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5D0" w:rsidRPr="00AA15D0" w:rsidTr="00EC0B60">
        <w:trPr>
          <w:trHeight w:val="385"/>
        </w:trPr>
        <w:tc>
          <w:tcPr>
            <w:tcW w:w="100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4.B</w:t>
            </w:r>
          </w:p>
        </w:tc>
        <w:tc>
          <w:tcPr>
            <w:tcW w:w="630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GRAĐEVINSKO PODRUČJE NASELJA IVANOVAC I IZDVOJENO GRAĐEVINSKO PODRUČJE IZVAN NASELJA ZA OPORABU GRAĐEVINSKOG OTPADA</w:t>
            </w:r>
          </w:p>
        </w:tc>
        <w:tc>
          <w:tcPr>
            <w:tcW w:w="1620" w:type="dxa"/>
            <w:vAlign w:val="bottom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1:  5.000</w:t>
            </w:r>
          </w:p>
        </w:tc>
      </w:tr>
      <w:tr w:rsidR="00AA15D0" w:rsidRPr="00AA15D0" w:rsidTr="00EC0B60">
        <w:trPr>
          <w:trHeight w:val="385"/>
        </w:trPr>
        <w:tc>
          <w:tcPr>
            <w:tcW w:w="100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4.C</w:t>
            </w:r>
          </w:p>
        </w:tc>
        <w:tc>
          <w:tcPr>
            <w:tcW w:w="630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IZDVOJENO GRAĐEVINSKO PODRUČJE IZVAN NASELJA CENTAR ZA GOSPODARENJE OTPADOM ORLOVNJAK</w:t>
            </w:r>
          </w:p>
        </w:tc>
        <w:tc>
          <w:tcPr>
            <w:tcW w:w="1620" w:type="dxa"/>
            <w:vAlign w:val="bottom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1:  5.000</w:t>
            </w:r>
          </w:p>
        </w:tc>
      </w:tr>
    </w:tbl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143BC" w:rsidRDefault="00B143BC" w:rsidP="00AA1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sectPr w:rsidR="00B143BC" w:rsidSect="001A7FD4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lastRenderedPageBreak/>
        <w:t>III. IZMJENE I DOPUNE TEKSTUALNOG DIJELA PLAN I EVIDENCIJA POSTUPKA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A) OBRAZLOŽENJE IZMJENA I DOPUNA PROSTORNOG PLANA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ENJA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1. OBRAZLOŽENJE IZMJENA I DOPUNA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2. IZMJENE I DOPUNE TEKSTUALNOG DIJELA PLANA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B) POPIS SEKTORSKIH DOKUMENATA I PROPISA KOJE JE BILO POTREBNO POŠTIVATI U IZRADI PLANA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C) ZAHTJEVI IZ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90. ZAKONA O PROSTORNOM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ENJU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D) IZVJEŠ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 O JAVNOJ NABAVI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E) SAŽETAK ZA JAVNOST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IV. DOKUMENTACIJA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1. Izvadak iz sudskog registra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2. Suglasnost za upis u sudski registar nadležnog Ministarstva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3. Rješenje kojim se daje suglasnost za obavljanje svih stru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nih poslova prostornog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enja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4. Rješenje o upisu u Imenik ovlaštenih arhitekata Hrvatske komore arhitekata i inženjera u graditeljstvu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5. Rješenje o imenovanju odgovornog voditelja Nacrta prijedloga Plana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II. ODREDBE ZA PROVO</w:t>
      </w:r>
      <w:r w:rsidRPr="00AA15D0">
        <w:rPr>
          <w:rFonts w:ascii="Times New Roman" w:eastAsia="Times New Roman" w:hAnsi="Times New Roman" w:cs="Times New Roman" w:hint="eastAsia"/>
          <w:b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ENJE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4., mijenja se i glasi: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''U ovome Planu površine za razvoj i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enje prikazane su u kartografskom prikazu br. 1. ''Korištenje i namjena površina'' i odre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uju se za sljede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 namjene: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1. 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Površine za razvoj i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enje naselja: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je naselja Antunovac sa svojim izdvojenim dijelovima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evinskog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ja naselja Antunovac ''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Josipin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Dvor''</w:t>
      </w:r>
      <w:r w:rsidR="00B143B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Antunovac ''Široko Polje'' i 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je naselja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2.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Površine za razvoj i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enje izvan naselja: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a)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Izdvojena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evinska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ja izvan naselja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-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izdvojeno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je izvan naselja Gospodarske zone ''Antunovac''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-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izdvojeno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je izvan naselja Gospodarske zone ''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Seleš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</w:t>
      </w:r>
    </w:p>
    <w:p w:rsidR="00AA15D0" w:rsidRPr="00AA15D0" w:rsidRDefault="00AA15D0" w:rsidP="00B14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-          izdvojeno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je izvan naselja Centar za gospodarenje otpadom    </w:t>
      </w:r>
    </w:p>
    <w:p w:rsidR="00AA15D0" w:rsidRPr="00AA15D0" w:rsidRDefault="00AA15D0" w:rsidP="00B14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Orlovnjak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,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-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izdvojeno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je izvan naselja za uporabu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evinskog otpada.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b)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Poljoprivredno tlo isklju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ivo osnovne namjene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-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osobito vrijedno obradivo tlo,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-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vrijedno obradivo tlo,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-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 poljoprivrednom tlu formirane su zone: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-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zona za intenzivni uzgoj životinja-peradi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-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zona Bio-parka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c)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Šuma isklju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ivo osnovne namjene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-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gospodarska šuma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d)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Ostalo šumsko zemljište isklju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ivo osnovne namjene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e)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Prometne površine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lanku 12., podstavku ''e)'', mijenja se alineja i glasi: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-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Centar za gospodarenje otpadom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Orlovnjak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''.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lanku 18., u stavku 1., alineja 2. mijenja se i glasi: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''- izdvojena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evinska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ja izvan naselja: Gospodarska zona ''Antunovac'', Gospodarska zona ''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Seleš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'', za uporabu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evinskog otpada i Centar za gospodarenje otpadom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Orlovnjak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.''.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Iza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121., dodaju se novi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lanci  121a. i 121b. koji glase: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121a.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Na kartografskom prikazu ''4.A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je naselja Antunovac, Izdvojeno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je izvan naselja gospodarske zone ''Antunovac'' i ''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Seleš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 prikazan je ''Centar naselja Antunovac''.</w:t>
      </w:r>
    </w:p>
    <w:p w:rsidR="00AA15D0" w:rsidRPr="00AA15D0" w:rsidRDefault="00AA15D0" w:rsidP="00B14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 ''Centru naselja Antunovac'' ucrtani su planirani uli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ni koridori. Širina i položaj planiranih uli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nih koridora je orijentacijski, a to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an položaj i širina planiranih uli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nih 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koridora definirat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 se projektnom dokumentacijom.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Sukladno odredbama ove Odluke unutar obuhvata ''Centra naselja Antunovac'' mogu se graditi sljede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evine: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obiteljske stambene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evine,</w:t>
      </w:r>
    </w:p>
    <w:p w:rsidR="00AA15D0" w:rsidRPr="00AA15D0" w:rsidRDefault="00AA15D0" w:rsidP="00AA15D0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višestambene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evine,</w:t>
      </w:r>
    </w:p>
    <w:p w:rsidR="00AA15D0" w:rsidRPr="00AA15D0" w:rsidRDefault="00AA15D0" w:rsidP="00B143B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evine gospodarskih djelatnosti, a to su: proizvodne (tihe i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iste), poslovne, ugostiteljsko-turisti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ke i poljoprivredne (osim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evina za uzgoj životinja),</w:t>
      </w:r>
    </w:p>
    <w:p w:rsidR="00AA15D0" w:rsidRPr="00AA15D0" w:rsidRDefault="00AA15D0" w:rsidP="00B143B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sportsko-rekreacijske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evine,</w:t>
      </w:r>
    </w:p>
    <w:p w:rsidR="00AA15D0" w:rsidRPr="00AA15D0" w:rsidRDefault="00AA15D0" w:rsidP="00B143B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javnih i društvenih djelatnosti,</w:t>
      </w:r>
    </w:p>
    <w:p w:rsidR="00AA15D0" w:rsidRPr="00AA15D0" w:rsidRDefault="00AA15D0" w:rsidP="00B143B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pomo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ne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evine,</w:t>
      </w:r>
    </w:p>
    <w:p w:rsidR="00AA15D0" w:rsidRPr="00AA15D0" w:rsidRDefault="00AA15D0" w:rsidP="00B143B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tržnice na malo,</w:t>
      </w:r>
    </w:p>
    <w:p w:rsidR="00AA15D0" w:rsidRPr="00AA15D0" w:rsidRDefault="00AA15D0" w:rsidP="00B143B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koje se grade na javnim površinama,</w:t>
      </w:r>
    </w:p>
    <w:p w:rsidR="00AA15D0" w:rsidRPr="00AA15D0" w:rsidRDefault="00AA15D0" w:rsidP="00B143B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mješovite namjene,</w:t>
      </w:r>
    </w:p>
    <w:p w:rsidR="00AA15D0" w:rsidRPr="00AA15D0" w:rsidRDefault="00AA15D0" w:rsidP="00B143B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prometne i infrastrukturne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Na prostoru ''Centra naselja Antunovac'' mogu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a je provedba javnog arhitektonsko-urbanisti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kog natje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aja sukladno potrebama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121b.</w:t>
      </w:r>
    </w:p>
    <w:p w:rsidR="00AA15D0" w:rsidRPr="00AA15D0" w:rsidRDefault="00AA15D0" w:rsidP="00AA15D0">
      <w:pPr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 izdvojenim dijelovima građevinskih područja naselja Antunovac „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Josipin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Dvor“ i „Široko polje“ primjenjuju se uvjeti gradnje navedeni u člancima od 56. do 121. Odluke.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U zoni gospodarske namjene u izdvojenom dijelu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evinskog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ja naselja Antunovac „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Josipin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Dvor“ dozvoljena je gradnja proizvodnih, poslovnih, skladišnih, infrastrukturnih i ugostiteljsko-turisti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kih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evina. Na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evnoj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estici proizvodne, poslovne i ugostiteljsko-turisti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ke namjene dozvoljena je gradnja prate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ih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evina športsko-rekreacijske te javne i društvene namjene. Veli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ina prate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ih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evina športsko-rekreacijske te javne i društvene namjene može iznositi maksimalno 60% ukupne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evinske bruto površine svih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evina osnovne namjene (proizvodne, 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poslovne, skladišne i ugostiteljsko-turisti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ke) na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evnoj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estici. Postrojenja za proizvodnu elektri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ne i/ili toplinske energije koja kao resurs koriste obnovljive izvore energije mogu se graditi na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evnoj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estici proizvodne, poslovne, skladišne i ugostiteljsko-turisti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ke namjene kao i na zasebnoj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="0000047B">
        <w:rPr>
          <w:rFonts w:ascii="Times New Roman" w:eastAsia="Times New Roman" w:hAnsi="Times New Roman" w:cs="Times New Roman"/>
          <w:sz w:val="24"/>
          <w:szCs w:val="20"/>
          <w:lang w:eastAsia="hr-HR"/>
        </w:rPr>
        <w:t>estici.</w:t>
      </w:r>
    </w:p>
    <w:p w:rsidR="00AA15D0" w:rsidRPr="00AA15D0" w:rsidRDefault="00AA15D0" w:rsidP="00DD3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Najve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 koeficijent izgra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enosti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evne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estice (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kig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) za gradnju unutar zone gospodarske namjene je 0,7. Najve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a etažna visina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je podrum ili suteren i tri nadzemne etaže. Maksimalna. ukupna visina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je 13,5m, a iznimno ukupna maksimalna visina može biti i ve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a ako to zahtjeva tehnološki proces (ne odnosi se na silose i dimnjake)''.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122., mijenja se i glasi: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''Izvan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evinskog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ja naselja u ovome Planu dozvoljava se gradnja na sljede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im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jima: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Izdvojeno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je izvan naselja Gospodarska zona ''Antunovac'',</w:t>
      </w:r>
    </w:p>
    <w:p w:rsidR="00AA15D0" w:rsidRPr="00AA15D0" w:rsidRDefault="00AA15D0" w:rsidP="00AA15D0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Izdvojeno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je izvan naselja Gospodarska zona ''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Seleš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'',</w:t>
      </w:r>
    </w:p>
    <w:p w:rsidR="00AA15D0" w:rsidRPr="00AA15D0" w:rsidRDefault="00AA15D0" w:rsidP="00AA15D0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Izdvojeno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je izvan naselja za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oporabu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evinskog otpada,</w:t>
      </w:r>
    </w:p>
    <w:p w:rsidR="00AA15D0" w:rsidRPr="00AA15D0" w:rsidRDefault="00AA15D0" w:rsidP="00AA15D0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Izdvojeno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je izvan naselja Centar za gospodarenje otpadom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Orlovnjak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,</w:t>
      </w:r>
    </w:p>
    <w:p w:rsidR="00AA15D0" w:rsidRPr="00AA15D0" w:rsidRDefault="00AA15D0" w:rsidP="00AA15D0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Zona za intenzivni uzgoj životinja-peradi,</w:t>
      </w:r>
    </w:p>
    <w:p w:rsidR="00AA15D0" w:rsidRPr="00AA15D0" w:rsidRDefault="00AA15D0" w:rsidP="00AA15D0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Zona Bio-parka,</w:t>
      </w:r>
    </w:p>
    <w:p w:rsidR="00AA15D0" w:rsidRPr="00AA15D0" w:rsidRDefault="00AA15D0" w:rsidP="00AA15D0">
      <w:pPr>
        <w:numPr>
          <w:ilvl w:val="0"/>
          <w:numId w:val="4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 ostalo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je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izvan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evinskog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ja.''.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9.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lanku 123., stavak 1., mijenja se i glasi: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''U izdvojenom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evinskog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ju izvan naselja Gospodarska zona ''Antunovac'' dozvoljena je gradnja proizvodnih, poslovnih, 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skladišnih, infrastrukturnih, komunalnih i ugostiteljsko-turisti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kih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evina te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reciklažnog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dvorišta.''.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 stavku 4., na po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etku 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enice, iza rije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i: ''U'' dodaju se rije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i: ''izdvojenom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evinskom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ju izvan naselja''.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10.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125., mijenja se i glasi: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''Za potrebe formiranja Centra za gospodarenje otpadom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Orlovnjak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, temeljem PPOBŽ-a na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ju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utvr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eno je izdvojeno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je izvan naselja površine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cca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73 ha.''.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11.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lanku 125a.,  iza rije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i: ''gra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evinskog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ja'' dodaju se rije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i: ''izvan naselja''.</w:t>
      </w:r>
    </w:p>
    <w:p w:rsidR="00B143BC" w:rsidRDefault="00B143BC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12.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lanku 126., u podstavku ''b)'' iza alineje 8., dodaje se nova alineja 8., koja glasi:</w:t>
      </w: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''-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za potrebe Bio-parka''.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13.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136., mijenja se i glasi: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''Gospodarske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za intenzivni uzgoj životinja mogu se graditi izvan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evinskog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ja, ako su kapaciteta preko 50 uvjetnih grla.''.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14.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139., mijenja se i glasi: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''Minimalna udaljenost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evina za intenzivni uzgoj životinja od granice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evinskog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ja naselja i njegovog izdvojenog dijela utvr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uje se na sljede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 na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in:</w:t>
      </w:r>
    </w:p>
    <w:p w:rsidR="00B143BC" w:rsidRDefault="00B143BC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  <w:sectPr w:rsidR="00B143BC" w:rsidSect="00B143B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>MINIMALNA UDALJENOST GRAĐEVINA ZA INTEZIVNI UZGOJ ŽIVOTINJA OD GRAĐEVINSKOG PODRUČJA NASELJA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1"/>
        <w:gridCol w:w="5015"/>
      </w:tblGrid>
      <w:tr w:rsidR="00AA15D0" w:rsidRPr="00AA15D0" w:rsidTr="00EC0B60">
        <w:tc>
          <w:tcPr>
            <w:tcW w:w="4820" w:type="dxa"/>
            <w:shd w:val="clear" w:color="auto" w:fill="auto"/>
          </w:tcPr>
          <w:p w:rsidR="00AA15D0" w:rsidRPr="00AA15D0" w:rsidRDefault="00AA15D0" w:rsidP="00AA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Kapacitet građevine izražen u uvjetnim grlima (</w:t>
            </w:r>
            <w:proofErr w:type="spellStart"/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r-HR"/>
              </w:rPr>
              <w:t>g</w:t>
            </w:r>
            <w:proofErr w:type="spellEnd"/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:rsidR="00AA15D0" w:rsidRPr="00AA15D0" w:rsidRDefault="00AA15D0" w:rsidP="00AA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Udaljenost od granice građevinskog područja naselja (m)</w:t>
            </w:r>
          </w:p>
        </w:tc>
      </w:tr>
      <w:tr w:rsidR="00AA15D0" w:rsidRPr="00AA15D0" w:rsidTr="00EC0B60">
        <w:tc>
          <w:tcPr>
            <w:tcW w:w="4820" w:type="dxa"/>
            <w:shd w:val="clear" w:color="auto" w:fill="auto"/>
          </w:tcPr>
          <w:p w:rsidR="00AA15D0" w:rsidRPr="00AA15D0" w:rsidRDefault="00AA15D0" w:rsidP="00AA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50-100</w:t>
            </w:r>
          </w:p>
        </w:tc>
        <w:tc>
          <w:tcPr>
            <w:tcW w:w="5103" w:type="dxa"/>
            <w:shd w:val="clear" w:color="auto" w:fill="auto"/>
          </w:tcPr>
          <w:p w:rsidR="00AA15D0" w:rsidRPr="00AA15D0" w:rsidRDefault="00AA15D0" w:rsidP="00AA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r-HR"/>
              </w:rPr>
              <w:t>g</w:t>
            </w:r>
            <w:proofErr w:type="spellEnd"/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x 2</w:t>
            </w:r>
          </w:p>
        </w:tc>
      </w:tr>
      <w:tr w:rsidR="00AA15D0" w:rsidRPr="00AA15D0" w:rsidTr="00EC0B60">
        <w:tc>
          <w:tcPr>
            <w:tcW w:w="4820" w:type="dxa"/>
            <w:shd w:val="clear" w:color="auto" w:fill="auto"/>
          </w:tcPr>
          <w:p w:rsidR="00AA15D0" w:rsidRPr="00AA15D0" w:rsidRDefault="00AA15D0" w:rsidP="00AA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&gt;101-300</w:t>
            </w:r>
          </w:p>
        </w:tc>
        <w:tc>
          <w:tcPr>
            <w:tcW w:w="5103" w:type="dxa"/>
            <w:shd w:val="clear" w:color="auto" w:fill="auto"/>
          </w:tcPr>
          <w:p w:rsidR="00AA15D0" w:rsidRPr="00AA15D0" w:rsidRDefault="00AA15D0" w:rsidP="00AA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0,5 (</w:t>
            </w:r>
            <w:proofErr w:type="spellStart"/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r-HR"/>
              </w:rPr>
              <w:t>g</w:t>
            </w:r>
            <w:proofErr w:type="spellEnd"/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-100)+200</w:t>
            </w:r>
          </w:p>
        </w:tc>
      </w:tr>
      <w:tr w:rsidR="00AA15D0" w:rsidRPr="00AA15D0" w:rsidTr="00EC0B60">
        <w:tc>
          <w:tcPr>
            <w:tcW w:w="4820" w:type="dxa"/>
            <w:shd w:val="clear" w:color="auto" w:fill="auto"/>
          </w:tcPr>
          <w:p w:rsidR="00AA15D0" w:rsidRPr="00AA15D0" w:rsidRDefault="00AA15D0" w:rsidP="00AA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&gt;301-400</w:t>
            </w:r>
          </w:p>
        </w:tc>
        <w:tc>
          <w:tcPr>
            <w:tcW w:w="5103" w:type="dxa"/>
            <w:shd w:val="clear" w:color="auto" w:fill="auto"/>
          </w:tcPr>
          <w:p w:rsidR="00AA15D0" w:rsidRPr="00AA15D0" w:rsidRDefault="00AA15D0" w:rsidP="00AA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0,5 (</w:t>
            </w:r>
            <w:proofErr w:type="spellStart"/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r-HR"/>
              </w:rPr>
              <w:t>g</w:t>
            </w:r>
            <w:proofErr w:type="spellEnd"/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-100)+250</w:t>
            </w:r>
          </w:p>
        </w:tc>
      </w:tr>
      <w:tr w:rsidR="00AA15D0" w:rsidRPr="00AA15D0" w:rsidTr="00EC0B60">
        <w:tc>
          <w:tcPr>
            <w:tcW w:w="4820" w:type="dxa"/>
            <w:shd w:val="clear" w:color="auto" w:fill="auto"/>
          </w:tcPr>
          <w:p w:rsidR="00AA15D0" w:rsidRPr="00AA15D0" w:rsidRDefault="00AA15D0" w:rsidP="00AA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&gt;401-500</w:t>
            </w:r>
          </w:p>
        </w:tc>
        <w:tc>
          <w:tcPr>
            <w:tcW w:w="5103" w:type="dxa"/>
            <w:shd w:val="clear" w:color="auto" w:fill="auto"/>
          </w:tcPr>
          <w:p w:rsidR="00AA15D0" w:rsidRPr="00AA15D0" w:rsidRDefault="00AA15D0" w:rsidP="00AA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0,5 (</w:t>
            </w:r>
            <w:proofErr w:type="spellStart"/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</w:t>
            </w: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r-HR"/>
              </w:rPr>
              <w:t>g</w:t>
            </w:r>
            <w:proofErr w:type="spellEnd"/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-100)+300</w:t>
            </w:r>
          </w:p>
        </w:tc>
      </w:tr>
      <w:tr w:rsidR="00AA15D0" w:rsidRPr="00AA15D0" w:rsidTr="00EC0B60">
        <w:tc>
          <w:tcPr>
            <w:tcW w:w="4820" w:type="dxa"/>
            <w:shd w:val="clear" w:color="auto" w:fill="auto"/>
          </w:tcPr>
          <w:p w:rsidR="00AA15D0" w:rsidRPr="00AA15D0" w:rsidRDefault="00AA15D0" w:rsidP="00AA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&gt;501</w:t>
            </w:r>
          </w:p>
        </w:tc>
        <w:tc>
          <w:tcPr>
            <w:tcW w:w="5103" w:type="dxa"/>
            <w:shd w:val="clear" w:color="auto" w:fill="auto"/>
          </w:tcPr>
          <w:p w:rsidR="00AA15D0" w:rsidRPr="00AA15D0" w:rsidRDefault="00AA15D0" w:rsidP="00AA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min, 500</w:t>
            </w:r>
          </w:p>
        </w:tc>
      </w:tr>
    </w:tbl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143BC" w:rsidRDefault="00B143BC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  <w:sectPr w:rsidR="00B143BC" w:rsidSect="001A7FD4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Iznimno od stavka 1. ovog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unutar ''Zone za intenzivni uzgoj životinja-peradi'' i ''Zone Bio-parka'' propisani su sljede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 uvjeti: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unutar ''Zone za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intezivni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uzgoj životinja-peradi'' koja je prikazana na kartografskom prikazu broj ''4.B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je naselja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izdvojeno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je za uporabu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evinskog otpada'', udaljenost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evina za intenzivni uzgoj peradi kapaciteta ve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eg od 300 uvjetnih grla kao i prate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ih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evina od 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evinskog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ja naselja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je minimalno 140 m,</w:t>
      </w:r>
    </w:p>
    <w:p w:rsidR="00AA15D0" w:rsidRPr="00AA15D0" w:rsidRDefault="00AA15D0" w:rsidP="00AA15D0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unutar ''Zone Bio-parka'' koja je prikazana na kartografskom prikazu broj ''4.A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je naselja Antunovac, Izdvojeno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je  izvan naselja Gospodarske zone ''Antunovac'' i ''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Seleš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 minimalna udaljenost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evina za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intezivni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uzgoj životinja neovisno o broju uvjetnih grla iznosi 5,0 m od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evinskog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ja naselja Antunovac, a s obzirom na izdvojeno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je 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gospodarske zone ''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Seleš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 nema ograni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enja u smislu minimalne udaljenosti.''.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15.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Iza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143., dodaje se novi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143a., koji glasi: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143a.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Zona Bio-parka je gospodarski kompleks u svrhu edukacije, znanstveno-istraživa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kog rada i prezentacije lovstva, ribolovstva, 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elarstva, kinologije, zoologije, ekologije i sl.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 sklopu ''Zone Bio-parka'' mogu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a je gradnja sljede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ih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evina i sadržaja: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1.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prometa i ostale infrastrukturne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za potrebe Bio-parka (sve infrastrukturne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koje se mogu graditi izvan granica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evinskih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ja sukladno ovoj Odluci),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2.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namijenjene poljoprivrednoj proizvodnji:</w:t>
      </w: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-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za uzgoj i smještaj životinja ukupnog kapaciteta (zbroj kapaciteta svih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evina na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evnoj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estici) ve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eg od 50 uvjetnih grla te sve ostale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koje su u funkciji uzgoja životinja kao što su: spremišta, skladišta, prostorije za boravak i prehranu djelatnika s garderobno-sanitarnim prostorom, uredi, laboratoriji potrebni za uzgoj životinja i znanstveno-istraživa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ki rad i sl.),</w:t>
      </w: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-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za uzgoj i skladištenje biljnih proizvoda te sve ostale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koje su u funkciji uzgoja biljnih proizvoda kao što su: spremišta, skladišta, prostorije za boravak i prehranu djelatnika s garderobno-sanitarnim prostorom, uredi, laboratoriji za znanstveno-istraživa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ki rad i sl.),</w:t>
      </w: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- Zgrade za sklanjanje vozila i ostale mehanizacije i oru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a u funkciji poljoprivredne proizvodnje,</w:t>
      </w: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- Ostale pomo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ne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potrebne za obavljanje poljoprivredne proizvodnje,</w:t>
      </w: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- Staklenici i plastenici,</w:t>
      </w: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- Ribnjaci  s prate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im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evinama, mrjestilišta i bazeni za uzgoj riba kao i sve ostale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koje su u funkciji uzgoja riba, a njihova gradnja je mogu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 sukladno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lanku 141. ove Odluke.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3.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u funkciji lovstva kao što je prostor za uzgoj i obuku lova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kih pasa te lovno-tehni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ki objekti za prezentaciju lovstva (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eka, hranilište i sl.).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4. Postrojenja za proizvodnju elektri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ne i/ili toplinske energije koja kao resurs koriste alternativne odnosno obnovljive izvore sukladno ovoj Odluci.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Maksimalna etažna visina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evina je podrum ili suteren i dvije nadzemne etaže (osim za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evine u funkciji uzgoja riba). Minimalna udaljenost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evina koje nisu u funkciji ribnjaka od ruba ribnjaka je 10m.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 pojasu maksimalno 5,0 m od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evinskog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ja naselja Antunovac zasaditi zaštitno nisko i/ili visoko zelenilo upotrebljavaju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 autohtone vrste biljaka. Osim sadnje zaštitnog zelenila mogu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 je i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enje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evne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estice s sadržajima koji su u funkciji prezentacije Bio-parka. ''.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16.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156., mijenja se i glasi: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''Osim ovim Planom utvr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enih gospodarskih zona mogu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a je izgradnja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evina gospodarskih djelatnosti i u ostalom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ju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sukladno odredbama ove Odluke.''.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17.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Default="00AA15D0" w:rsidP="000004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lanku 226., rije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i: ''Županijski centar za gospodarenje otpadom'' zamjenjuju se rije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ima: ''Centar za gospodarenje o</w:t>
      </w:r>
      <w:r w:rsidR="0000047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tpadom </w:t>
      </w:r>
      <w:proofErr w:type="spellStart"/>
      <w:r w:rsidR="0000047B">
        <w:rPr>
          <w:rFonts w:ascii="Times New Roman" w:eastAsia="Times New Roman" w:hAnsi="Times New Roman" w:cs="Times New Roman"/>
          <w:sz w:val="24"/>
          <w:szCs w:val="20"/>
          <w:lang w:eastAsia="hr-HR"/>
        </w:rPr>
        <w:t>Orlovnjak</w:t>
      </w:r>
      <w:proofErr w:type="spellEnd"/>
      <w:r w:rsidR="0000047B">
        <w:rPr>
          <w:rFonts w:ascii="Times New Roman" w:eastAsia="Times New Roman" w:hAnsi="Times New Roman" w:cs="Times New Roman"/>
          <w:sz w:val="24"/>
          <w:szCs w:val="20"/>
          <w:lang w:eastAsia="hr-HR"/>
        </w:rPr>
        <w:t>''.</w:t>
      </w:r>
    </w:p>
    <w:p w:rsidR="0000047B" w:rsidRPr="00AA15D0" w:rsidRDefault="0000047B" w:rsidP="000004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18.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B14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lanku 227., u stavku 1., rije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i: ''Županijski centar za gospodarenje otpadom'' 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zamjenjuju se rije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ima: ''Centar za gospodarenje otpadom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Orlovnjak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 stavku 4. rije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i: ''Županijskog centra za gospodarenje otpadom'' zamjenjuju se rije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ima: ''Centar za gospodarenje otpadom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Orlovnjak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''.''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19.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lanku 228., stavak 2. mijenja se i glasi: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''Izgradnja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reciklažnog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dvorišta planirana je u izdvojenom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evinskom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ju izvan naselja Gospodarska zona ''Antunovac'' na k.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.br. 904/27 k.o. Antunovac. Osim u Gospodarskoj zoni ''Antunovac'' mogu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 je izgradnja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reciklažnog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dvorišta i unutar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evinskih podru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ja oba naselja (Antunovac i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) minimalne površine 500 m².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dvorište mora biti ogra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eno i organizirano na na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 da je omogu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 pristup vozilima do svakog spremnika (kontejnera).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Š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irina kolnika u uli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nom profilu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evne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estice na kojoj se gradi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dvorište mora imati minimalnu širinu 5,0 m. Pristup do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evne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estice mora biti širine minimalno 3,5 m. Na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evnoj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estici nužno je osigurati potrebni manevarski prostor u 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svrhu postavljanja, pražnjenja i odvoženja kontejnera za otpad. Minimalna širina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evne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estice na regulacijskoj liniji je 6,0 m.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Na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evnoj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estici se mora osigurati prikupljanje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oborinske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vode te zbrinjavanje iste na lokalno prihvatljiv na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Ukoliko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evna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estica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reciklažnog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dvorišta grani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 s gra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evnom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esticom obiteljskog stanovanja radi zaštite stanovanja u pojasu 5,0m od me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 treba zasaditi zaštitno nisko i/ili visoko zelenilo upotrebljavaju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 autohtone vrste biljaka. ''.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20.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lanku 230., rije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i: ''Županijski centar za gospodarenje otpadom'' zamjenjuju se rije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ima: ''Centar za gospodarenje otpadom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Orlovnjak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''.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III. ZAKLJU</w:t>
      </w:r>
      <w:r w:rsidRPr="00AA15D0">
        <w:rPr>
          <w:rFonts w:ascii="Times New Roman" w:eastAsia="Times New Roman" w:hAnsi="Times New Roman" w:cs="Times New Roman" w:hint="eastAsia"/>
          <w:b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NE ODREDBE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21.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Kartografski prikazi koji su do sada bili na snazi, a ozna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eni su rednim brojevima: 1., 3.B., 4.A i 4.B, u cijelosti se zamjenjuju novima, sukladno ovoj Odluci, kako slijedi:</w:t>
      </w:r>
    </w:p>
    <w:p w:rsidR="00B143BC" w:rsidRDefault="00B143BC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  <w:sectPr w:rsidR="00B143BC" w:rsidSect="00B143B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8568" w:type="dxa"/>
        <w:jc w:val="center"/>
        <w:tblLayout w:type="fixed"/>
        <w:tblLook w:val="0000" w:firstRow="0" w:lastRow="0" w:firstColumn="0" w:lastColumn="0" w:noHBand="0" w:noVBand="0"/>
      </w:tblPr>
      <w:tblGrid>
        <w:gridCol w:w="1188"/>
        <w:gridCol w:w="6120"/>
        <w:gridCol w:w="1260"/>
      </w:tblGrid>
      <w:tr w:rsidR="00AA15D0" w:rsidRPr="00AA15D0" w:rsidTr="00EC0B60">
        <w:trPr>
          <w:trHeight w:val="385"/>
          <w:jc w:val="center"/>
        </w:trPr>
        <w:tc>
          <w:tcPr>
            <w:tcW w:w="118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360"/>
                <w:tab w:val="left" w:pos="609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AA15D0" w:rsidRPr="00AA15D0" w:rsidRDefault="00AA15D0" w:rsidP="00AA15D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Mjerilo </w:t>
            </w:r>
          </w:p>
        </w:tc>
      </w:tr>
      <w:tr w:rsidR="00AA15D0" w:rsidRPr="00AA15D0" w:rsidTr="00EC0B60">
        <w:trPr>
          <w:trHeight w:val="385"/>
          <w:jc w:val="center"/>
        </w:trPr>
        <w:tc>
          <w:tcPr>
            <w:tcW w:w="118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2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KORIŠTENJE I NAMJENA PROSTORA</w:t>
            </w:r>
          </w:p>
        </w:tc>
        <w:tc>
          <w:tcPr>
            <w:tcW w:w="1260" w:type="dxa"/>
            <w:vAlign w:val="bottom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1:25.000</w:t>
            </w:r>
          </w:p>
        </w:tc>
      </w:tr>
      <w:tr w:rsidR="00AA15D0" w:rsidRPr="00AA15D0" w:rsidTr="00EC0B60">
        <w:trPr>
          <w:trHeight w:val="385"/>
          <w:jc w:val="center"/>
        </w:trPr>
        <w:tc>
          <w:tcPr>
            <w:tcW w:w="118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3.B</w:t>
            </w:r>
          </w:p>
        </w:tc>
        <w:tc>
          <w:tcPr>
            <w:tcW w:w="612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UVJETI KORIŠTENJA I ZAŠTITE PROSTORA</w:t>
            </w:r>
          </w:p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- Područja i dijelovi primjene planskih mjera zaštite</w:t>
            </w:r>
          </w:p>
        </w:tc>
        <w:tc>
          <w:tcPr>
            <w:tcW w:w="1260" w:type="dxa"/>
            <w:vAlign w:val="bottom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1:25.000</w:t>
            </w:r>
          </w:p>
        </w:tc>
      </w:tr>
      <w:tr w:rsidR="00AA15D0" w:rsidRPr="00AA15D0" w:rsidTr="00EC0B60">
        <w:trPr>
          <w:trHeight w:val="143"/>
          <w:jc w:val="center"/>
        </w:trPr>
        <w:tc>
          <w:tcPr>
            <w:tcW w:w="118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5D0" w:rsidRPr="00AA15D0" w:rsidTr="00EC0B60">
        <w:trPr>
          <w:trHeight w:val="385"/>
          <w:jc w:val="center"/>
        </w:trPr>
        <w:tc>
          <w:tcPr>
            <w:tcW w:w="118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4.A</w:t>
            </w:r>
          </w:p>
        </w:tc>
        <w:tc>
          <w:tcPr>
            <w:tcW w:w="612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GRAĐEVINSKO PODRUČJE NASELJA ANTUNOVAC, IZDVOJENO GRAĐEVINSKO PODRUČJE IZVAN NASELJA GOSPODARSKE ZONE ''ANTUNOVAC'' I ''SELEŠ''</w:t>
            </w:r>
          </w:p>
        </w:tc>
        <w:tc>
          <w:tcPr>
            <w:tcW w:w="1260" w:type="dxa"/>
            <w:vAlign w:val="bottom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1:  5.000</w:t>
            </w:r>
          </w:p>
        </w:tc>
      </w:tr>
      <w:tr w:rsidR="00AA15D0" w:rsidRPr="00AA15D0" w:rsidTr="00EC0B60">
        <w:trPr>
          <w:trHeight w:val="148"/>
          <w:jc w:val="center"/>
        </w:trPr>
        <w:tc>
          <w:tcPr>
            <w:tcW w:w="118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5D0" w:rsidRPr="00AA15D0" w:rsidTr="00EC0B60">
        <w:trPr>
          <w:trHeight w:val="385"/>
          <w:jc w:val="center"/>
        </w:trPr>
        <w:tc>
          <w:tcPr>
            <w:tcW w:w="118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4.B</w:t>
            </w:r>
          </w:p>
        </w:tc>
        <w:tc>
          <w:tcPr>
            <w:tcW w:w="612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GRAĐEVINSKO PODRUČJE NASELJA IVANOVAC I IZDVOJENO GRAĐEVINSKO PODRUČJE  IZVAN NASELJA ZA OPORABU GRAĐEVINSKOG OTPADA</w:t>
            </w:r>
          </w:p>
        </w:tc>
        <w:tc>
          <w:tcPr>
            <w:tcW w:w="1260" w:type="dxa"/>
            <w:vAlign w:val="bottom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1:  5.000</w:t>
            </w:r>
          </w:p>
        </w:tc>
      </w:tr>
      <w:tr w:rsidR="00AA15D0" w:rsidRPr="00AA15D0" w:rsidTr="00EC0B60">
        <w:trPr>
          <w:trHeight w:val="168"/>
          <w:jc w:val="center"/>
        </w:trPr>
        <w:tc>
          <w:tcPr>
            <w:tcW w:w="118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5D0" w:rsidRPr="00AA15D0" w:rsidTr="00EC0B60">
        <w:trPr>
          <w:trHeight w:val="385"/>
          <w:jc w:val="center"/>
        </w:trPr>
        <w:tc>
          <w:tcPr>
            <w:tcW w:w="1188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4.C</w:t>
            </w:r>
          </w:p>
        </w:tc>
        <w:tc>
          <w:tcPr>
            <w:tcW w:w="6120" w:type="dxa"/>
            <w:shd w:val="clear" w:color="auto" w:fill="auto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IZDVOJENO GRAĐEVINSKO PODRUČJE IZVAN NASELJA CENTAR ZA GOSPODARENJE OTPADOM ORLOVNJAK</w:t>
            </w:r>
          </w:p>
        </w:tc>
        <w:tc>
          <w:tcPr>
            <w:tcW w:w="1260" w:type="dxa"/>
            <w:vAlign w:val="bottom"/>
          </w:tcPr>
          <w:p w:rsidR="00AA15D0" w:rsidRPr="00AA15D0" w:rsidRDefault="00AA15D0" w:rsidP="00AA15D0">
            <w:pPr>
              <w:tabs>
                <w:tab w:val="left" w:pos="6096"/>
              </w:tabs>
              <w:spacing w:after="0" w:line="240" w:lineRule="auto"/>
              <w:ind w:left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5D0">
              <w:rPr>
                <w:rFonts w:ascii="Times New Roman" w:eastAsia="Times New Roman" w:hAnsi="Times New Roman" w:cs="Times New Roman"/>
                <w:sz w:val="24"/>
                <w:szCs w:val="24"/>
              </w:rPr>
              <w:t>1.  5.000</w:t>
            </w:r>
          </w:p>
        </w:tc>
      </w:tr>
    </w:tbl>
    <w:p w:rsidR="00B143BC" w:rsidRDefault="00B143BC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  <w:sectPr w:rsidR="00B143BC" w:rsidSect="001A7FD4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22.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Odredbe ove Odluke ne primjenjuju se na sve postupke za zahvate u prostoru na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esticama koje su u obuhvatu ovog Plana, a koji su pokrenuti prije stupanja na snagu ovog Plana. Isti postupci dovršit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 se po odredbama Plana koji je bio na snazi u vrijeme podnošenja zahtjeva.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23.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Plan izra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en je u (6) šest primjeraka koji se imaju smatrati izvornikom od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ega se 1 (jedan) nalazi u pismohrani Izra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iva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a Plana.</w:t>
      </w: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Uvid u Plan može se izvršiti na adresi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ina Antunovac, Bra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 Radi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a 4, 31216 Antunovac, Internet stranici Općine Antunovac: </w:t>
      </w:r>
      <w:hyperlink r:id="rId15" w:history="1">
        <w:r w:rsidRPr="00AA15D0">
          <w:rPr>
            <w:rFonts w:ascii="Times New Roman" w:eastAsia="Times New Roman" w:hAnsi="Times New Roman" w:cs="Times New Roman"/>
            <w:sz w:val="24"/>
            <w:szCs w:val="20"/>
            <w:u w:val="single"/>
            <w:lang w:eastAsia="hr-HR"/>
          </w:rPr>
          <w:t>http://www.opcina-antunovac.com/i</w:t>
        </w:r>
      </w:hyperlink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u Upravnom odjelu za prostorno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enje, graditeljstvo i zaštitu okoliša Osje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ko-baranjske županije.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24.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osmog dana od dana objave u «Službenom glasniku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350-01/14-01/05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2158/02-01-15-48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02. lipnja 2015. godine</w:t>
      </w:r>
    </w:p>
    <w:p w:rsidR="00AA15D0" w:rsidRDefault="00AA15D0" w:rsidP="00AA15D0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AA15D0" w:rsidRDefault="00AA15D0" w:rsidP="00AA15D0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AA15D0" w:rsidRPr="00AA15D0" w:rsidRDefault="000A09EB" w:rsidP="00AA15D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231.</w:t>
      </w:r>
    </w:p>
    <w:p w:rsidR="00D92095" w:rsidRDefault="00AA15D0" w:rsidP="00D9209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96. Zakona o javnoj nabavi («Narodne novine» broj 90/11, 83/13 i 143/13) i članka 32. Statuta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(„Službeni glasnik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Antunovac“ broj 2/13),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ine Antunovac na svojoj 24. sjednici održanoj dana, </w:t>
      </w:r>
      <w:r w:rsidR="00D92095">
        <w:rPr>
          <w:rFonts w:ascii="Times New Roman" w:eastAsia="Times New Roman" w:hAnsi="Times New Roman" w:cs="Times New Roman"/>
          <w:sz w:val="24"/>
          <w:szCs w:val="20"/>
          <w:lang w:eastAsia="hr-HR"/>
        </w:rPr>
        <w:t>02. lipnja 2015. godine, donosi</w:t>
      </w:r>
    </w:p>
    <w:p w:rsidR="00D92095" w:rsidRDefault="00D92095" w:rsidP="00D9209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2095" w:rsidRDefault="00AA15D0" w:rsidP="00D9209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92095" w:rsidRDefault="00AA15D0" w:rsidP="00D9209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</w:t>
      </w:r>
      <w:r w:rsidR="002F76C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odabiru najpovoljnije ponude</w:t>
      </w:r>
    </w:p>
    <w:p w:rsidR="00D92095" w:rsidRDefault="00D92095" w:rsidP="00D9209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</w:t>
      </w:r>
      <w:r w:rsidR="00AA15D0"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otvoren</w:t>
      </w:r>
      <w:r w:rsidR="002F76C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om</w:t>
      </w:r>
      <w:r w:rsidR="00AF6DB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="00AA15D0"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postupku </w:t>
      </w:r>
      <w:r w:rsidR="002F76C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javne nabave mal</w:t>
      </w:r>
      <w:r w:rsidR="00AF6DB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e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="002F76CF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vrijednosti, </w:t>
      </w:r>
      <w:r w:rsidR="00AA15D0"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za predmet</w:t>
      </w:r>
      <w:r w:rsidR="00AF6DB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Rekonstrukcija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="00AF6DB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postojeće javne </w:t>
      </w:r>
      <w:r w:rsidR="00AA15D0"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rasvjete</w:t>
      </w:r>
    </w:p>
    <w:p w:rsidR="00AA15D0" w:rsidRPr="00D92095" w:rsidRDefault="00AA15D0" w:rsidP="00D9209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u mjestu Antunovac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1.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A15D0" w:rsidRPr="00AA15D0" w:rsidRDefault="00AA15D0" w:rsidP="00AA15D0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>U postupku javne nabave male vrijednosti za predmet Rekonstrukcija postoje</w:t>
      </w:r>
      <w:r w:rsidRPr="00AA15D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javne rasvjete u mjestu Antunovac, evidencijski broj javne nabave je 73/15, Naručitelj OPĆINA ANTUNOVAC, Antunovac, B. Radića 4, MB 2568047 i OIB 30812410980, odabire se ponuda ponuditelja Tehno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>elektro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d.o.o., A. Cesarca 3, 31400 Đakovo, te će se s navedenim ponuditeljem sklopiti Ugovor o javnoj nabavi. 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A15D0" w:rsidRPr="00AA15D0" w:rsidRDefault="00AA15D0" w:rsidP="00AA15D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A15D0" w:rsidRPr="00AA15D0" w:rsidRDefault="00AA15D0" w:rsidP="00AA15D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15D0" w:rsidRPr="00AA15D0" w:rsidRDefault="00AA15D0" w:rsidP="00AA15D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Predmet nabave je </w:t>
      </w: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>Rekonstrukcija postojeće javne rasvjete u mjestu Antunovac.</w:t>
      </w:r>
    </w:p>
    <w:p w:rsidR="00AA15D0" w:rsidRPr="00AA15D0" w:rsidRDefault="00AA15D0" w:rsidP="00AA15D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Evidencijski broj nabave je 73/15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AA15D0" w:rsidRPr="00AA15D0" w:rsidRDefault="00AA15D0" w:rsidP="00AA15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15D0" w:rsidRPr="00AA15D0" w:rsidRDefault="00AA15D0" w:rsidP="00AA15D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A15D0" w:rsidRPr="00AA15D0" w:rsidRDefault="00AA15D0" w:rsidP="00AA15D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 provođenju postupka javne nabave primijenjen je otvoreni postupak nabave male vrijednosti. </w:t>
      </w:r>
    </w:p>
    <w:p w:rsidR="00AA15D0" w:rsidRPr="00AA15D0" w:rsidRDefault="00AA15D0" w:rsidP="00AA15D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A15D0" w:rsidRPr="00AA15D0" w:rsidRDefault="00AA15D0" w:rsidP="00AA15D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A15D0" w:rsidRPr="00AA15D0" w:rsidRDefault="00AA15D0" w:rsidP="00AA15D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>Objava o javnoj nabavi oglašena je u Elektroničkom oglasniku javne nabave «Narodnih novina», a broj objave je: 2015/S 002-0017273, 2015/S 014-0019735.</w:t>
      </w:r>
    </w:p>
    <w:p w:rsidR="00AA15D0" w:rsidRPr="00AA15D0" w:rsidRDefault="00AA15D0" w:rsidP="00AA15D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711.520,00 kn bez PDV-a.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Sredstva za plaćanje nabave osigurana su u Proračunu Općine Antunovac za 2015. godinu sa pozicije R036 Izgradnja javne rasvjete.</w:t>
      </w:r>
    </w:p>
    <w:p w:rsid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 zakonskom roku pristiglo je sedam (sedam) valjanih ponuda od:</w:t>
      </w:r>
    </w:p>
    <w:p w:rsidR="00AA15D0" w:rsidRPr="00AA15D0" w:rsidRDefault="00AA15D0" w:rsidP="00AA15D0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1. MONTEL d.o.o., Horvatova 48 b, 10010 Zagreb, s cijenom ponude u iznosu 631.030,00 kn  (bez PDV-a), odnosno 788.787,50 (s PDV-om),</w:t>
      </w:r>
    </w:p>
    <w:p w:rsidR="00AA15D0" w:rsidRPr="00AA15D0" w:rsidRDefault="00AA15D0" w:rsidP="00AA15D0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2. ELEKTROCENTAR PETEK d.o.o., Etanska cesta 8, 10310 Ivanić Grad, s cijenom ponude u iznosu 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629.556,00 kn  (bez PDV-a), odnosno 786.945,00 (s PDV-om),</w:t>
      </w:r>
    </w:p>
    <w:p w:rsidR="00AA15D0" w:rsidRPr="00AA15D0" w:rsidRDefault="00AA15D0" w:rsidP="00AA15D0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3. PARANGAL d.o.o., K. Trpimira 8, 31000 Osijek i ESCO RASVJETA d.o.o., K.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Trpirmira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8, 31000 Osijek, s cijenom ponude u iznosu 491.420,00 kn  (bez PDV-a), odnosno 614.275,00 (s PDV-om),</w:t>
      </w:r>
    </w:p>
    <w:p w:rsidR="00AA15D0" w:rsidRPr="00AA15D0" w:rsidRDefault="00AA15D0" w:rsidP="00AA15D0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4. POLION d.o.o.,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Lj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. Gaja 18, 32100 Vinkovci i EL-TEL FRIZ, obrt, Hrvatskih kraljeva 7, 32100 Vinkovci, s cijenom ponude u iznosu 493.280,00 kn  (bez PDV-a), odnosno 616.600,00 (s PDV-om),</w:t>
      </w:r>
    </w:p>
    <w:p w:rsidR="00AA15D0" w:rsidRPr="00AA15D0" w:rsidRDefault="00AA15D0" w:rsidP="00AA15D0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5. LED ELEKTRONIKA d.o.o., Savska 102, 10310 Ivanić Grad, s cijenom ponude u iznosu 607.990,00 kn  (bez PDV-a), odnosno 759.987,50 (s PDV-om),</w:t>
      </w:r>
    </w:p>
    <w:p w:rsidR="00AA15D0" w:rsidRPr="00AA15D0" w:rsidRDefault="00AA15D0" w:rsidP="00AA15D0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6. TEHNO ELEKTRO d.o.o., A. Cesarca 3, 31400 Đakovo, s cijenom ponude u iznosu 447.570,00 kn  (bez PDV-a), odnosno 559.462,50 (s PDV-om),</w:t>
      </w:r>
    </w:p>
    <w:p w:rsidR="00AA15D0" w:rsidRPr="00AA15D0" w:rsidRDefault="00AA15D0" w:rsidP="00AA15D0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7. ELEKTRO-LOVOŠEVIĆ, obrt, V. Lisinskog 100, 31500 Našice, s cijenom ponude u iznosu 559.932,00 kn  (bez PDV-a), odnosno 699,915,00 (s PDV-om),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Pregled i ocjenu ponude obavili su ovlašteni predstavnici javnog naručitelja:</w:t>
      </w:r>
    </w:p>
    <w:p w:rsidR="00AA15D0" w:rsidRPr="00AA15D0" w:rsidRDefault="00AA15D0" w:rsidP="00AA15D0">
      <w:pPr>
        <w:numPr>
          <w:ilvl w:val="0"/>
          <w:numId w:val="41"/>
        </w:numPr>
        <w:tabs>
          <w:tab w:val="clear" w:pos="720"/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dipl. iur., </w:t>
      </w:r>
    </w:p>
    <w:p w:rsidR="00AA15D0" w:rsidRPr="00AA15D0" w:rsidRDefault="00AA15D0" w:rsidP="00AA15D0">
      <w:pPr>
        <w:numPr>
          <w:ilvl w:val="0"/>
          <w:numId w:val="41"/>
        </w:numPr>
        <w:tabs>
          <w:tab w:val="clear" w:pos="720"/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iur. 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Pregledom i ocjenom ponude ovlašteni predstavnici naručitelja utvrdili su da su pristigle ponude u potpunosti u skladu sa dokumentacijom za nadmetanje i kao takve prihvatljive</w:t>
      </w:r>
      <w:r w:rsidRPr="00AA15D0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>.</w:t>
      </w:r>
    </w:p>
    <w:p w:rsidR="00AA15D0" w:rsidRPr="00AA15D0" w:rsidRDefault="00AA15D0" w:rsidP="00AA15D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AA15D0" w:rsidRPr="00AA15D0" w:rsidRDefault="00AA15D0" w:rsidP="00AA15D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Glavni kriterij za odabir je najniža cijena ponude uz ispunjavanje ostalih uvjeta iz postupka javne nabave.</w:t>
      </w:r>
    </w:p>
    <w:p w:rsidR="00AA15D0" w:rsidRPr="00AA15D0" w:rsidRDefault="00AA15D0" w:rsidP="00AA15D0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Odabrana je ponuda </w:t>
      </w: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TEHNO ELEKTRO d.o.o., A. Cesarca 3, 31400 </w:t>
      </w:r>
      <w:r w:rsidRPr="00AA15D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>akovo.</w:t>
      </w:r>
    </w:p>
    <w:p w:rsidR="00AA15D0" w:rsidRPr="00AA15D0" w:rsidRDefault="00AA15D0" w:rsidP="00AA15D0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>Cijena odabrane ponude iznosi 447.570,00 kn  (bez PDV-a), odnosno 559.462,50 (s PDV-om).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10.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Daje se odobrenje općinskom načelniku Općine Antunovac za potpis Ugovora </w:t>
      </w: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javnoj nabavi 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s ponuditeljem.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članku 98. stavak 2. Zakona o javnoj nabavi («Narodne novine» broj  90/11, 83/13, 143/13 i 13/14), primjenjuje se rok mirovanja od 10 dana. 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12.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Radi zaštite svojih prava, ponuditelj koji je sudjelovao u postupku nadmetanja, može u roku 5 (pet) dana od dana primitka ove Odluke, uložiti žalbu Državnoj komisiji na Odluku o odabiru.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Žalba se izjavljuje Državnoj komisiji u pisanom obliku i dostavlja neposredno, poštom, kao i elektroničnim putem ako su za to ostvareni obostrani uvjeti.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Istodobno s dostavljanjem žalbe državnoj komisiji, žalitelj je obvezan dostaviti na dokaziv način primjerak žalbe naručitelju na adresu Općina Antunovac, B. Radića 4, 31216 Antunovac.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13.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osmog dana od dana objave u «Službenom glasniku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</w:t>
      </w: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351-01/14-01/09</w:t>
      </w:r>
    </w:p>
    <w:p w:rsidR="00AA15D0" w:rsidRPr="00AA15D0" w:rsidRDefault="00AA15D0" w:rsidP="00AA15D0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2158/02-01-15-85</w:t>
      </w:r>
    </w:p>
    <w:p w:rsid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02. lipnja 2015. godine</w:t>
      </w:r>
    </w:p>
    <w:p w:rsidR="002F76CF" w:rsidRDefault="002F76CF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F76CF" w:rsidRPr="002F76CF" w:rsidRDefault="002F76CF" w:rsidP="002F76C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6CF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2F76CF" w:rsidRDefault="002F76CF" w:rsidP="002F76C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F76CF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AA15D0" w:rsidRDefault="00AA15D0" w:rsidP="002F76CF">
      <w:pPr>
        <w:spacing w:after="0" w:line="240" w:lineRule="auto"/>
        <w:ind w:left="5760"/>
        <w:jc w:val="center"/>
        <w:rPr>
          <w:rFonts w:ascii="Times New Roman" w:hAnsi="Times New Roman" w:cs="Times New Roman"/>
          <w:sz w:val="24"/>
          <w:szCs w:val="24"/>
        </w:rPr>
      </w:pPr>
    </w:p>
    <w:p w:rsidR="00D92095" w:rsidRDefault="00D9209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5D0" w:rsidRDefault="00AA15D0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232.</w:t>
      </w: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113. Zakona o prostornom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enju («Narodne novine» broj 153/13),  Odluke o izradi Odluke o stavljanju izvan snage Detaljnog plana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enja „Središte Antunovac“ («Službeni glasnik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ine Antunovac» broj 12/14) i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32. Statuta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(„Službeni glasnik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Antunovac“ broj 2/13),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24. sjednici održanoj dana, 02. lipnja 2015. godine, donosi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32"/>
          <w:szCs w:val="32"/>
          <w:lang w:eastAsia="hr-HR"/>
        </w:rPr>
        <w:t>ODLUKU</w:t>
      </w:r>
    </w:p>
    <w:p w:rsidR="00AA15D0" w:rsidRPr="00AA15D0" w:rsidRDefault="00AA15D0" w:rsidP="00B14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stavljanju izvan</w:t>
      </w:r>
      <w:r w:rsidR="00B143B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snage Detaljnog plana uređenja </w:t>
      </w:r>
      <w:r w:rsidRPr="00AA15D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„Središte Antunovac“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1.</w:t>
      </w: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Ovom Odlukom stavlja se izvan snage </w:t>
      </w:r>
      <w:r w:rsidRPr="00AA15D0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AA15D0">
        <w:rPr>
          <w:rFonts w:ascii="HRTimes" w:eastAsia="Times New Roman" w:hAnsi="HRTimes" w:cs="Times New Roman"/>
          <w:sz w:val="24"/>
          <w:szCs w:val="24"/>
          <w:lang w:eastAsia="hr-HR"/>
        </w:rPr>
        <w:t>dluka</w:t>
      </w:r>
      <w:r w:rsidRPr="00AA15D0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AA15D0">
        <w:rPr>
          <w:rFonts w:ascii="HRTimes" w:eastAsia="Times New Roman" w:hAnsi="HRTimes" w:cs="Times New Roman"/>
          <w:sz w:val="24"/>
          <w:szCs w:val="24"/>
          <w:lang w:eastAsia="hr-HR"/>
        </w:rPr>
        <w:t>o</w:t>
      </w:r>
      <w:r w:rsidRPr="00AA15D0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donošenju Detaljnog plana ure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enja 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„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Središte Antunovac“ («Službeni glasnik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5/07).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2.</w:t>
      </w:r>
    </w:p>
    <w:p w:rsidR="00AA15D0" w:rsidRPr="00AA15D0" w:rsidRDefault="00AA15D0" w:rsidP="00AA15D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osmog dana od dana objave u «Službenom glasniku Op</w:t>
      </w:r>
      <w:r w:rsidRPr="00AA15D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350-01/14-01/02</w:t>
      </w:r>
    </w:p>
    <w:p w:rsidR="00AA15D0" w:rsidRPr="00AA15D0" w:rsidRDefault="00AA15D0" w:rsidP="00A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2158/02-01-15-32</w:t>
      </w:r>
    </w:p>
    <w:p w:rsidR="00B143BC" w:rsidRDefault="00AA15D0" w:rsidP="00B14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15D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02. lipnja 2015. godine</w:t>
      </w:r>
      <w:r w:rsidR="00B143B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:rsidR="00B143BC" w:rsidRDefault="00B143BC" w:rsidP="00B14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143BC" w:rsidRDefault="00AA15D0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A15D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AA15D0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AA15D0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AA15D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AA15D0" w:rsidRDefault="00AA15D0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AA15D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AA15D0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233.</w:t>
      </w:r>
    </w:p>
    <w:p w:rsidR="00EC0B60" w:rsidRPr="00EC0B60" w:rsidRDefault="00EC0B60" w:rsidP="00EC0B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45. Statuta Općine Antunovac («Službeni glasnik Općine Antunovac» broj 2/13), Općinski načelnik Općine Antunovac dana, 29. svibnja 2015. godine, donosi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implementaciji korporativne komunikacijske mreže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>Općinski načelnik donosi odluku o prijenosu pretplatni</w:t>
      </w:r>
      <w:r w:rsidRPr="00EC0B60">
        <w:rPr>
          <w:rFonts w:ascii="Times New Roman" w:eastAsia="Times New Roman" w:hAnsi="Times New Roman" w:cs="Times New Roman" w:hint="eastAsia"/>
          <w:sz w:val="24"/>
          <w:szCs w:val="24"/>
          <w:lang w:eastAsia="x-none"/>
        </w:rPr>
        <w:t>č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>kog odnosa za poslovne VIP duo pakete i samostalne usluge.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EC0B60" w:rsidRPr="00EC0B60" w:rsidRDefault="00EC0B60" w:rsidP="00EC0B6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Pretplatnički odnos se zasniva sa </w:t>
      </w:r>
      <w:proofErr w:type="spellStart"/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VIPnet</w:t>
      </w:r>
      <w:proofErr w:type="spellEnd"/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d.o.o., Vrtni put 1, 10000 Zagreb, OIB: 29524210204.</w:t>
      </w:r>
    </w:p>
    <w:p w:rsidR="00EC0B60" w:rsidRPr="00EC0B60" w:rsidRDefault="00EC0B60" w:rsidP="00EC0B6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344-01/15-01/03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EC0B60" w:rsidRP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>29. svibnja 2015</w:t>
      </w: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B143BC" w:rsidRDefault="00B143BC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C0B60" w:rsidRPr="00EC0B60" w:rsidRDefault="00EC0B60" w:rsidP="00B143BC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EC0B60" w:rsidRPr="00EC0B60" w:rsidRDefault="00EC0B60" w:rsidP="00B143BC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234.</w:t>
      </w:r>
    </w:p>
    <w:p w:rsidR="00EC0B60" w:rsidRPr="00EC0B60" w:rsidRDefault="00EC0B60" w:rsidP="00EC0B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28. svibnja 2015. godine, donosi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</w:t>
      </w:r>
      <w:proofErr w:type="spellStart"/>
      <w:r w:rsidRPr="00EC0B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catering</w:t>
      </w:r>
      <w:proofErr w:type="spellEnd"/>
      <w:r w:rsidRPr="00EC0B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usluge za NK Vitez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09/15.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C0B60" w:rsidRPr="00EC0B60" w:rsidRDefault="00EC0B60" w:rsidP="00EC0B6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proofErr w:type="spellStart"/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 za NK Vitez povodom završetka nogometne sezone.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NOVA FURCA d.o.o., Vinkovačka 2, Osijek, na iznos od 1.460,18 kn bez PDV-a.</w:t>
      </w:r>
    </w:p>
    <w:p w:rsidR="00EC0B60" w:rsidRPr="00EC0B60" w:rsidRDefault="00EC0B60" w:rsidP="00EC0B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R022 Reprezentacija. 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620-01/15-01/03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28. svibnja 2015. godine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B143BC" w:rsidRDefault="00B143BC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C0B60" w:rsidRPr="00EC0B60" w:rsidRDefault="00EC0B60" w:rsidP="00B143B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C0B6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EC0B6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235.</w:t>
      </w:r>
    </w:p>
    <w:p w:rsidR="00EC0B60" w:rsidRPr="00EC0B60" w:rsidRDefault="00EC0B60" w:rsidP="00EC0B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01. lipnja 2015. godine, donosi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143BC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potrošnog materijala i alata 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rad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19/15.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Odgovorna osoba naručitelja je Ivan </w:t>
      </w:r>
      <w:proofErr w:type="spellStart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C0B60" w:rsidRPr="00EC0B60" w:rsidRDefault="00EC0B60" w:rsidP="00EC0B6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</w:t>
      </w:r>
      <w:r w:rsidRPr="00EC0B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nabava potrošnog materijala i alata za rad.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PEVEC d.d., Ante Trumbića 1 b, Bjelovar, na iznos od 1.486,14 kn bez PDV-a.</w:t>
      </w:r>
    </w:p>
    <w:p w:rsidR="00EC0B60" w:rsidRPr="00EC0B60" w:rsidRDefault="00EC0B60" w:rsidP="00EC0B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R055 Oprema - javne površine. 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330-01/15-01/05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2158/02-01-14-21</w:t>
      </w:r>
    </w:p>
    <w:p w:rsidR="00EC0B60" w:rsidRP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01. lipnja 2015. godine</w:t>
      </w: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B143BC" w:rsidRDefault="00B143BC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C0B60" w:rsidRPr="00EC0B60" w:rsidRDefault="00EC0B60" w:rsidP="00B143B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C0B6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EC0B6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236.</w:t>
      </w:r>
    </w:p>
    <w:p w:rsidR="00EC0B60" w:rsidRPr="00EC0B60" w:rsidRDefault="00EC0B60" w:rsidP="00EC0B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 90/11, 83/13, 143/13 i 13/14) i članka 45. Statuta Općine Antunovac («Službeni glasnik Općine Antunovac» broj 2/13), Općinski načelnik Općine Antunovac dana 01. lipnja 2015. godine, donosi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143BC" w:rsidRDefault="00EC0B60" w:rsidP="00EC0B60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EC0B60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o nabavi usluge vatrometa za dan 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EC0B60">
        <w:rPr>
          <w:rFonts w:ascii="HRTimes" w:eastAsia="Times New Roman" w:hAnsi="HRTimes" w:cs="Times New Roman"/>
          <w:b/>
          <w:sz w:val="24"/>
          <w:szCs w:val="24"/>
          <w:lang w:eastAsia="hr-HR"/>
        </w:rPr>
        <w:t>Općine Antunovac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92095" w:rsidRPr="00EC0B60" w:rsidRDefault="00D92095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1.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37/15.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C0B60" w:rsidRPr="00EC0B60" w:rsidRDefault="00EC0B60" w:rsidP="00EC0B6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r w:rsidRPr="00EC0B60">
        <w:rPr>
          <w:rFonts w:ascii="HRTimes" w:eastAsia="Times New Roman" w:hAnsi="HRTimes" w:cs="Times New Roman"/>
          <w:sz w:val="24"/>
          <w:szCs w:val="24"/>
          <w:lang w:eastAsia="hr-HR"/>
        </w:rPr>
        <w:t>usluge vatrometa za dan Op</w:t>
      </w:r>
      <w:r w:rsidRPr="00EC0B60">
        <w:rPr>
          <w:rFonts w:ascii="HRTimes" w:eastAsia="Times New Roman" w:hAnsi="HRTimes" w:cs="Times New Roman" w:hint="eastAsia"/>
          <w:sz w:val="24"/>
          <w:szCs w:val="24"/>
          <w:lang w:eastAsia="hr-HR"/>
        </w:rPr>
        <w:t>ć</w:t>
      </w:r>
      <w:r w:rsidRPr="00EC0B60">
        <w:rPr>
          <w:rFonts w:ascii="HRTimes" w:eastAsia="Times New Roman" w:hAnsi="HRTimes" w:cs="Times New Roman"/>
          <w:sz w:val="24"/>
          <w:szCs w:val="24"/>
          <w:lang w:eastAsia="hr-HR"/>
        </w:rPr>
        <w:t>ine Antunovac.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</w:t>
      </w:r>
      <w:proofErr w:type="spellStart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Galvo</w:t>
      </w:r>
      <w:proofErr w:type="spellEnd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d.o.o., Dubrovačka 31, Višnjevac, na iznos od 6.000,00 kn bez PDV-a. </w:t>
      </w:r>
    </w:p>
    <w:p w:rsidR="00EC0B60" w:rsidRPr="00EC0B60" w:rsidRDefault="00EC0B60" w:rsidP="00EC0B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R014 – Usluge promidžbe i informiranja – protokol</w:t>
      </w:r>
      <w:r w:rsidRPr="00EC0B60">
        <w:rPr>
          <w:rFonts w:ascii="HRTimes" w:eastAsia="Times New Roman" w:hAnsi="HRTimes" w:cs="Times New Roman"/>
          <w:sz w:val="24"/>
          <w:szCs w:val="20"/>
          <w:lang w:eastAsia="hr-HR"/>
        </w:rPr>
        <w:t>.</w:t>
      </w:r>
    </w:p>
    <w:p w:rsidR="00EC0B60" w:rsidRP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380-01/15-01/</w:t>
      </w:r>
      <w:proofErr w:type="spellStart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EC0B60" w:rsidRP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01. lipnja 2015. godine</w:t>
      </w: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143BC" w:rsidRDefault="00B143BC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C0B60" w:rsidRPr="00EC0B60" w:rsidRDefault="00EC0B60" w:rsidP="00B143B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C0B6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EC0B6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237.</w:t>
      </w:r>
    </w:p>
    <w:p w:rsidR="00EC0B60" w:rsidRPr="00EC0B60" w:rsidRDefault="00EC0B60" w:rsidP="00EC0B60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ab/>
      </w: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 143/13 i 13/14) i članka 45. Statuta Općine Antunovac («Službeni glasnik Općine Antunovac» broj 2/13), Općinski načelnik Općine Antunovac dana, 29. svibnja 2015. godine, donosi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računalne usluge</w:t>
      </w:r>
    </w:p>
    <w:p w:rsidR="00EC0B60" w:rsidRP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70/15.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C0B60" w:rsidRPr="00EC0B60" w:rsidRDefault="00EC0B60" w:rsidP="00EC0B6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računalne usluge.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DYNAMIC SHELL obrt za informatičku i računalnu djelatnosti, </w:t>
      </w:r>
      <w:proofErr w:type="spellStart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Mirjana </w:t>
      </w:r>
      <w:proofErr w:type="spellStart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Mikec</w:t>
      </w:r>
      <w:proofErr w:type="spellEnd"/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N. Š. Zrinskog 29, Antunovac, na iznos od 1.725,00 kn (bez PDV-a, nije u sustavu PDV-a). </w:t>
      </w:r>
    </w:p>
    <w:p w:rsidR="00EC0B60" w:rsidRPr="00EC0B60" w:rsidRDefault="00EC0B60" w:rsidP="00EC0B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R018 Računalne usluge.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650-01/15-01/02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2158/02-01-15-13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29. svibnja 2015. godine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B143BC" w:rsidRDefault="00B143BC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C0B60" w:rsidRPr="00EC0B60" w:rsidRDefault="00EC0B60" w:rsidP="00B143B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C0B6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EC0B6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238.</w:t>
      </w:r>
    </w:p>
    <w:p w:rsidR="00EC0B60" w:rsidRPr="00EC0B60" w:rsidRDefault="00EC0B60" w:rsidP="00EC0B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13/14) i članka 45. Statuta Općine Antunovac («Službeni glasnik </w:t>
      </w: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Općine Antunovac» broj 2/13), Općinski načelnik Općine Antunovac dana 01. lipnja 2015. godine, donosi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143BC" w:rsidRPr="00EC0B60" w:rsidRDefault="00B143BC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ODLUKE</w:t>
      </w:r>
    </w:p>
    <w:p w:rsidR="00B143BC" w:rsidRDefault="00EC0B60" w:rsidP="00B14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</w:t>
      </w:r>
      <w:r w:rsidR="00B143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uge osposobljavanja radnika na </w:t>
      </w:r>
      <w:r w:rsidRPr="00EC0B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javnim radovima za rad </w:t>
      </w:r>
    </w:p>
    <w:p w:rsidR="00EC0B60" w:rsidRPr="00EC0B60" w:rsidRDefault="00EC0B60" w:rsidP="00B14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siguran način</w:t>
      </w:r>
    </w:p>
    <w:p w:rsidR="00EC0B60" w:rsidRP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Odluka o nabavi usluge osposobljavanja radnika na javnim radovima za rad na siguran na</w:t>
      </w:r>
      <w:r w:rsidRPr="00EC0B6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in 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(„Službeni glasnik Općine Antunovac“ broj 7/15), </w:t>
      </w: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mijenja se prema odredbama ove Odluke.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2. 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U Odluci o nabavi usluge osposobljavanja radnika na  javnim radovima i za rad na siguran na</w:t>
      </w:r>
      <w:r w:rsidRPr="00EC0B6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in («Službeni glasnik Op</w:t>
      </w:r>
      <w:r w:rsidRPr="00EC0B6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7/15) naziv Odluke mijenja se i glasi:</w:t>
      </w:r>
    </w:p>
    <w:p w:rsidR="00EC0B60" w:rsidRPr="00EC0B60" w:rsidRDefault="00B143BC" w:rsidP="00B143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"Odluka o nabavi usluge </w:t>
      </w:r>
      <w:r w:rsidR="00EC0B60"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osposobljavanja radnika na javnim radovima i osobe koja obavlja rad za opće dobro u skladu s općim propisom</w:t>
      </w:r>
      <w:r w:rsid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rad na siguran način</w:t>
      </w:r>
      <w:r w:rsidR="00EC0B60"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.“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C0B6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lanak 3. mijenja se i glasi: 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„Pristigla je ponuda Zavoda za unapre</w:t>
      </w:r>
      <w:r w:rsidRPr="00EC0B6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ivanje sigurnosti d.d., Trg Lava </w:t>
      </w:r>
      <w:proofErr w:type="spellStart"/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Mirskog</w:t>
      </w:r>
      <w:proofErr w:type="spellEnd"/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3/III, Osijek, na iznos 3.100,00 kn bez PDV-a.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115-01/15-01/03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2158/02-01-15-18</w:t>
      </w:r>
    </w:p>
    <w:p w:rsidR="00EC0B60" w:rsidRP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01. lipnja 2015. godine</w:t>
      </w: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B143BC" w:rsidRDefault="00B143BC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C0B60" w:rsidRPr="00EC0B60" w:rsidRDefault="00EC0B60" w:rsidP="00B143B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C0B6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EC0B6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lastRenderedPageBreak/>
        <w:t>239.</w:t>
      </w:r>
    </w:p>
    <w:p w:rsidR="00EC0B60" w:rsidRPr="00EC0B60" w:rsidRDefault="00EC0B60" w:rsidP="00EC0B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 90/11, 83/13, 143/13 i 13/14) i članka 45. Statuta Općine Antunovac («Službeni glasnik Općine Antunovac» broj 2/13), Općinski načelnik Općine Antunovac dana, 01. lipnja 2015. godine, donosi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143BC" w:rsidRDefault="00EC0B60" w:rsidP="00B14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stručnog nadzora</w:t>
      </w:r>
      <w:r w:rsidR="00B143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nad rekonstrukcijom postojeće </w:t>
      </w:r>
      <w:r w:rsidRPr="00EC0B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javne rasvjete </w:t>
      </w:r>
    </w:p>
    <w:p w:rsidR="00EC0B60" w:rsidRPr="00EC0B60" w:rsidRDefault="00EC0B60" w:rsidP="00B14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mjestu Antunovac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Naručitelj usluge: OPĆINA ANTUNOVAC, Antunovac, B. Radića 4, OIB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EC0B60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>73/15</w:t>
      </w: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EC0B60" w:rsidRPr="00EC0B60" w:rsidRDefault="00EC0B60" w:rsidP="00EC0B6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Predmet nabave je: 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>nabava usluge stru</w:t>
      </w:r>
      <w:r w:rsidRPr="00EC0B60">
        <w:rPr>
          <w:rFonts w:ascii="Times New Roman" w:eastAsia="Times New Roman" w:hAnsi="Times New Roman" w:cs="Times New Roman" w:hint="eastAsia"/>
          <w:sz w:val="24"/>
          <w:szCs w:val="24"/>
          <w:lang w:eastAsia="x-none"/>
        </w:rPr>
        <w:t>č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>nog nadzora nad rekonstrukcijom postoje</w:t>
      </w:r>
      <w:r w:rsidRPr="00EC0B60">
        <w:rPr>
          <w:rFonts w:ascii="Times New Roman" w:eastAsia="Times New Roman" w:hAnsi="Times New Roman" w:cs="Times New Roman" w:hint="eastAsia"/>
          <w:sz w:val="24"/>
          <w:szCs w:val="24"/>
          <w:lang w:eastAsia="x-none"/>
        </w:rPr>
        <w:t>ć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>e javne rasvjete u mjestu Antunovac.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EC0B60" w:rsidRPr="00EC0B60" w:rsidRDefault="00EC0B60" w:rsidP="00EC0B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>PRESA d.o.o.</w:t>
      </w: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Zagrebačka 35, Višnjevac,</w:t>
      </w: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iznos od 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23.000,00 </w:t>
      </w: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kn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bez PDV-a.</w:t>
      </w:r>
    </w:p>
    <w:p w:rsidR="00EC0B60" w:rsidRPr="00EC0B60" w:rsidRDefault="00EC0B60" w:rsidP="00EC0B6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EC0B60" w:rsidRPr="00EC0B60" w:rsidRDefault="00EC0B60" w:rsidP="00EC0B6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Sredstva za plaćanje nabave osigurana su u Proračunu Općine Antunovac za 201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godinu, sa pozicije 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>R036, R036-1 Izgradnja javne rasvjete.</w:t>
      </w:r>
    </w:p>
    <w:p w:rsidR="00EC0B60" w:rsidRP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351-01/14-01/09</w:t>
      </w:r>
    </w:p>
    <w:p w:rsidR="00EC0B60" w:rsidRPr="00EC0B60" w:rsidRDefault="00EC0B60" w:rsidP="00EC0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2158/02-01-15-84</w:t>
      </w:r>
    </w:p>
    <w:p w:rsidR="00EC0B60" w:rsidRP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x-none"/>
        </w:rPr>
        <w:t>01. lipnja 2015</w:t>
      </w: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B143BC" w:rsidRDefault="00B143BC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C0B60" w:rsidRPr="00EC0B60" w:rsidRDefault="00EC0B60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EC0B60" w:rsidRPr="00EC0B60" w:rsidRDefault="00EC0B60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EC0B6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240.</w:t>
      </w:r>
    </w:p>
    <w:p w:rsidR="00EC0B60" w:rsidRPr="00EC0B60" w:rsidRDefault="00EC0B60" w:rsidP="00EC0B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13. Pravilnika o unutarnjem redu Jedinstvenog upravnog odjela Općine Antunovac </w:t>
      </w:r>
      <w:r w:rsidRPr="00EC0B60">
        <w:rPr>
          <w:rFonts w:ascii="Times New Roman" w:eastAsia="Times New Roman" w:hAnsi="Times New Roman" w:cs="Times New Roman"/>
          <w:sz w:val="24"/>
          <w:szCs w:val="24"/>
          <w:lang w:eastAsia="hr-HR"/>
        </w:rPr>
        <w:t>(„Službeni glasnik Općine Antunovac“ broj 8/10, 16/12 i 7/13),</w:t>
      </w: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a svrhu ublažavanja posljedica najavljenih iznimno visokih temperatura, Pročelnik Jedinstvenog upravnog odjela Općine Antunovac donosi</w:t>
      </w:r>
    </w:p>
    <w:p w:rsidR="00EC0B60" w:rsidRPr="00EC0B60" w:rsidRDefault="00EC0B60" w:rsidP="00EC0B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C350E" w:rsidRPr="00EC0B60" w:rsidRDefault="008C350E" w:rsidP="00EC0B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C0B60" w:rsidRPr="00EC0B60" w:rsidRDefault="00EC0B60" w:rsidP="00B14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o radnom vremenu Jedinstvenog u</w:t>
      </w:r>
      <w:r w:rsidR="00B143BC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 xml:space="preserve">pravnog odjela Općine Antunovac </w:t>
      </w:r>
      <w:r w:rsidRPr="00EC0B60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u periodu od 01. lipnja do 30. rujna 2015. godine</w:t>
      </w:r>
    </w:p>
    <w:p w:rsidR="00B143BC" w:rsidRPr="00EC0B60" w:rsidRDefault="00B143BC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1.</w:t>
      </w:r>
    </w:p>
    <w:p w:rsidR="00EC0B60" w:rsidRPr="00EC0B60" w:rsidRDefault="00EC0B60" w:rsidP="00EC0B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Radno vrijeme Jedinstvenog upravnog odjela Općine Antunovac u periodu od 01. lipnja do 30. rujna 2015. godine, je radnim danom od 7,00 – 15,00 sati.</w:t>
      </w:r>
    </w:p>
    <w:p w:rsidR="00EC0B60" w:rsidRPr="00EC0B60" w:rsidRDefault="00EC0B60" w:rsidP="00EC0B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C0B60" w:rsidRPr="00EC0B60" w:rsidRDefault="00EC0B60" w:rsidP="00EC0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01. lipnja 2015. godine i objaviti će se u „Službenom glasniku Općine Antunovac“.</w:t>
      </w:r>
    </w:p>
    <w:p w:rsidR="00EC0B60" w:rsidRP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113-01/15-01/0</w:t>
      </w:r>
    </w:p>
    <w:p w:rsid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2158/02-01-15-1</w:t>
      </w: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br/>
        <w:t>Antunovac, 28. svibnja 2015. godine</w:t>
      </w:r>
    </w:p>
    <w:p w:rsidR="00B143BC" w:rsidRDefault="00B143BC" w:rsidP="00EC0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143BC" w:rsidRDefault="00B143BC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Pročelnik</w:t>
      </w:r>
    </w:p>
    <w:p w:rsidR="00B143BC" w:rsidRPr="00EC0B60" w:rsidRDefault="00B143BC" w:rsidP="00B143B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143B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B143BC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B143BC">
        <w:rPr>
          <w:rFonts w:ascii="Times New Roman" w:eastAsia="Times New Roman" w:hAnsi="Times New Roman" w:cs="Times New Roman"/>
          <w:sz w:val="24"/>
          <w:szCs w:val="20"/>
          <w:lang w:eastAsia="hr-HR"/>
        </w:rPr>
        <w:t>, dipl. iur.</w:t>
      </w:r>
    </w:p>
    <w:p w:rsidR="00EC0B60" w:rsidRP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C0B60" w:rsidRPr="00EC0B60" w:rsidRDefault="00EC0B60" w:rsidP="00EC0B60">
      <w:pPr>
        <w:spacing w:after="0" w:line="240" w:lineRule="auto"/>
        <w:ind w:left="5040" w:firstLine="7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C0B6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</w:p>
    <w:p w:rsidR="00B143BC" w:rsidRDefault="00B143BC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sectPr w:rsidR="00B143BC" w:rsidSect="00B143B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EC0B60" w:rsidRPr="00AA15D0" w:rsidRDefault="00EC0B60" w:rsidP="00EC0B6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lastRenderedPageBreak/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ab/>
      </w:r>
    </w:p>
    <w:p w:rsidR="0024662F" w:rsidRDefault="0024662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419" w:rsidRDefault="0054141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419" w:rsidRDefault="0054141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419" w:rsidRDefault="0054141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419" w:rsidRDefault="0054141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419" w:rsidRDefault="0054141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A7F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7F6" w:rsidRDefault="004407F6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A4A7F" w:rsidRPr="007B1AEA" w:rsidRDefault="00BA4A7F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Pr="007B1AEA" w:rsidRDefault="007E2A1C" w:rsidP="003F40C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„Službeni glasnik Općine Antunovac“ službeno glasilo Općine Antunovac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Grafička priprema: Ana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Kujundžić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referentica za administrativne poslove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Tisak: Općina Antunovac</w:t>
      </w:r>
    </w:p>
    <w:sectPr w:rsidR="007E2A1C" w:rsidRPr="007B1AEA" w:rsidSect="001A7FD4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070" w:rsidRDefault="000F3070" w:rsidP="007B1AEA">
      <w:pPr>
        <w:spacing w:after="0" w:line="240" w:lineRule="auto"/>
      </w:pPr>
      <w:r>
        <w:separator/>
      </w:r>
    </w:p>
  </w:endnote>
  <w:endnote w:type="continuationSeparator" w:id="0">
    <w:p w:rsidR="000F3070" w:rsidRDefault="000F3070" w:rsidP="007B1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B60" w:rsidRDefault="00EC0B60" w:rsidP="00B22A33">
    <w:pPr>
      <w:pStyle w:val="Podnoje"/>
      <w:jc w:val="center"/>
    </w:pPr>
    <w:r>
      <w:t>2</w:t>
    </w:r>
    <w:r w:rsidR="00124DDE">
      <w:t>67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818476"/>
      <w:docPartObj>
        <w:docPartGallery w:val="Page Numbers (Bottom of Page)"/>
        <w:docPartUnique/>
      </w:docPartObj>
    </w:sdtPr>
    <w:sdtContent>
      <w:p w:rsidR="00EC0B60" w:rsidRDefault="00EC0B6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104</w:t>
        </w:r>
        <w:r>
          <w:rPr>
            <w:noProof/>
          </w:rPr>
          <w:fldChar w:fldCharType="end"/>
        </w:r>
      </w:p>
    </w:sdtContent>
  </w:sdt>
  <w:p w:rsidR="00EC0B60" w:rsidRDefault="00EC0B60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8844204"/>
      <w:docPartObj>
        <w:docPartGallery w:val="Page Numbers (Bottom of Page)"/>
        <w:docPartUnique/>
      </w:docPartObj>
    </w:sdtPr>
    <w:sdtContent>
      <w:p w:rsidR="00EC0B60" w:rsidRDefault="00EC0B6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226</w:t>
        </w:r>
        <w:r>
          <w:fldChar w:fldCharType="end"/>
        </w:r>
      </w:p>
    </w:sdtContent>
  </w:sdt>
  <w:p w:rsidR="00EC0B60" w:rsidRDefault="00EC0B60" w:rsidP="007B1AEA">
    <w:pPr>
      <w:pStyle w:val="Podnoj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124875"/>
      <w:docPartObj>
        <w:docPartGallery w:val="Page Numbers (Bottom of Page)"/>
        <w:docPartUnique/>
      </w:docPartObj>
    </w:sdtPr>
    <w:sdtContent>
      <w:p w:rsidR="00EC0B60" w:rsidRDefault="00EC0B6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7F6">
          <w:rPr>
            <w:noProof/>
          </w:rPr>
          <w:t>282</w:t>
        </w:r>
        <w:r>
          <w:fldChar w:fldCharType="end"/>
        </w:r>
      </w:p>
    </w:sdtContent>
  </w:sdt>
  <w:p w:rsidR="00EC0B60" w:rsidRDefault="00EC0B6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070" w:rsidRDefault="000F3070" w:rsidP="007B1AEA">
      <w:pPr>
        <w:spacing w:after="0" w:line="240" w:lineRule="auto"/>
      </w:pPr>
      <w:r>
        <w:separator/>
      </w:r>
    </w:p>
  </w:footnote>
  <w:footnote w:type="continuationSeparator" w:id="0">
    <w:p w:rsidR="000F3070" w:rsidRDefault="000F3070" w:rsidP="007B1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AAE6145"/>
    <w:multiLevelType w:val="hybridMultilevel"/>
    <w:tmpl w:val="F1608D6A"/>
    <w:lvl w:ilvl="0" w:tplc="CE3A1C1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0C7352B3"/>
    <w:multiLevelType w:val="hybridMultilevel"/>
    <w:tmpl w:val="D9DC735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F642F10"/>
    <w:multiLevelType w:val="hybridMultilevel"/>
    <w:tmpl w:val="8E46A830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7169C"/>
    <w:multiLevelType w:val="hybridMultilevel"/>
    <w:tmpl w:val="0CD478E8"/>
    <w:lvl w:ilvl="0" w:tplc="AE36CDA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A52A8D"/>
    <w:multiLevelType w:val="hybridMultilevel"/>
    <w:tmpl w:val="5AE808DC"/>
    <w:lvl w:ilvl="0" w:tplc="2966A31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D2374"/>
    <w:multiLevelType w:val="hybridMultilevel"/>
    <w:tmpl w:val="7F349542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170920"/>
    <w:multiLevelType w:val="hybridMultilevel"/>
    <w:tmpl w:val="38E04F94"/>
    <w:lvl w:ilvl="0" w:tplc="15F840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79121E"/>
    <w:multiLevelType w:val="hybridMultilevel"/>
    <w:tmpl w:val="787A543C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4E482C"/>
    <w:multiLevelType w:val="hybridMultilevel"/>
    <w:tmpl w:val="1D76BDD4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6EF4CF5"/>
    <w:multiLevelType w:val="hybridMultilevel"/>
    <w:tmpl w:val="1DDCD572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1576E9"/>
    <w:multiLevelType w:val="hybridMultilevel"/>
    <w:tmpl w:val="46D81CBE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F74E18"/>
    <w:multiLevelType w:val="hybridMultilevel"/>
    <w:tmpl w:val="68D2A872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01BAE"/>
    <w:multiLevelType w:val="hybridMultilevel"/>
    <w:tmpl w:val="2ED8948E"/>
    <w:lvl w:ilvl="0" w:tplc="F7EC9E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B83EB3"/>
    <w:multiLevelType w:val="hybridMultilevel"/>
    <w:tmpl w:val="47F60A8A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134224"/>
    <w:multiLevelType w:val="hybridMultilevel"/>
    <w:tmpl w:val="6D20F726"/>
    <w:lvl w:ilvl="0" w:tplc="D17AD6D6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9">
    <w:nsid w:val="382B1719"/>
    <w:multiLevelType w:val="hybridMultilevel"/>
    <w:tmpl w:val="6AACD99E"/>
    <w:lvl w:ilvl="0" w:tplc="65C0DDF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9E42C6F"/>
    <w:multiLevelType w:val="hybridMultilevel"/>
    <w:tmpl w:val="AAC49A84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E65E50"/>
    <w:multiLevelType w:val="hybridMultilevel"/>
    <w:tmpl w:val="1220ADD8"/>
    <w:lvl w:ilvl="0" w:tplc="AE36CDA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C9A13CF"/>
    <w:multiLevelType w:val="hybridMultilevel"/>
    <w:tmpl w:val="504618C2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ED27EA"/>
    <w:multiLevelType w:val="hybridMultilevel"/>
    <w:tmpl w:val="F8D4A3AE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2F91556"/>
    <w:multiLevelType w:val="hybridMultilevel"/>
    <w:tmpl w:val="7506D620"/>
    <w:lvl w:ilvl="0" w:tplc="241ED71E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99E573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60D2B4E"/>
    <w:multiLevelType w:val="hybridMultilevel"/>
    <w:tmpl w:val="1E202ED2"/>
    <w:lvl w:ilvl="0" w:tplc="0A642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787941"/>
    <w:multiLevelType w:val="hybridMultilevel"/>
    <w:tmpl w:val="4140B1C2"/>
    <w:lvl w:ilvl="0" w:tplc="A3D0F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9242F07"/>
    <w:multiLevelType w:val="hybridMultilevel"/>
    <w:tmpl w:val="C220C700"/>
    <w:lvl w:ilvl="0" w:tplc="041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495F0AEB"/>
    <w:multiLevelType w:val="hybridMultilevel"/>
    <w:tmpl w:val="F25C70B8"/>
    <w:lvl w:ilvl="0" w:tplc="B1DA88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D615535"/>
    <w:multiLevelType w:val="hybridMultilevel"/>
    <w:tmpl w:val="45287320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4DF33255"/>
    <w:multiLevelType w:val="hybridMultilevel"/>
    <w:tmpl w:val="31F62F1C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4365DFA"/>
    <w:multiLevelType w:val="hybridMultilevel"/>
    <w:tmpl w:val="EA74F734"/>
    <w:lvl w:ilvl="0" w:tplc="4A8A155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2">
    <w:nsid w:val="54A17942"/>
    <w:multiLevelType w:val="hybridMultilevel"/>
    <w:tmpl w:val="BD702A90"/>
    <w:lvl w:ilvl="0" w:tplc="4A447B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HRTimes" w:eastAsia="Times New Roman" w:hAnsi="HRTimes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69E214B"/>
    <w:multiLevelType w:val="hybridMultilevel"/>
    <w:tmpl w:val="CBD8B936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3D1781"/>
    <w:multiLevelType w:val="hybridMultilevel"/>
    <w:tmpl w:val="5818EE5C"/>
    <w:lvl w:ilvl="0" w:tplc="EEACCA78">
      <w:start w:val="5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BF56E13A">
      <w:start w:val="4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E5A5D4E"/>
    <w:multiLevelType w:val="hybridMultilevel"/>
    <w:tmpl w:val="6380B426"/>
    <w:lvl w:ilvl="0" w:tplc="82DED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CEE43AF"/>
    <w:multiLevelType w:val="hybridMultilevel"/>
    <w:tmpl w:val="EE7A7412"/>
    <w:lvl w:ilvl="0" w:tplc="10E47B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EF2FFF"/>
    <w:multiLevelType w:val="hybridMultilevel"/>
    <w:tmpl w:val="E6B4227A"/>
    <w:lvl w:ilvl="0" w:tplc="B1DA88D0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22015A7"/>
    <w:multiLevelType w:val="hybridMultilevel"/>
    <w:tmpl w:val="DD02247A"/>
    <w:lvl w:ilvl="0" w:tplc="80246A8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76626FA6"/>
    <w:multiLevelType w:val="hybridMultilevel"/>
    <w:tmpl w:val="108C3430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A584BD9"/>
    <w:multiLevelType w:val="hybridMultilevel"/>
    <w:tmpl w:val="F6A2391A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C8A0599"/>
    <w:multiLevelType w:val="hybridMultilevel"/>
    <w:tmpl w:val="B88A0250"/>
    <w:lvl w:ilvl="0" w:tplc="279008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1467BC"/>
    <w:multiLevelType w:val="hybridMultilevel"/>
    <w:tmpl w:val="094E4C00"/>
    <w:lvl w:ilvl="0" w:tplc="B1DA88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0"/>
  </w:num>
  <w:num w:numId="4">
    <w:abstractNumId w:val="34"/>
  </w:num>
  <w:num w:numId="5">
    <w:abstractNumId w:val="19"/>
  </w:num>
  <w:num w:numId="6">
    <w:abstractNumId w:val="9"/>
  </w:num>
  <w:num w:numId="7">
    <w:abstractNumId w:val="26"/>
  </w:num>
  <w:num w:numId="8">
    <w:abstractNumId w:val="24"/>
  </w:num>
  <w:num w:numId="9">
    <w:abstractNumId w:val="41"/>
  </w:num>
  <w:num w:numId="10">
    <w:abstractNumId w:val="36"/>
  </w:num>
  <w:num w:numId="11">
    <w:abstractNumId w:val="25"/>
  </w:num>
  <w:num w:numId="12">
    <w:abstractNumId w:val="32"/>
  </w:num>
  <w:num w:numId="13">
    <w:abstractNumId w:val="7"/>
  </w:num>
  <w:num w:numId="14">
    <w:abstractNumId w:val="17"/>
  </w:num>
  <w:num w:numId="15">
    <w:abstractNumId w:val="22"/>
  </w:num>
  <w:num w:numId="16">
    <w:abstractNumId w:val="13"/>
  </w:num>
  <w:num w:numId="17">
    <w:abstractNumId w:val="20"/>
  </w:num>
  <w:num w:numId="18">
    <w:abstractNumId w:val="15"/>
  </w:num>
  <w:num w:numId="19">
    <w:abstractNumId w:val="8"/>
  </w:num>
  <w:num w:numId="20">
    <w:abstractNumId w:val="5"/>
  </w:num>
  <w:num w:numId="21">
    <w:abstractNumId w:val="33"/>
  </w:num>
  <w:num w:numId="22">
    <w:abstractNumId w:val="10"/>
  </w:num>
  <w:num w:numId="23">
    <w:abstractNumId w:val="39"/>
  </w:num>
  <w:num w:numId="24">
    <w:abstractNumId w:val="30"/>
  </w:num>
  <w:num w:numId="25">
    <w:abstractNumId w:val="40"/>
  </w:num>
  <w:num w:numId="26">
    <w:abstractNumId w:val="12"/>
  </w:num>
  <w:num w:numId="27">
    <w:abstractNumId w:val="21"/>
  </w:num>
  <w:num w:numId="28">
    <w:abstractNumId w:val="6"/>
  </w:num>
  <w:num w:numId="29">
    <w:abstractNumId w:val="42"/>
  </w:num>
  <w:num w:numId="30">
    <w:abstractNumId w:val="28"/>
  </w:num>
  <w:num w:numId="31">
    <w:abstractNumId w:val="37"/>
  </w:num>
  <w:num w:numId="32">
    <w:abstractNumId w:val="29"/>
  </w:num>
  <w:num w:numId="33">
    <w:abstractNumId w:val="23"/>
  </w:num>
  <w:num w:numId="34">
    <w:abstractNumId w:val="14"/>
  </w:num>
  <w:num w:numId="35">
    <w:abstractNumId w:val="4"/>
  </w:num>
  <w:num w:numId="36">
    <w:abstractNumId w:val="27"/>
  </w:num>
  <w:num w:numId="37">
    <w:abstractNumId w:val="38"/>
  </w:num>
  <w:num w:numId="38">
    <w:abstractNumId w:val="31"/>
  </w:num>
  <w:num w:numId="39">
    <w:abstractNumId w:val="18"/>
  </w:num>
  <w:num w:numId="40">
    <w:abstractNumId w:val="3"/>
  </w:num>
  <w:num w:numId="41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509"/>
    <w:rsid w:val="0000047B"/>
    <w:rsid w:val="0000245B"/>
    <w:rsid w:val="00006298"/>
    <w:rsid w:val="00015EC7"/>
    <w:rsid w:val="000176BE"/>
    <w:rsid w:val="00030297"/>
    <w:rsid w:val="0003449D"/>
    <w:rsid w:val="00057879"/>
    <w:rsid w:val="00062666"/>
    <w:rsid w:val="00073D79"/>
    <w:rsid w:val="00074DB6"/>
    <w:rsid w:val="000770FF"/>
    <w:rsid w:val="000817DE"/>
    <w:rsid w:val="00094CF1"/>
    <w:rsid w:val="000A09EB"/>
    <w:rsid w:val="000A6C27"/>
    <w:rsid w:val="000A7C2C"/>
    <w:rsid w:val="000C7288"/>
    <w:rsid w:val="000F3070"/>
    <w:rsid w:val="00102FA4"/>
    <w:rsid w:val="00116489"/>
    <w:rsid w:val="00124DDE"/>
    <w:rsid w:val="00140D70"/>
    <w:rsid w:val="00154BE6"/>
    <w:rsid w:val="00197DE7"/>
    <w:rsid w:val="001A4564"/>
    <w:rsid w:val="001A7FD4"/>
    <w:rsid w:val="001C0C55"/>
    <w:rsid w:val="001C0EDA"/>
    <w:rsid w:val="001C3865"/>
    <w:rsid w:val="001D4A58"/>
    <w:rsid w:val="001E72E2"/>
    <w:rsid w:val="0020328D"/>
    <w:rsid w:val="002101ED"/>
    <w:rsid w:val="00213712"/>
    <w:rsid w:val="00214F7B"/>
    <w:rsid w:val="0022222D"/>
    <w:rsid w:val="002230E3"/>
    <w:rsid w:val="00243B6D"/>
    <w:rsid w:val="0024662F"/>
    <w:rsid w:val="00264295"/>
    <w:rsid w:val="002724CD"/>
    <w:rsid w:val="00284485"/>
    <w:rsid w:val="002962C1"/>
    <w:rsid w:val="002A3F98"/>
    <w:rsid w:val="002B1A4E"/>
    <w:rsid w:val="002F019E"/>
    <w:rsid w:val="002F76CF"/>
    <w:rsid w:val="003048F5"/>
    <w:rsid w:val="003262B3"/>
    <w:rsid w:val="00351CC9"/>
    <w:rsid w:val="00382069"/>
    <w:rsid w:val="003929FA"/>
    <w:rsid w:val="00397982"/>
    <w:rsid w:val="003A4B13"/>
    <w:rsid w:val="003A5EF5"/>
    <w:rsid w:val="003B447A"/>
    <w:rsid w:val="003C43BA"/>
    <w:rsid w:val="003E39CD"/>
    <w:rsid w:val="003F0B11"/>
    <w:rsid w:val="003F19DE"/>
    <w:rsid w:val="003F26DB"/>
    <w:rsid w:val="003F40C2"/>
    <w:rsid w:val="0040427A"/>
    <w:rsid w:val="0040713A"/>
    <w:rsid w:val="00415209"/>
    <w:rsid w:val="004157CC"/>
    <w:rsid w:val="004225A9"/>
    <w:rsid w:val="00422D27"/>
    <w:rsid w:val="00424626"/>
    <w:rsid w:val="004273B8"/>
    <w:rsid w:val="004407F6"/>
    <w:rsid w:val="0046723C"/>
    <w:rsid w:val="00487170"/>
    <w:rsid w:val="004A0A81"/>
    <w:rsid w:val="004B25F1"/>
    <w:rsid w:val="004B5679"/>
    <w:rsid w:val="004D401A"/>
    <w:rsid w:val="004D72AD"/>
    <w:rsid w:val="004E5EDC"/>
    <w:rsid w:val="004F16CA"/>
    <w:rsid w:val="005046D7"/>
    <w:rsid w:val="005053A1"/>
    <w:rsid w:val="00507479"/>
    <w:rsid w:val="00512293"/>
    <w:rsid w:val="00521D28"/>
    <w:rsid w:val="00524236"/>
    <w:rsid w:val="00533770"/>
    <w:rsid w:val="005346F5"/>
    <w:rsid w:val="00541419"/>
    <w:rsid w:val="00553EF8"/>
    <w:rsid w:val="00577BB9"/>
    <w:rsid w:val="00577BF2"/>
    <w:rsid w:val="00592C53"/>
    <w:rsid w:val="00594A3D"/>
    <w:rsid w:val="005A66E9"/>
    <w:rsid w:val="005A6C54"/>
    <w:rsid w:val="005C3287"/>
    <w:rsid w:val="0062053C"/>
    <w:rsid w:val="00661859"/>
    <w:rsid w:val="00665F5A"/>
    <w:rsid w:val="006766A4"/>
    <w:rsid w:val="006848D2"/>
    <w:rsid w:val="00690B8C"/>
    <w:rsid w:val="0069548C"/>
    <w:rsid w:val="006C0274"/>
    <w:rsid w:val="006C1E85"/>
    <w:rsid w:val="0071269F"/>
    <w:rsid w:val="00716A15"/>
    <w:rsid w:val="00717102"/>
    <w:rsid w:val="0073735A"/>
    <w:rsid w:val="0074721D"/>
    <w:rsid w:val="007617AC"/>
    <w:rsid w:val="00791C8A"/>
    <w:rsid w:val="00796355"/>
    <w:rsid w:val="0079712E"/>
    <w:rsid w:val="007A3735"/>
    <w:rsid w:val="007B1AEA"/>
    <w:rsid w:val="007B7C72"/>
    <w:rsid w:val="007C40D4"/>
    <w:rsid w:val="007E186A"/>
    <w:rsid w:val="007E2A1C"/>
    <w:rsid w:val="007E4661"/>
    <w:rsid w:val="007E5509"/>
    <w:rsid w:val="007E7E85"/>
    <w:rsid w:val="00836B33"/>
    <w:rsid w:val="00855965"/>
    <w:rsid w:val="00856395"/>
    <w:rsid w:val="00867278"/>
    <w:rsid w:val="00887D01"/>
    <w:rsid w:val="008A2C2C"/>
    <w:rsid w:val="008A62D7"/>
    <w:rsid w:val="008A7ED7"/>
    <w:rsid w:val="008B764F"/>
    <w:rsid w:val="008B79B7"/>
    <w:rsid w:val="008C121A"/>
    <w:rsid w:val="008C3133"/>
    <w:rsid w:val="008C350E"/>
    <w:rsid w:val="008C3A93"/>
    <w:rsid w:val="008D242D"/>
    <w:rsid w:val="008E5A0A"/>
    <w:rsid w:val="008F15FE"/>
    <w:rsid w:val="00900610"/>
    <w:rsid w:val="0090596E"/>
    <w:rsid w:val="00912CDF"/>
    <w:rsid w:val="00913025"/>
    <w:rsid w:val="009334C3"/>
    <w:rsid w:val="00935264"/>
    <w:rsid w:val="00946096"/>
    <w:rsid w:val="00954756"/>
    <w:rsid w:val="00966B0C"/>
    <w:rsid w:val="00973BC5"/>
    <w:rsid w:val="0098230B"/>
    <w:rsid w:val="00984142"/>
    <w:rsid w:val="0099239E"/>
    <w:rsid w:val="00997521"/>
    <w:rsid w:val="009A593F"/>
    <w:rsid w:val="009C4644"/>
    <w:rsid w:val="009C4FAF"/>
    <w:rsid w:val="009C5568"/>
    <w:rsid w:val="009C5BD6"/>
    <w:rsid w:val="009F397F"/>
    <w:rsid w:val="00A2276D"/>
    <w:rsid w:val="00A26120"/>
    <w:rsid w:val="00A31254"/>
    <w:rsid w:val="00A4015B"/>
    <w:rsid w:val="00A449F8"/>
    <w:rsid w:val="00A44E8C"/>
    <w:rsid w:val="00A62B80"/>
    <w:rsid w:val="00A75850"/>
    <w:rsid w:val="00A76DD1"/>
    <w:rsid w:val="00A824D4"/>
    <w:rsid w:val="00AA15D0"/>
    <w:rsid w:val="00AA1CDA"/>
    <w:rsid w:val="00AB36AA"/>
    <w:rsid w:val="00AF582F"/>
    <w:rsid w:val="00AF6DB4"/>
    <w:rsid w:val="00B07B86"/>
    <w:rsid w:val="00B137BA"/>
    <w:rsid w:val="00B143BC"/>
    <w:rsid w:val="00B201A9"/>
    <w:rsid w:val="00B22A33"/>
    <w:rsid w:val="00B32866"/>
    <w:rsid w:val="00B34CDD"/>
    <w:rsid w:val="00B4107C"/>
    <w:rsid w:val="00B5344F"/>
    <w:rsid w:val="00B63ED5"/>
    <w:rsid w:val="00B70520"/>
    <w:rsid w:val="00B81BAF"/>
    <w:rsid w:val="00B86180"/>
    <w:rsid w:val="00B86D5A"/>
    <w:rsid w:val="00B93029"/>
    <w:rsid w:val="00B96748"/>
    <w:rsid w:val="00B97499"/>
    <w:rsid w:val="00BA0D11"/>
    <w:rsid w:val="00BA340F"/>
    <w:rsid w:val="00BA4A7F"/>
    <w:rsid w:val="00BB050B"/>
    <w:rsid w:val="00BB0863"/>
    <w:rsid w:val="00BF6142"/>
    <w:rsid w:val="00C1599B"/>
    <w:rsid w:val="00C22C80"/>
    <w:rsid w:val="00C24A00"/>
    <w:rsid w:val="00C3683E"/>
    <w:rsid w:val="00C436AD"/>
    <w:rsid w:val="00C47005"/>
    <w:rsid w:val="00C54713"/>
    <w:rsid w:val="00C563A6"/>
    <w:rsid w:val="00C61EF8"/>
    <w:rsid w:val="00C7047F"/>
    <w:rsid w:val="00C71D47"/>
    <w:rsid w:val="00C829F9"/>
    <w:rsid w:val="00C862DD"/>
    <w:rsid w:val="00CB772C"/>
    <w:rsid w:val="00CC377E"/>
    <w:rsid w:val="00CD15B1"/>
    <w:rsid w:val="00CD70C9"/>
    <w:rsid w:val="00CD7CE7"/>
    <w:rsid w:val="00D26CE9"/>
    <w:rsid w:val="00D363B3"/>
    <w:rsid w:val="00D37E60"/>
    <w:rsid w:val="00D66D6E"/>
    <w:rsid w:val="00D708E7"/>
    <w:rsid w:val="00D879AF"/>
    <w:rsid w:val="00D92095"/>
    <w:rsid w:val="00D9501E"/>
    <w:rsid w:val="00DA63B8"/>
    <w:rsid w:val="00DB1EAB"/>
    <w:rsid w:val="00DD3824"/>
    <w:rsid w:val="00DD52E4"/>
    <w:rsid w:val="00DE0506"/>
    <w:rsid w:val="00DF6713"/>
    <w:rsid w:val="00E00401"/>
    <w:rsid w:val="00E00A47"/>
    <w:rsid w:val="00E20A9C"/>
    <w:rsid w:val="00E2508D"/>
    <w:rsid w:val="00E25DD6"/>
    <w:rsid w:val="00E32585"/>
    <w:rsid w:val="00E411E6"/>
    <w:rsid w:val="00E42FC7"/>
    <w:rsid w:val="00E54073"/>
    <w:rsid w:val="00E55208"/>
    <w:rsid w:val="00E63D5A"/>
    <w:rsid w:val="00E67EB3"/>
    <w:rsid w:val="00E76BC3"/>
    <w:rsid w:val="00E77C70"/>
    <w:rsid w:val="00E9574A"/>
    <w:rsid w:val="00EC0B60"/>
    <w:rsid w:val="00EC6F1B"/>
    <w:rsid w:val="00ED3B28"/>
    <w:rsid w:val="00EE14EE"/>
    <w:rsid w:val="00EE3063"/>
    <w:rsid w:val="00EF1D22"/>
    <w:rsid w:val="00F05A0B"/>
    <w:rsid w:val="00F17896"/>
    <w:rsid w:val="00F22AC7"/>
    <w:rsid w:val="00F24C11"/>
    <w:rsid w:val="00F445F8"/>
    <w:rsid w:val="00F52FDC"/>
    <w:rsid w:val="00F5506C"/>
    <w:rsid w:val="00F651E2"/>
    <w:rsid w:val="00F71FC4"/>
    <w:rsid w:val="00FB66ED"/>
    <w:rsid w:val="00FC33CC"/>
    <w:rsid w:val="00FC52BC"/>
    <w:rsid w:val="00FE467D"/>
    <w:rsid w:val="00FF0F99"/>
    <w:rsid w:val="00FF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paragraph" w:styleId="Naslov1">
    <w:name w:val="heading 1"/>
    <w:basedOn w:val="Normal"/>
    <w:next w:val="Normal"/>
    <w:link w:val="Naslov1Char"/>
    <w:qFormat/>
    <w:rsid w:val="00DF6713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DF6713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DF6713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DF6713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DF6713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DF6713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DF6713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DF6713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1AEA"/>
  </w:style>
  <w:style w:type="paragraph" w:styleId="Tijeloteksta3">
    <w:name w:val="Body Text 3"/>
    <w:basedOn w:val="Normal"/>
    <w:link w:val="Tijeloteksta3Char"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  <w:style w:type="paragraph" w:styleId="Tijeloteksta2">
    <w:name w:val="Body Text 2"/>
    <w:basedOn w:val="Normal"/>
    <w:link w:val="Tijeloteksta2Char"/>
    <w:unhideWhenUsed/>
    <w:rsid w:val="00791C8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791C8A"/>
  </w:style>
  <w:style w:type="character" w:customStyle="1" w:styleId="Naslov1Char">
    <w:name w:val="Naslov 1 Char"/>
    <w:basedOn w:val="Zadanifontodlomka"/>
    <w:link w:val="Naslov1"/>
    <w:rsid w:val="00DF6713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uiPriority w:val="9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DF6713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DF6713"/>
  </w:style>
  <w:style w:type="paragraph" w:styleId="Uvuenotijeloteksta">
    <w:name w:val="Body Text Indent"/>
    <w:basedOn w:val="Normal"/>
    <w:link w:val="UvuenotijelotekstaChar"/>
    <w:rsid w:val="00DF6713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DF6713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DF6713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DF67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DF6713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DF6713"/>
  </w:style>
  <w:style w:type="paragraph" w:styleId="StandardWeb">
    <w:name w:val="Normal (Web)"/>
    <w:basedOn w:val="Normal"/>
    <w:rsid w:val="00DF67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DF67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DF671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DF671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DF6713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DF6713"/>
    <w:rPr>
      <w:vertAlign w:val="superscript"/>
    </w:rPr>
  </w:style>
  <w:style w:type="character" w:styleId="Hiperveza">
    <w:name w:val="Hyperlink"/>
    <w:uiPriority w:val="99"/>
    <w:semiHidden/>
    <w:unhideWhenUsed/>
    <w:rsid w:val="00DF6713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DF6713"/>
    <w:rPr>
      <w:color w:val="800080"/>
      <w:u w:val="single"/>
    </w:rPr>
  </w:style>
  <w:style w:type="paragraph" w:customStyle="1" w:styleId="xl63">
    <w:name w:val="xl63"/>
    <w:basedOn w:val="Normal"/>
    <w:rsid w:val="00DF6713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5">
    <w:name w:val="xl65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6">
    <w:name w:val="xl66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DF6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DF6713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DF6713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DF6713"/>
    <w:pPr>
      <w:numPr>
        <w:numId w:val="3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DF671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DF6713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DF6713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numbering" w:customStyle="1" w:styleId="Bezpopisa11">
    <w:name w:val="Bez popisa11"/>
    <w:next w:val="Bezpopisa"/>
    <w:semiHidden/>
    <w:rsid w:val="00DF6713"/>
  </w:style>
  <w:style w:type="paragraph" w:customStyle="1" w:styleId="BodyTextIndent3uvlaka3">
    <w:name w:val="Body Text Indent 3.uvlaka 3"/>
    <w:basedOn w:val="Normal"/>
    <w:rsid w:val="00DF671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2">
    <w:name w:val="Bez popisa2"/>
    <w:next w:val="Bezpopisa"/>
    <w:semiHidden/>
    <w:rsid w:val="00DF6713"/>
  </w:style>
  <w:style w:type="numbering" w:customStyle="1" w:styleId="Bezpopisa3">
    <w:name w:val="Bez popisa3"/>
    <w:next w:val="Bezpopisa"/>
    <w:uiPriority w:val="99"/>
    <w:semiHidden/>
    <w:rsid w:val="00E55208"/>
  </w:style>
  <w:style w:type="table" w:customStyle="1" w:styleId="Stil">
    <w:name w:val="Stil"/>
    <w:rsid w:val="00E55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popisa4">
    <w:name w:val="Bez popisa4"/>
    <w:next w:val="Bezpopisa"/>
    <w:uiPriority w:val="99"/>
    <w:semiHidden/>
    <w:rsid w:val="00A2276D"/>
  </w:style>
  <w:style w:type="character" w:customStyle="1" w:styleId="Simbolinumeriranja">
    <w:name w:val="Simboli numeriranja"/>
    <w:rsid w:val="00A2276D"/>
  </w:style>
  <w:style w:type="paragraph" w:customStyle="1" w:styleId="Naslov10">
    <w:name w:val="Naslov1"/>
    <w:basedOn w:val="Normal"/>
    <w:next w:val="Tijeloteksta"/>
    <w:rsid w:val="00A2276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A2276D"/>
  </w:style>
  <w:style w:type="character" w:customStyle="1" w:styleId="NaslovChar">
    <w:name w:val="Naslov Char"/>
    <w:basedOn w:val="Zadanifontodlomka"/>
    <w:link w:val="Naslov"/>
    <w:rsid w:val="00A2276D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A2276D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paragraph" w:customStyle="1" w:styleId="Sadrajitablice">
    <w:name w:val="Sadržaji tablice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A2276D"/>
    <w:pPr>
      <w:jc w:val="center"/>
    </w:pPr>
    <w:rPr>
      <w:b/>
      <w:bCs/>
    </w:rPr>
  </w:style>
  <w:style w:type="paragraph" w:customStyle="1" w:styleId="Opis">
    <w:name w:val="Opis"/>
    <w:basedOn w:val="Normal"/>
    <w:rsid w:val="00A2276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5">
    <w:name w:val="Bez popisa5"/>
    <w:next w:val="Bezpopisa"/>
    <w:uiPriority w:val="99"/>
    <w:semiHidden/>
    <w:unhideWhenUsed/>
    <w:rsid w:val="001A4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paragraph" w:styleId="Naslov1">
    <w:name w:val="heading 1"/>
    <w:basedOn w:val="Normal"/>
    <w:next w:val="Normal"/>
    <w:link w:val="Naslov1Char"/>
    <w:qFormat/>
    <w:rsid w:val="00DF6713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DF6713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DF6713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DF6713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DF6713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DF6713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DF6713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DF6713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1AEA"/>
  </w:style>
  <w:style w:type="paragraph" w:styleId="Tijeloteksta3">
    <w:name w:val="Body Text 3"/>
    <w:basedOn w:val="Normal"/>
    <w:link w:val="Tijeloteksta3Char"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  <w:style w:type="paragraph" w:styleId="Tijeloteksta2">
    <w:name w:val="Body Text 2"/>
    <w:basedOn w:val="Normal"/>
    <w:link w:val="Tijeloteksta2Char"/>
    <w:unhideWhenUsed/>
    <w:rsid w:val="00791C8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791C8A"/>
  </w:style>
  <w:style w:type="character" w:customStyle="1" w:styleId="Naslov1Char">
    <w:name w:val="Naslov 1 Char"/>
    <w:basedOn w:val="Zadanifontodlomka"/>
    <w:link w:val="Naslov1"/>
    <w:rsid w:val="00DF6713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uiPriority w:val="9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DF6713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DF6713"/>
  </w:style>
  <w:style w:type="paragraph" w:styleId="Uvuenotijeloteksta">
    <w:name w:val="Body Text Indent"/>
    <w:basedOn w:val="Normal"/>
    <w:link w:val="UvuenotijelotekstaChar"/>
    <w:rsid w:val="00DF6713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DF6713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DF6713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DF67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DF6713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DF6713"/>
  </w:style>
  <w:style w:type="paragraph" w:styleId="StandardWeb">
    <w:name w:val="Normal (Web)"/>
    <w:basedOn w:val="Normal"/>
    <w:rsid w:val="00DF67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DF67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DF671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DF671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DF6713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DF6713"/>
    <w:rPr>
      <w:vertAlign w:val="superscript"/>
    </w:rPr>
  </w:style>
  <w:style w:type="character" w:styleId="Hiperveza">
    <w:name w:val="Hyperlink"/>
    <w:uiPriority w:val="99"/>
    <w:semiHidden/>
    <w:unhideWhenUsed/>
    <w:rsid w:val="00DF6713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DF6713"/>
    <w:rPr>
      <w:color w:val="800080"/>
      <w:u w:val="single"/>
    </w:rPr>
  </w:style>
  <w:style w:type="paragraph" w:customStyle="1" w:styleId="xl63">
    <w:name w:val="xl63"/>
    <w:basedOn w:val="Normal"/>
    <w:rsid w:val="00DF6713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5">
    <w:name w:val="xl65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6">
    <w:name w:val="xl66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DF6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DF6713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DF6713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DF6713"/>
    <w:pPr>
      <w:numPr>
        <w:numId w:val="3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DF671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DF6713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DF6713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numbering" w:customStyle="1" w:styleId="Bezpopisa11">
    <w:name w:val="Bez popisa11"/>
    <w:next w:val="Bezpopisa"/>
    <w:semiHidden/>
    <w:rsid w:val="00DF6713"/>
  </w:style>
  <w:style w:type="paragraph" w:customStyle="1" w:styleId="BodyTextIndent3uvlaka3">
    <w:name w:val="Body Text Indent 3.uvlaka 3"/>
    <w:basedOn w:val="Normal"/>
    <w:rsid w:val="00DF671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2">
    <w:name w:val="Bez popisa2"/>
    <w:next w:val="Bezpopisa"/>
    <w:semiHidden/>
    <w:rsid w:val="00DF6713"/>
  </w:style>
  <w:style w:type="numbering" w:customStyle="1" w:styleId="Bezpopisa3">
    <w:name w:val="Bez popisa3"/>
    <w:next w:val="Bezpopisa"/>
    <w:uiPriority w:val="99"/>
    <w:semiHidden/>
    <w:rsid w:val="00E55208"/>
  </w:style>
  <w:style w:type="table" w:customStyle="1" w:styleId="Stil">
    <w:name w:val="Stil"/>
    <w:rsid w:val="00E55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popisa4">
    <w:name w:val="Bez popisa4"/>
    <w:next w:val="Bezpopisa"/>
    <w:uiPriority w:val="99"/>
    <w:semiHidden/>
    <w:rsid w:val="00A2276D"/>
  </w:style>
  <w:style w:type="character" w:customStyle="1" w:styleId="Simbolinumeriranja">
    <w:name w:val="Simboli numeriranja"/>
    <w:rsid w:val="00A2276D"/>
  </w:style>
  <w:style w:type="paragraph" w:customStyle="1" w:styleId="Naslov10">
    <w:name w:val="Naslov1"/>
    <w:basedOn w:val="Normal"/>
    <w:next w:val="Tijeloteksta"/>
    <w:rsid w:val="00A2276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A2276D"/>
  </w:style>
  <w:style w:type="character" w:customStyle="1" w:styleId="NaslovChar">
    <w:name w:val="Naslov Char"/>
    <w:basedOn w:val="Zadanifontodlomka"/>
    <w:link w:val="Naslov"/>
    <w:rsid w:val="00A2276D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A2276D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paragraph" w:customStyle="1" w:styleId="Sadrajitablice">
    <w:name w:val="Sadržaji tablice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A2276D"/>
    <w:pPr>
      <w:jc w:val="center"/>
    </w:pPr>
    <w:rPr>
      <w:b/>
      <w:bCs/>
    </w:rPr>
  </w:style>
  <w:style w:type="paragraph" w:customStyle="1" w:styleId="Opis">
    <w:name w:val="Opis"/>
    <w:basedOn w:val="Normal"/>
    <w:rsid w:val="00A2276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5">
    <w:name w:val="Bez popisa5"/>
    <w:next w:val="Bezpopisa"/>
    <w:uiPriority w:val="99"/>
    <w:semiHidden/>
    <w:unhideWhenUsed/>
    <w:rsid w:val="001A4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opcina-antunovac.com/i" TargetMode="Externa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CC05D-4207-4798-9849-40A1D8A5B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4785</Words>
  <Characters>27277</Characters>
  <Application>Microsoft Office Word</Application>
  <DocSecurity>0</DocSecurity>
  <Lines>227</Lines>
  <Paragraphs>63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Kujundžić</dc:creator>
  <cp:lastModifiedBy>Ana Kujundžić</cp:lastModifiedBy>
  <cp:revision>26</cp:revision>
  <cp:lastPrinted>2015-06-04T12:26:00Z</cp:lastPrinted>
  <dcterms:created xsi:type="dcterms:W3CDTF">2015-06-01T11:25:00Z</dcterms:created>
  <dcterms:modified xsi:type="dcterms:W3CDTF">2015-06-04T12:30:00Z</dcterms:modified>
</cp:coreProperties>
</file>