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2126EB" w:rsidRPr="002C31AF" w:rsidTr="00071A05">
        <w:tc>
          <w:tcPr>
            <w:tcW w:w="1951" w:type="dxa"/>
            <w:tcBorders>
              <w:top w:val="nil"/>
              <w:left w:val="nil"/>
              <w:right w:val="nil"/>
            </w:tcBorders>
          </w:tcPr>
          <w:p w:rsidR="002126EB" w:rsidRPr="002C31AF" w:rsidRDefault="002126EB" w:rsidP="00071A05">
            <w:pPr>
              <w:spacing w:after="0"/>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pt;height:73.65pt" o:ole="">
                  <v:imagedata r:id="rId9" o:title="" gain="72818f"/>
                </v:shape>
                <o:OLEObject Type="Embed" ProgID="CorelDRAW.Graphic.9" ShapeID="_x0000_i1025" DrawAspect="Content" ObjectID="_1479123536" r:id="rId10"/>
              </w:object>
            </w:r>
          </w:p>
        </w:tc>
        <w:tc>
          <w:tcPr>
            <w:tcW w:w="6521" w:type="dxa"/>
            <w:tcBorders>
              <w:top w:val="nil"/>
              <w:left w:val="nil"/>
              <w:right w:val="nil"/>
            </w:tcBorders>
          </w:tcPr>
          <w:p w:rsidR="002126EB" w:rsidRPr="002C31AF" w:rsidRDefault="002126EB" w:rsidP="00071A05">
            <w:pPr>
              <w:spacing w:after="0" w:line="240" w:lineRule="auto"/>
              <w:jc w:val="center"/>
              <w:rPr>
                <w:rFonts w:ascii="Times New Roman" w:eastAsia="Times New Roman" w:hAnsi="Times New Roman" w:cs="Times New Roman"/>
                <w:b/>
                <w:sz w:val="72"/>
                <w:szCs w:val="72"/>
              </w:rPr>
            </w:pPr>
            <w:r w:rsidRPr="002C31AF">
              <w:rPr>
                <w:rFonts w:ascii="Times New Roman" w:eastAsia="Times New Roman" w:hAnsi="Times New Roman" w:cs="Times New Roman"/>
                <w:b/>
                <w:sz w:val="72"/>
                <w:szCs w:val="72"/>
              </w:rPr>
              <w:t>Službeni glasnik</w:t>
            </w:r>
          </w:p>
          <w:p w:rsidR="002126EB" w:rsidRPr="002C31AF" w:rsidRDefault="002126EB" w:rsidP="00071A05">
            <w:pPr>
              <w:spacing w:after="0" w:line="240" w:lineRule="auto"/>
              <w:jc w:val="center"/>
              <w:rPr>
                <w:rFonts w:ascii="Times New Roman" w:eastAsia="Times New Roman" w:hAnsi="Times New Roman" w:cs="Times New Roman"/>
                <w:sz w:val="72"/>
                <w:szCs w:val="72"/>
              </w:rPr>
            </w:pPr>
            <w:r w:rsidRPr="002C31AF">
              <w:rPr>
                <w:rFonts w:ascii="Times New Roman" w:eastAsia="Times New Roman" w:hAnsi="Times New Roman" w:cs="Times New Roman"/>
                <w:b/>
                <w:sz w:val="72"/>
                <w:szCs w:val="72"/>
              </w:rPr>
              <w:t>Općine Antunovac</w:t>
            </w:r>
          </w:p>
        </w:tc>
        <w:tc>
          <w:tcPr>
            <w:tcW w:w="1559" w:type="dxa"/>
            <w:tcBorders>
              <w:top w:val="nil"/>
              <w:left w:val="nil"/>
              <w:right w:val="nil"/>
            </w:tcBorders>
          </w:tcPr>
          <w:p w:rsidR="002126EB" w:rsidRPr="002C31AF" w:rsidRDefault="002126EB" w:rsidP="00071A05">
            <w:pPr>
              <w:rPr>
                <w:rFonts w:ascii="Times New Roman" w:eastAsia="Times New Roman" w:hAnsi="Times New Roman" w:cs="Times New Roman"/>
                <w:sz w:val="72"/>
                <w:szCs w:val="72"/>
              </w:rPr>
            </w:pPr>
          </w:p>
        </w:tc>
      </w:tr>
      <w:tr w:rsidR="002126EB" w:rsidRPr="002C31AF" w:rsidTr="00071A05">
        <w:tc>
          <w:tcPr>
            <w:tcW w:w="1951" w:type="dxa"/>
          </w:tcPr>
          <w:p w:rsidR="002126EB" w:rsidRPr="002C31AF" w:rsidRDefault="002126EB" w:rsidP="00071A05">
            <w:pPr>
              <w:spacing w:after="0"/>
              <w:rPr>
                <w:rFonts w:ascii="Times New Roman" w:eastAsia="Times New Roman" w:hAnsi="Times New Roman" w:cs="Times New Roman"/>
                <w:b/>
                <w:sz w:val="28"/>
                <w:szCs w:val="28"/>
              </w:rPr>
            </w:pPr>
          </w:p>
          <w:p w:rsidR="002126EB" w:rsidRPr="002C31AF" w:rsidRDefault="002126EB" w:rsidP="00071A05">
            <w:pPr>
              <w:spacing w:after="0"/>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521" w:type="dxa"/>
          </w:tcPr>
          <w:p w:rsidR="002126EB" w:rsidRPr="002C31AF" w:rsidRDefault="002126EB" w:rsidP="00071A05">
            <w:pPr>
              <w:spacing w:after="0"/>
              <w:jc w:val="center"/>
              <w:rPr>
                <w:rFonts w:ascii="Times New Roman" w:eastAsia="Times New Roman" w:hAnsi="Times New Roman" w:cs="Times New Roman"/>
                <w:b/>
                <w:sz w:val="28"/>
                <w:szCs w:val="28"/>
              </w:rPr>
            </w:pPr>
          </w:p>
          <w:p w:rsidR="002126EB" w:rsidRPr="002C31AF" w:rsidRDefault="002126EB" w:rsidP="003973D4">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Antunovac, </w:t>
            </w:r>
            <w:r w:rsidR="00EC1BAF">
              <w:rPr>
                <w:rFonts w:ascii="Times New Roman" w:eastAsia="Times New Roman" w:hAnsi="Times New Roman" w:cs="Times New Roman"/>
                <w:b/>
                <w:sz w:val="28"/>
                <w:szCs w:val="28"/>
              </w:rPr>
              <w:t>2</w:t>
            </w:r>
            <w:r w:rsidR="003973D4">
              <w:rPr>
                <w:rFonts w:ascii="Times New Roman" w:eastAsia="Times New Roman" w:hAnsi="Times New Roman" w:cs="Times New Roman"/>
                <w:b/>
                <w:sz w:val="28"/>
                <w:szCs w:val="28"/>
              </w:rPr>
              <w:t>6</w:t>
            </w:r>
            <w:r>
              <w:rPr>
                <w:rFonts w:ascii="Times New Roman" w:eastAsia="Times New Roman" w:hAnsi="Times New Roman" w:cs="Times New Roman"/>
                <w:b/>
                <w:sz w:val="28"/>
                <w:szCs w:val="28"/>
              </w:rPr>
              <w:t>.</w:t>
            </w:r>
            <w:r w:rsidR="00EC1BAF">
              <w:rPr>
                <w:rFonts w:ascii="Times New Roman" w:eastAsia="Times New Roman" w:hAnsi="Times New Roman" w:cs="Times New Roman"/>
                <w:b/>
                <w:sz w:val="28"/>
                <w:szCs w:val="28"/>
              </w:rPr>
              <w:t>1</w:t>
            </w:r>
            <w:r w:rsidR="003973D4">
              <w:rPr>
                <w:rFonts w:ascii="Times New Roman" w:eastAsia="Times New Roman" w:hAnsi="Times New Roman" w:cs="Times New Roman"/>
                <w:b/>
                <w:sz w:val="28"/>
                <w:szCs w:val="28"/>
              </w:rPr>
              <w:t>1</w:t>
            </w:r>
            <w:r w:rsidRPr="002C31AF">
              <w:rPr>
                <w:rFonts w:ascii="Times New Roman" w:eastAsia="Times New Roman" w:hAnsi="Times New Roman" w:cs="Times New Roman"/>
                <w:b/>
                <w:sz w:val="28"/>
                <w:szCs w:val="28"/>
              </w:rPr>
              <w:t>.2014. godine</w:t>
            </w:r>
          </w:p>
        </w:tc>
        <w:tc>
          <w:tcPr>
            <w:tcW w:w="1559" w:type="dxa"/>
          </w:tcPr>
          <w:p w:rsidR="002126EB" w:rsidRPr="002C31AF" w:rsidRDefault="002126EB" w:rsidP="00071A05">
            <w:pPr>
              <w:spacing w:after="0"/>
              <w:jc w:val="center"/>
              <w:rPr>
                <w:rFonts w:ascii="Times New Roman" w:eastAsia="Times New Roman" w:hAnsi="Times New Roman" w:cs="Times New Roman"/>
                <w:b/>
                <w:sz w:val="28"/>
                <w:szCs w:val="28"/>
              </w:rPr>
            </w:pPr>
          </w:p>
          <w:p w:rsidR="002126EB" w:rsidRPr="002C31AF" w:rsidRDefault="005A3CC4" w:rsidP="003973D4">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Broj 1</w:t>
            </w:r>
            <w:r w:rsidR="003973D4">
              <w:rPr>
                <w:rFonts w:ascii="Times New Roman" w:eastAsia="Times New Roman" w:hAnsi="Times New Roman" w:cs="Times New Roman"/>
                <w:b/>
                <w:sz w:val="28"/>
                <w:szCs w:val="28"/>
              </w:rPr>
              <w:t>1</w:t>
            </w:r>
          </w:p>
        </w:tc>
      </w:tr>
    </w:tbl>
    <w:p w:rsidR="00B61573" w:rsidRDefault="00B61573" w:rsidP="002126EB">
      <w:pPr>
        <w:spacing w:after="0" w:line="240" w:lineRule="auto"/>
        <w:rPr>
          <w:rFonts w:ascii="Times New Roman" w:hAnsi="Times New Roman" w:cs="Times New Roman"/>
          <w:sz w:val="24"/>
          <w:szCs w:val="24"/>
        </w:rPr>
      </w:pPr>
    </w:p>
    <w:p w:rsidR="00BF6BDE" w:rsidRDefault="00BF6BDE" w:rsidP="00BF6BDE">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071A05" w:rsidRDefault="00071A05" w:rsidP="00BF6BDE">
      <w:pPr>
        <w:spacing w:after="0" w:line="240" w:lineRule="auto"/>
        <w:rPr>
          <w:rFonts w:ascii="Times New Roman" w:hAnsi="Times New Roman" w:cs="Times New Roman"/>
          <w:b/>
          <w:i/>
          <w:sz w:val="24"/>
          <w:szCs w:val="24"/>
          <w:u w:val="single"/>
        </w:rPr>
        <w:sectPr w:rsidR="00071A05" w:rsidSect="00CB6FE9">
          <w:footerReference w:type="default" r:id="rId11"/>
          <w:pgSz w:w="11906" w:h="16838"/>
          <w:pgMar w:top="1134" w:right="1134" w:bottom="1134" w:left="1134" w:header="709" w:footer="709" w:gutter="0"/>
          <w:pgNumType w:start="385"/>
          <w:cols w:space="708"/>
          <w:docGrid w:linePitch="360"/>
        </w:sectPr>
      </w:pPr>
    </w:p>
    <w:p w:rsidR="00BF6BDE" w:rsidRDefault="00BF6BDE" w:rsidP="00071A05">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 xml:space="preserve">AKTI OPĆINSKOG VIJEĆA               </w:t>
      </w:r>
      <w:r w:rsidR="00071A05">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Str.</w:t>
      </w:r>
    </w:p>
    <w:p w:rsidR="004E5045" w:rsidRPr="00886EB7" w:rsidRDefault="003951C7" w:rsidP="00B30E9D">
      <w:pPr>
        <w:spacing w:after="0" w:line="240" w:lineRule="auto"/>
        <w:jc w:val="both"/>
        <w:rPr>
          <w:rFonts w:ascii="Times New Roman" w:hAnsi="Times New Roman"/>
          <w:sz w:val="24"/>
          <w:szCs w:val="24"/>
        </w:rPr>
      </w:pPr>
      <w:r w:rsidRPr="00886EB7">
        <w:rPr>
          <w:rFonts w:ascii="Times New Roman" w:hAnsi="Times New Roman" w:cs="Times New Roman"/>
          <w:sz w:val="24"/>
          <w:szCs w:val="24"/>
        </w:rPr>
        <w:t xml:space="preserve">356. Odluka </w:t>
      </w:r>
      <w:r w:rsidRPr="00886EB7">
        <w:rPr>
          <w:rFonts w:ascii="Times New Roman" w:hAnsi="Times New Roman"/>
          <w:sz w:val="24"/>
          <w:szCs w:val="24"/>
        </w:rPr>
        <w:t>o odabiru najpovoljnije ponude u postupku Javnog natje</w:t>
      </w:r>
      <w:r w:rsidRPr="00886EB7">
        <w:rPr>
          <w:rFonts w:ascii="Times New Roman" w:hAnsi="Times New Roman" w:hint="eastAsia"/>
          <w:sz w:val="24"/>
          <w:szCs w:val="24"/>
        </w:rPr>
        <w:t>č</w:t>
      </w:r>
      <w:r w:rsidRPr="00886EB7">
        <w:rPr>
          <w:rFonts w:ascii="Times New Roman" w:hAnsi="Times New Roman"/>
          <w:sz w:val="24"/>
          <w:szCs w:val="24"/>
        </w:rPr>
        <w:t>aja za zakup zemljišta na javnoj površini, za dio k.č.br. 516/4 u k.o. Antunov</w:t>
      </w:r>
      <w:r w:rsidR="00B30E9D">
        <w:rPr>
          <w:rFonts w:ascii="Times New Roman" w:hAnsi="Times New Roman"/>
          <w:sz w:val="24"/>
          <w:szCs w:val="24"/>
        </w:rPr>
        <w:t>ac za potrebe postavljanja kioska…………………………………….386</w:t>
      </w:r>
    </w:p>
    <w:p w:rsidR="003951C7" w:rsidRPr="00886EB7" w:rsidRDefault="003951C7" w:rsidP="00970AC1">
      <w:pPr>
        <w:spacing w:after="0" w:line="240" w:lineRule="auto"/>
        <w:jc w:val="both"/>
        <w:rPr>
          <w:rFonts w:ascii="Times New Roman" w:hAnsi="Times New Roman"/>
          <w:sz w:val="24"/>
          <w:szCs w:val="24"/>
        </w:rPr>
      </w:pPr>
      <w:r w:rsidRPr="00886EB7">
        <w:rPr>
          <w:rFonts w:ascii="Times New Roman" w:hAnsi="Times New Roman"/>
          <w:sz w:val="24"/>
          <w:szCs w:val="24"/>
        </w:rPr>
        <w:t xml:space="preserve">357. Odluka o odabiru najpovoljnije ponude u postupku bagatelne javne nabave Rekonstrukcija postojeće javne rasvjete u mjestu </w:t>
      </w:r>
      <w:proofErr w:type="spellStart"/>
      <w:r w:rsidRPr="00886EB7">
        <w:rPr>
          <w:rFonts w:ascii="Times New Roman" w:hAnsi="Times New Roman"/>
          <w:sz w:val="24"/>
          <w:szCs w:val="24"/>
        </w:rPr>
        <w:t>Ivanovac</w:t>
      </w:r>
      <w:proofErr w:type="spellEnd"/>
      <w:r w:rsidRPr="00886EB7">
        <w:rPr>
          <w:rFonts w:ascii="Times New Roman" w:hAnsi="Times New Roman"/>
          <w:sz w:val="24"/>
          <w:szCs w:val="24"/>
        </w:rPr>
        <w:t>……………………...</w:t>
      </w:r>
      <w:r w:rsidR="00B30E9D">
        <w:rPr>
          <w:rFonts w:ascii="Times New Roman" w:hAnsi="Times New Roman"/>
          <w:sz w:val="24"/>
          <w:szCs w:val="24"/>
        </w:rPr>
        <w:t>.......387</w:t>
      </w:r>
    </w:p>
    <w:p w:rsidR="00886EB7" w:rsidRPr="00886EB7" w:rsidRDefault="00886EB7" w:rsidP="00970AC1">
      <w:pPr>
        <w:spacing w:after="0" w:line="240" w:lineRule="auto"/>
        <w:jc w:val="both"/>
        <w:rPr>
          <w:rFonts w:ascii="Times New Roman" w:hAnsi="Times New Roman"/>
          <w:sz w:val="24"/>
          <w:szCs w:val="24"/>
        </w:rPr>
      </w:pPr>
      <w:r w:rsidRPr="00886EB7">
        <w:rPr>
          <w:rFonts w:ascii="Times New Roman" w:hAnsi="Times New Roman"/>
          <w:sz w:val="24"/>
          <w:szCs w:val="24"/>
        </w:rPr>
        <w:t>358. Odluka o odabiru najpovoljnije ponude u postupku bagatelne javne nabave</w:t>
      </w:r>
      <w:r>
        <w:rPr>
          <w:rFonts w:ascii="Times New Roman" w:hAnsi="Times New Roman"/>
          <w:sz w:val="24"/>
          <w:szCs w:val="24"/>
        </w:rPr>
        <w:t xml:space="preserve"> </w:t>
      </w:r>
      <w:r w:rsidRPr="00886EB7">
        <w:rPr>
          <w:rFonts w:ascii="Times New Roman" w:hAnsi="Times New Roman"/>
          <w:sz w:val="24"/>
          <w:szCs w:val="24"/>
        </w:rPr>
        <w:t xml:space="preserve">Nadzor nad projektom Rekonstrukcija postojeće javne rasvjete u mjestu </w:t>
      </w:r>
      <w:proofErr w:type="spellStart"/>
      <w:r w:rsidRPr="00886EB7">
        <w:rPr>
          <w:rFonts w:ascii="Times New Roman" w:hAnsi="Times New Roman"/>
          <w:sz w:val="24"/>
          <w:szCs w:val="24"/>
        </w:rPr>
        <w:t>Ivanovac</w:t>
      </w:r>
      <w:proofErr w:type="spellEnd"/>
      <w:r>
        <w:rPr>
          <w:rFonts w:ascii="Times New Roman" w:hAnsi="Times New Roman"/>
          <w:sz w:val="24"/>
          <w:szCs w:val="24"/>
        </w:rPr>
        <w:t>………………</w:t>
      </w:r>
      <w:r w:rsidR="00B30E9D">
        <w:rPr>
          <w:rFonts w:ascii="Times New Roman" w:hAnsi="Times New Roman"/>
          <w:sz w:val="24"/>
          <w:szCs w:val="24"/>
        </w:rPr>
        <w:t>.388</w:t>
      </w:r>
    </w:p>
    <w:p w:rsidR="003951C7" w:rsidRDefault="003C1CDD" w:rsidP="00970AC1">
      <w:pPr>
        <w:spacing w:after="0" w:line="240" w:lineRule="auto"/>
        <w:jc w:val="both"/>
        <w:rPr>
          <w:rFonts w:ascii="Times New Roman" w:hAnsi="Times New Roman"/>
          <w:bCs/>
        </w:rPr>
      </w:pPr>
      <w:r>
        <w:rPr>
          <w:rFonts w:ascii="Times New Roman" w:hAnsi="Times New Roman"/>
          <w:sz w:val="24"/>
          <w:szCs w:val="24"/>
        </w:rPr>
        <w:t xml:space="preserve">359. Odluka </w:t>
      </w:r>
      <w:r w:rsidRPr="00225AD0">
        <w:rPr>
          <w:rFonts w:ascii="Times New Roman" w:hAnsi="Times New Roman"/>
          <w:bCs/>
        </w:rPr>
        <w:t>o izmjeni i dopuni Proračuna Općine Antunovac za 201</w:t>
      </w:r>
      <w:r>
        <w:rPr>
          <w:rFonts w:ascii="Times New Roman" w:hAnsi="Times New Roman"/>
          <w:bCs/>
        </w:rPr>
        <w:t>4</w:t>
      </w:r>
      <w:r w:rsidRPr="00225AD0">
        <w:rPr>
          <w:rFonts w:ascii="Times New Roman" w:hAnsi="Times New Roman"/>
          <w:bCs/>
        </w:rPr>
        <w:t>. godinu</w:t>
      </w:r>
      <w:r>
        <w:rPr>
          <w:rFonts w:ascii="Times New Roman" w:hAnsi="Times New Roman"/>
          <w:bCs/>
        </w:rPr>
        <w:t>………</w:t>
      </w:r>
      <w:r w:rsidR="00B30E9D">
        <w:rPr>
          <w:rFonts w:ascii="Times New Roman" w:hAnsi="Times New Roman"/>
          <w:bCs/>
        </w:rPr>
        <w:t>…390</w:t>
      </w:r>
    </w:p>
    <w:p w:rsidR="003C1CDD" w:rsidRDefault="003C1CDD" w:rsidP="00970AC1">
      <w:pPr>
        <w:spacing w:after="0" w:line="240" w:lineRule="auto"/>
        <w:jc w:val="both"/>
        <w:rPr>
          <w:rFonts w:ascii="Times New Roman" w:hAnsi="Times New Roman"/>
          <w:bCs/>
        </w:rPr>
      </w:pPr>
      <w:r>
        <w:rPr>
          <w:rFonts w:ascii="Times New Roman" w:hAnsi="Times New Roman"/>
          <w:bCs/>
        </w:rPr>
        <w:t xml:space="preserve">360. Izmjena </w:t>
      </w:r>
      <w:r w:rsidR="00BC78C6">
        <w:rPr>
          <w:rFonts w:ascii="Times New Roman" w:hAnsi="Times New Roman"/>
          <w:bCs/>
        </w:rPr>
        <w:t>P</w:t>
      </w:r>
      <w:r>
        <w:rPr>
          <w:rFonts w:ascii="Times New Roman" w:hAnsi="Times New Roman"/>
          <w:bCs/>
        </w:rPr>
        <w:t xml:space="preserve">rograma </w:t>
      </w:r>
      <w:r w:rsidRPr="003C1CDD">
        <w:rPr>
          <w:rFonts w:ascii="Times New Roman" w:hAnsi="Times New Roman"/>
          <w:bCs/>
        </w:rPr>
        <w:t>gradnje objekata i uređaja komunalne infrastrukture Općine Antunovac za 2014. godinu</w:t>
      </w:r>
      <w:r>
        <w:rPr>
          <w:rFonts w:ascii="Times New Roman" w:hAnsi="Times New Roman"/>
          <w:bCs/>
        </w:rPr>
        <w:t>………………………………</w:t>
      </w:r>
      <w:r w:rsidR="00B30E9D">
        <w:rPr>
          <w:rFonts w:ascii="Times New Roman" w:hAnsi="Times New Roman"/>
          <w:bCs/>
        </w:rPr>
        <w:t>….417</w:t>
      </w:r>
    </w:p>
    <w:p w:rsidR="00BC78C6" w:rsidRDefault="00BC78C6" w:rsidP="00970AC1">
      <w:pPr>
        <w:spacing w:after="0" w:line="240" w:lineRule="auto"/>
        <w:jc w:val="both"/>
        <w:rPr>
          <w:rFonts w:ascii="Times New Roman" w:hAnsi="Times New Roman"/>
          <w:bCs/>
        </w:rPr>
      </w:pPr>
      <w:r>
        <w:rPr>
          <w:rFonts w:ascii="Times New Roman" w:hAnsi="Times New Roman"/>
          <w:bCs/>
        </w:rPr>
        <w:t xml:space="preserve">361. Izmjena Programa </w:t>
      </w:r>
      <w:r w:rsidRPr="00BC78C6">
        <w:rPr>
          <w:rFonts w:ascii="Times New Roman" w:hAnsi="Times New Roman"/>
          <w:bCs/>
        </w:rPr>
        <w:t>održavanja komunalne infrastrukture za 2014. godinu</w:t>
      </w:r>
      <w:r>
        <w:rPr>
          <w:rFonts w:ascii="Times New Roman" w:hAnsi="Times New Roman"/>
          <w:bCs/>
        </w:rPr>
        <w:t>……………</w:t>
      </w:r>
      <w:r w:rsidR="00B30E9D">
        <w:rPr>
          <w:rFonts w:ascii="Times New Roman" w:hAnsi="Times New Roman"/>
          <w:bCs/>
        </w:rPr>
        <w:t>…418</w:t>
      </w:r>
    </w:p>
    <w:p w:rsidR="00BC78C6" w:rsidRDefault="00BC78C6" w:rsidP="00970AC1">
      <w:pPr>
        <w:spacing w:after="0" w:line="240" w:lineRule="auto"/>
        <w:jc w:val="both"/>
        <w:rPr>
          <w:rFonts w:ascii="Times New Roman" w:hAnsi="Times New Roman"/>
          <w:bCs/>
        </w:rPr>
      </w:pPr>
      <w:r>
        <w:rPr>
          <w:rFonts w:ascii="Times New Roman" w:hAnsi="Times New Roman"/>
          <w:bCs/>
        </w:rPr>
        <w:t xml:space="preserve">362. Izmjena Programa </w:t>
      </w:r>
      <w:r w:rsidRPr="00BC78C6">
        <w:rPr>
          <w:rFonts w:ascii="Times New Roman" w:hAnsi="Times New Roman"/>
          <w:bCs/>
        </w:rPr>
        <w:t>trošenja sredstava ostvarenih raspolaganjem poljoprivrednim zemljištem</w:t>
      </w:r>
      <w:r>
        <w:rPr>
          <w:rFonts w:ascii="Times New Roman" w:hAnsi="Times New Roman"/>
          <w:bCs/>
        </w:rPr>
        <w:t>…………………………………</w:t>
      </w:r>
      <w:r w:rsidR="00B30E9D">
        <w:rPr>
          <w:rFonts w:ascii="Times New Roman" w:hAnsi="Times New Roman"/>
          <w:bCs/>
        </w:rPr>
        <w:t>….419</w:t>
      </w:r>
    </w:p>
    <w:p w:rsidR="00BC78C6" w:rsidRDefault="00BC78C6" w:rsidP="00970AC1">
      <w:pPr>
        <w:spacing w:after="0" w:line="240" w:lineRule="auto"/>
        <w:jc w:val="both"/>
        <w:rPr>
          <w:rFonts w:ascii="Times New Roman" w:hAnsi="Times New Roman"/>
          <w:bCs/>
        </w:rPr>
      </w:pPr>
      <w:r>
        <w:rPr>
          <w:rFonts w:ascii="Times New Roman" w:hAnsi="Times New Roman"/>
          <w:bCs/>
        </w:rPr>
        <w:t xml:space="preserve">363. Izmjena Programa </w:t>
      </w:r>
      <w:r w:rsidRPr="00BC78C6">
        <w:rPr>
          <w:rFonts w:ascii="Times New Roman" w:hAnsi="Times New Roman"/>
          <w:bCs/>
        </w:rPr>
        <w:t>potreba u predškolskom odgoju na području Općine Antunovac za 2014. godinu</w:t>
      </w:r>
      <w:r>
        <w:rPr>
          <w:rFonts w:ascii="Times New Roman" w:hAnsi="Times New Roman"/>
          <w:bCs/>
        </w:rPr>
        <w:t>……………………………………</w:t>
      </w:r>
      <w:r w:rsidR="00B30E9D">
        <w:rPr>
          <w:rFonts w:ascii="Times New Roman" w:hAnsi="Times New Roman"/>
          <w:bCs/>
        </w:rPr>
        <w:t>……420</w:t>
      </w:r>
    </w:p>
    <w:p w:rsidR="00BC78C6" w:rsidRDefault="00BC78C6" w:rsidP="00970AC1">
      <w:pPr>
        <w:spacing w:after="0" w:line="240" w:lineRule="auto"/>
        <w:jc w:val="both"/>
        <w:rPr>
          <w:rFonts w:ascii="Times New Roman" w:hAnsi="Times New Roman"/>
          <w:bCs/>
        </w:rPr>
      </w:pPr>
      <w:r>
        <w:rPr>
          <w:rFonts w:ascii="Times New Roman" w:hAnsi="Times New Roman"/>
          <w:bCs/>
        </w:rPr>
        <w:t xml:space="preserve">364. Izmjena Programa </w:t>
      </w:r>
      <w:r w:rsidRPr="00BC78C6">
        <w:rPr>
          <w:rFonts w:ascii="Times New Roman" w:hAnsi="Times New Roman"/>
          <w:bCs/>
        </w:rPr>
        <w:t>javnih potreba u sportu na području Općine Antunovac za 2014. godin</w:t>
      </w:r>
      <w:r>
        <w:rPr>
          <w:rFonts w:ascii="Times New Roman" w:hAnsi="Times New Roman"/>
          <w:bCs/>
        </w:rPr>
        <w:t>u………………………………………</w:t>
      </w:r>
      <w:r w:rsidR="00B30E9D">
        <w:rPr>
          <w:rFonts w:ascii="Times New Roman" w:hAnsi="Times New Roman"/>
          <w:bCs/>
        </w:rPr>
        <w:t>…421</w:t>
      </w:r>
    </w:p>
    <w:p w:rsidR="00BC78C6" w:rsidRDefault="00BC78C6" w:rsidP="00970AC1">
      <w:pPr>
        <w:spacing w:after="0" w:line="240" w:lineRule="auto"/>
        <w:jc w:val="both"/>
        <w:rPr>
          <w:rFonts w:ascii="Times New Roman" w:hAnsi="Times New Roman"/>
          <w:bCs/>
        </w:rPr>
      </w:pPr>
      <w:r>
        <w:rPr>
          <w:rFonts w:ascii="Times New Roman" w:hAnsi="Times New Roman"/>
          <w:bCs/>
        </w:rPr>
        <w:t xml:space="preserve">365. Izmjena Programa </w:t>
      </w:r>
      <w:r w:rsidRPr="00BC78C6">
        <w:rPr>
          <w:rFonts w:ascii="Times New Roman" w:hAnsi="Times New Roman"/>
          <w:bCs/>
        </w:rPr>
        <w:t>javnih potreba u kulturi na području Općine Antunovac za 2014. godinu</w:t>
      </w:r>
      <w:r>
        <w:rPr>
          <w:rFonts w:ascii="Times New Roman" w:hAnsi="Times New Roman"/>
          <w:bCs/>
        </w:rPr>
        <w:t>………………………………………</w:t>
      </w:r>
      <w:r w:rsidR="00B30E9D">
        <w:rPr>
          <w:rFonts w:ascii="Times New Roman" w:hAnsi="Times New Roman"/>
          <w:bCs/>
        </w:rPr>
        <w:t>…422</w:t>
      </w:r>
    </w:p>
    <w:p w:rsidR="003951C7" w:rsidRPr="00BC78C6" w:rsidRDefault="00BC78C6" w:rsidP="00970AC1">
      <w:pPr>
        <w:spacing w:after="0" w:line="240" w:lineRule="auto"/>
        <w:jc w:val="both"/>
        <w:rPr>
          <w:rFonts w:ascii="Times New Roman" w:hAnsi="Times New Roman"/>
          <w:bCs/>
        </w:rPr>
      </w:pPr>
      <w:r>
        <w:rPr>
          <w:rFonts w:ascii="Times New Roman" w:hAnsi="Times New Roman"/>
          <w:bCs/>
        </w:rPr>
        <w:t xml:space="preserve">366. Izmjena Programa </w:t>
      </w:r>
      <w:r w:rsidRPr="00BC78C6">
        <w:rPr>
          <w:rFonts w:ascii="Times New Roman" w:hAnsi="Times New Roman"/>
          <w:bCs/>
        </w:rPr>
        <w:t>javnih potreba u socijalnoj skrbi na području Općine Antunovac za 2014. godinu</w:t>
      </w:r>
      <w:r w:rsidR="00054E73">
        <w:rPr>
          <w:rFonts w:ascii="Times New Roman" w:hAnsi="Times New Roman"/>
          <w:bCs/>
        </w:rPr>
        <w:t>………………………………………</w:t>
      </w:r>
      <w:r w:rsidR="00B30E9D">
        <w:rPr>
          <w:rFonts w:ascii="Times New Roman" w:hAnsi="Times New Roman"/>
          <w:bCs/>
        </w:rPr>
        <w:t>....423</w:t>
      </w:r>
    </w:p>
    <w:p w:rsidR="00BF6BDE" w:rsidRPr="00886EB7" w:rsidRDefault="00BF6BDE" w:rsidP="00970AC1">
      <w:pPr>
        <w:spacing w:after="0" w:line="240" w:lineRule="auto"/>
        <w:jc w:val="both"/>
        <w:rPr>
          <w:rFonts w:ascii="Times New Roman" w:hAnsi="Times New Roman" w:cs="Times New Roman"/>
          <w:sz w:val="24"/>
          <w:szCs w:val="24"/>
        </w:rPr>
      </w:pPr>
      <w:r w:rsidRPr="00886EB7">
        <w:rPr>
          <w:rFonts w:ascii="Times New Roman" w:hAnsi="Times New Roman" w:cs="Times New Roman"/>
          <w:b/>
          <w:i/>
          <w:sz w:val="24"/>
          <w:szCs w:val="24"/>
          <w:u w:val="single"/>
        </w:rPr>
        <w:t xml:space="preserve">AKTI OPĆINSKOG NAČELNIKA     </w:t>
      </w:r>
      <w:r w:rsidR="00071A05" w:rsidRPr="00886EB7">
        <w:rPr>
          <w:rFonts w:ascii="Times New Roman" w:hAnsi="Times New Roman" w:cs="Times New Roman"/>
          <w:b/>
          <w:i/>
          <w:sz w:val="24"/>
          <w:szCs w:val="24"/>
          <w:u w:val="single"/>
        </w:rPr>
        <w:t xml:space="preserve">    </w:t>
      </w:r>
      <w:r w:rsidRPr="00886EB7">
        <w:rPr>
          <w:rFonts w:ascii="Times New Roman" w:hAnsi="Times New Roman" w:cs="Times New Roman"/>
          <w:b/>
          <w:i/>
          <w:sz w:val="24"/>
          <w:szCs w:val="24"/>
          <w:u w:val="single"/>
        </w:rPr>
        <w:t xml:space="preserve"> Str.</w:t>
      </w:r>
    </w:p>
    <w:p w:rsidR="00054E73" w:rsidRDefault="00BC78C6" w:rsidP="00970AC1">
      <w:pPr>
        <w:pStyle w:val="Tijeloteksta3"/>
        <w:tabs>
          <w:tab w:val="left" w:pos="0"/>
        </w:tabs>
        <w:rPr>
          <w:rFonts w:ascii="Times New Roman" w:hAnsi="Times New Roman"/>
          <w:szCs w:val="24"/>
        </w:rPr>
      </w:pPr>
      <w:r>
        <w:rPr>
          <w:rFonts w:ascii="Times New Roman" w:hAnsi="Times New Roman"/>
          <w:szCs w:val="24"/>
        </w:rPr>
        <w:t>367.</w:t>
      </w:r>
      <w:r w:rsidR="00054E73">
        <w:rPr>
          <w:rFonts w:ascii="Times New Roman" w:hAnsi="Times New Roman"/>
          <w:szCs w:val="24"/>
        </w:rPr>
        <w:t xml:space="preserve"> Odluka o </w:t>
      </w:r>
      <w:r w:rsidR="00054E73" w:rsidRPr="00054E73">
        <w:rPr>
          <w:rFonts w:ascii="Times New Roman" w:hAnsi="Times New Roman"/>
          <w:szCs w:val="24"/>
        </w:rPr>
        <w:t>kupnji knjiga Hrvatska u raljama djece komunizma</w:t>
      </w:r>
      <w:r w:rsidR="00B30E9D">
        <w:rPr>
          <w:rFonts w:ascii="Times New Roman" w:hAnsi="Times New Roman"/>
          <w:szCs w:val="24"/>
        </w:rPr>
        <w:t>………...………424</w:t>
      </w:r>
    </w:p>
    <w:p w:rsidR="00054E73" w:rsidRDefault="00054E73" w:rsidP="00970AC1">
      <w:pPr>
        <w:pStyle w:val="Tijeloteksta3"/>
        <w:tabs>
          <w:tab w:val="left" w:pos="0"/>
        </w:tabs>
        <w:rPr>
          <w:rFonts w:ascii="Times New Roman" w:hAnsi="Times New Roman"/>
          <w:szCs w:val="24"/>
        </w:rPr>
      </w:pPr>
      <w:r>
        <w:rPr>
          <w:rFonts w:ascii="Times New Roman" w:hAnsi="Times New Roman"/>
          <w:szCs w:val="24"/>
        </w:rPr>
        <w:t>368. Odluka o</w:t>
      </w:r>
      <w:r w:rsidRPr="00054E73">
        <w:rPr>
          <w:rFonts w:ascii="Times New Roman" w:hAnsi="Times New Roman"/>
          <w:szCs w:val="24"/>
        </w:rPr>
        <w:t xml:space="preserve"> otvaranju transakcijskog računa</w:t>
      </w:r>
      <w:r>
        <w:rPr>
          <w:rFonts w:ascii="Times New Roman" w:hAnsi="Times New Roman"/>
          <w:szCs w:val="24"/>
        </w:rPr>
        <w:t xml:space="preserve"> </w:t>
      </w:r>
      <w:r w:rsidRPr="00054E73">
        <w:rPr>
          <w:rFonts w:ascii="Times New Roman" w:hAnsi="Times New Roman"/>
          <w:szCs w:val="24"/>
        </w:rPr>
        <w:t xml:space="preserve">u Privrednoj banci Zagreb </w:t>
      </w:r>
      <w:proofErr w:type="spellStart"/>
      <w:r w:rsidRPr="00054E73">
        <w:rPr>
          <w:rFonts w:ascii="Times New Roman" w:hAnsi="Times New Roman"/>
          <w:szCs w:val="24"/>
        </w:rPr>
        <w:t>d.d</w:t>
      </w:r>
      <w:proofErr w:type="spellEnd"/>
      <w:r w:rsidR="00B30E9D">
        <w:rPr>
          <w:rFonts w:ascii="Times New Roman" w:hAnsi="Times New Roman"/>
          <w:szCs w:val="24"/>
        </w:rPr>
        <w:t>……424</w:t>
      </w:r>
    </w:p>
    <w:p w:rsidR="00054E73" w:rsidRDefault="00054E73" w:rsidP="00970AC1">
      <w:pPr>
        <w:pStyle w:val="Tijeloteksta3"/>
        <w:tabs>
          <w:tab w:val="left" w:pos="0"/>
        </w:tabs>
        <w:rPr>
          <w:rFonts w:ascii="Times New Roman" w:hAnsi="Times New Roman"/>
          <w:szCs w:val="24"/>
        </w:rPr>
      </w:pPr>
      <w:r>
        <w:rPr>
          <w:rFonts w:ascii="Times New Roman" w:hAnsi="Times New Roman"/>
          <w:szCs w:val="24"/>
        </w:rPr>
        <w:t xml:space="preserve">369. Odluka </w:t>
      </w:r>
      <w:r w:rsidRPr="00054E73">
        <w:rPr>
          <w:rFonts w:ascii="Times New Roman" w:hAnsi="Times New Roman"/>
          <w:szCs w:val="24"/>
        </w:rPr>
        <w:t>o nabavi usluge snimanja i montaže video priloga</w:t>
      </w:r>
      <w:r w:rsidR="00B30E9D">
        <w:rPr>
          <w:rFonts w:ascii="Times New Roman" w:hAnsi="Times New Roman"/>
          <w:szCs w:val="24"/>
        </w:rPr>
        <w:t>……………………425</w:t>
      </w:r>
    </w:p>
    <w:p w:rsidR="00054E73" w:rsidRDefault="00054E73" w:rsidP="00970AC1">
      <w:pPr>
        <w:pStyle w:val="Tijeloteksta3"/>
        <w:tabs>
          <w:tab w:val="left" w:pos="0"/>
        </w:tabs>
        <w:rPr>
          <w:rFonts w:ascii="Times New Roman" w:hAnsi="Times New Roman"/>
          <w:szCs w:val="24"/>
        </w:rPr>
      </w:pPr>
      <w:r>
        <w:rPr>
          <w:rFonts w:ascii="Times New Roman" w:hAnsi="Times New Roman"/>
          <w:szCs w:val="24"/>
        </w:rPr>
        <w:lastRenderedPageBreak/>
        <w:t xml:space="preserve">370. Odluka </w:t>
      </w:r>
      <w:r w:rsidRPr="00054E73">
        <w:rPr>
          <w:rFonts w:ascii="Times New Roman" w:hAnsi="Times New Roman"/>
          <w:szCs w:val="24"/>
        </w:rPr>
        <w:t>o dotiranju za prijevoz učenika</w:t>
      </w:r>
      <w:r w:rsidR="00B30E9D">
        <w:rPr>
          <w:rFonts w:ascii="Times New Roman" w:hAnsi="Times New Roman"/>
          <w:szCs w:val="24"/>
        </w:rPr>
        <w:t>………..……………………</w:t>
      </w:r>
      <w:r>
        <w:rPr>
          <w:rFonts w:ascii="Times New Roman" w:hAnsi="Times New Roman"/>
          <w:szCs w:val="24"/>
        </w:rPr>
        <w:t>…….</w:t>
      </w:r>
      <w:r w:rsidR="00B30E9D">
        <w:rPr>
          <w:rFonts w:ascii="Times New Roman" w:hAnsi="Times New Roman"/>
          <w:szCs w:val="24"/>
        </w:rPr>
        <w:t>425</w:t>
      </w:r>
      <w:r>
        <w:rPr>
          <w:rFonts w:ascii="Times New Roman" w:hAnsi="Times New Roman"/>
          <w:szCs w:val="24"/>
        </w:rPr>
        <w:t xml:space="preserve"> </w:t>
      </w:r>
    </w:p>
    <w:p w:rsidR="00054E73" w:rsidRDefault="00054E73" w:rsidP="00970AC1">
      <w:pPr>
        <w:pStyle w:val="Tijeloteksta3"/>
        <w:tabs>
          <w:tab w:val="left" w:pos="0"/>
        </w:tabs>
        <w:rPr>
          <w:rFonts w:ascii="Times New Roman" w:hAnsi="Times New Roman"/>
          <w:szCs w:val="24"/>
        </w:rPr>
      </w:pPr>
      <w:r>
        <w:rPr>
          <w:rFonts w:ascii="Times New Roman" w:hAnsi="Times New Roman"/>
          <w:szCs w:val="24"/>
        </w:rPr>
        <w:t xml:space="preserve">371. Odluka </w:t>
      </w:r>
      <w:r w:rsidRPr="00054E73">
        <w:rPr>
          <w:rFonts w:ascii="Times New Roman" w:hAnsi="Times New Roman"/>
          <w:szCs w:val="24"/>
        </w:rPr>
        <w:t xml:space="preserve">o nabavi usluge </w:t>
      </w:r>
      <w:r>
        <w:rPr>
          <w:rFonts w:ascii="Times New Roman" w:hAnsi="Times New Roman"/>
          <w:szCs w:val="24"/>
        </w:rPr>
        <w:t xml:space="preserve">tiska na reflektirajuće </w:t>
      </w:r>
      <w:r w:rsidRPr="00054E73">
        <w:rPr>
          <w:rFonts w:ascii="Times New Roman" w:hAnsi="Times New Roman"/>
          <w:szCs w:val="24"/>
        </w:rPr>
        <w:t>prsluke</w:t>
      </w:r>
      <w:r>
        <w:rPr>
          <w:rFonts w:ascii="Times New Roman" w:hAnsi="Times New Roman"/>
          <w:szCs w:val="24"/>
        </w:rPr>
        <w:t xml:space="preserve"> </w:t>
      </w:r>
      <w:r w:rsidRPr="00054E73">
        <w:rPr>
          <w:rFonts w:ascii="Times New Roman" w:hAnsi="Times New Roman"/>
          <w:szCs w:val="24"/>
        </w:rPr>
        <w:t>za potrebe postrojbe civilne zaštite opće namjene</w:t>
      </w:r>
      <w:r>
        <w:rPr>
          <w:rFonts w:ascii="Times New Roman" w:hAnsi="Times New Roman"/>
          <w:szCs w:val="24"/>
        </w:rPr>
        <w:t>…...............</w:t>
      </w:r>
      <w:r w:rsidR="00B30E9D">
        <w:rPr>
          <w:rFonts w:ascii="Times New Roman" w:hAnsi="Times New Roman"/>
          <w:szCs w:val="24"/>
        </w:rPr>
        <w:t>426</w:t>
      </w:r>
    </w:p>
    <w:p w:rsidR="00054E73" w:rsidRDefault="00054E73" w:rsidP="00970AC1">
      <w:pPr>
        <w:pStyle w:val="Tijeloteksta3"/>
        <w:tabs>
          <w:tab w:val="left" w:pos="0"/>
        </w:tabs>
        <w:rPr>
          <w:rFonts w:ascii="Times New Roman" w:hAnsi="Times New Roman"/>
          <w:szCs w:val="24"/>
        </w:rPr>
      </w:pPr>
      <w:r>
        <w:rPr>
          <w:rFonts w:ascii="Times New Roman" w:hAnsi="Times New Roman"/>
          <w:szCs w:val="24"/>
        </w:rPr>
        <w:t xml:space="preserve">372. </w:t>
      </w:r>
      <w:r w:rsidR="00D46B63">
        <w:rPr>
          <w:rFonts w:ascii="Times New Roman" w:hAnsi="Times New Roman"/>
          <w:szCs w:val="24"/>
        </w:rPr>
        <w:t xml:space="preserve">Odluka </w:t>
      </w:r>
      <w:r w:rsidR="00D46B63" w:rsidRPr="00D46B63">
        <w:rPr>
          <w:rFonts w:ascii="Times New Roman" w:hAnsi="Times New Roman"/>
          <w:szCs w:val="24"/>
        </w:rPr>
        <w:t>o nabavi usluge prijevoza na relaciji Antunovac-</w:t>
      </w:r>
      <w:proofErr w:type="spellStart"/>
      <w:r w:rsidR="00D46B63" w:rsidRPr="00D46B63">
        <w:rPr>
          <w:rFonts w:ascii="Times New Roman" w:hAnsi="Times New Roman"/>
          <w:szCs w:val="24"/>
        </w:rPr>
        <w:t>Bizovac</w:t>
      </w:r>
      <w:proofErr w:type="spellEnd"/>
      <w:r w:rsidR="00D46B63" w:rsidRPr="00D46B63">
        <w:rPr>
          <w:rFonts w:ascii="Times New Roman" w:hAnsi="Times New Roman"/>
          <w:szCs w:val="24"/>
        </w:rPr>
        <w:t>-Antunovac</w:t>
      </w:r>
      <w:r w:rsidR="00D46B63">
        <w:rPr>
          <w:rFonts w:ascii="Times New Roman" w:hAnsi="Times New Roman"/>
          <w:szCs w:val="24"/>
        </w:rPr>
        <w:t xml:space="preserve"> </w:t>
      </w:r>
      <w:r w:rsidR="00D46B63" w:rsidRPr="00D46B63">
        <w:rPr>
          <w:rFonts w:ascii="Times New Roman" w:hAnsi="Times New Roman"/>
          <w:szCs w:val="24"/>
        </w:rPr>
        <w:t>povodom osposobljavanja pripadnika postrojbe civilne zaštite opće namjene Općine Antunovac</w:t>
      </w:r>
      <w:r w:rsidR="00B30E9D">
        <w:rPr>
          <w:rFonts w:ascii="Times New Roman" w:hAnsi="Times New Roman"/>
          <w:szCs w:val="24"/>
        </w:rPr>
        <w:t>…………..</w:t>
      </w:r>
      <w:r w:rsidR="00D46B63">
        <w:rPr>
          <w:rFonts w:ascii="Times New Roman" w:hAnsi="Times New Roman"/>
          <w:szCs w:val="24"/>
        </w:rPr>
        <w:t>……</w:t>
      </w:r>
      <w:r w:rsidR="00B30E9D">
        <w:rPr>
          <w:rFonts w:ascii="Times New Roman" w:hAnsi="Times New Roman"/>
          <w:szCs w:val="24"/>
        </w:rPr>
        <w:t>………………426</w:t>
      </w:r>
    </w:p>
    <w:p w:rsidR="00806441" w:rsidRDefault="00806441" w:rsidP="00970AC1">
      <w:pPr>
        <w:pStyle w:val="Tijeloteksta3"/>
        <w:tabs>
          <w:tab w:val="left" w:pos="0"/>
        </w:tabs>
        <w:rPr>
          <w:rFonts w:ascii="Times New Roman" w:hAnsi="Times New Roman"/>
          <w:szCs w:val="24"/>
        </w:rPr>
      </w:pPr>
      <w:r>
        <w:rPr>
          <w:rFonts w:ascii="Times New Roman" w:hAnsi="Times New Roman"/>
          <w:szCs w:val="24"/>
        </w:rPr>
        <w:t xml:space="preserve">373. Odluka </w:t>
      </w:r>
      <w:r w:rsidRPr="00806441">
        <w:rPr>
          <w:rFonts w:ascii="Times New Roman" w:hAnsi="Times New Roman"/>
          <w:szCs w:val="24"/>
        </w:rPr>
        <w:t>o provedbi prikupljanja pisanih ponuda</w:t>
      </w:r>
      <w:r>
        <w:rPr>
          <w:rFonts w:ascii="Times New Roman" w:hAnsi="Times New Roman"/>
          <w:szCs w:val="24"/>
        </w:rPr>
        <w:t xml:space="preserve"> </w:t>
      </w:r>
      <w:r w:rsidRPr="00806441">
        <w:rPr>
          <w:rFonts w:ascii="Times New Roman" w:hAnsi="Times New Roman"/>
          <w:szCs w:val="24"/>
        </w:rPr>
        <w:t>za zimsko održavanje nerazvrstanih cesta na području Općine Antunovac</w:t>
      </w:r>
      <w:r>
        <w:rPr>
          <w:rFonts w:ascii="Times New Roman" w:hAnsi="Times New Roman"/>
          <w:szCs w:val="24"/>
        </w:rPr>
        <w:t xml:space="preserve"> </w:t>
      </w:r>
      <w:r w:rsidRPr="00806441">
        <w:rPr>
          <w:rFonts w:ascii="Times New Roman" w:hAnsi="Times New Roman"/>
          <w:szCs w:val="24"/>
        </w:rPr>
        <w:t>u razdoblju 2015. i 2016. godine</w:t>
      </w:r>
      <w:r>
        <w:rPr>
          <w:rFonts w:ascii="Times New Roman" w:hAnsi="Times New Roman"/>
          <w:szCs w:val="24"/>
        </w:rPr>
        <w:t>………</w:t>
      </w:r>
      <w:r w:rsidR="00B30E9D">
        <w:rPr>
          <w:rFonts w:ascii="Times New Roman" w:hAnsi="Times New Roman"/>
          <w:szCs w:val="24"/>
        </w:rPr>
        <w:t>..</w:t>
      </w:r>
      <w:r>
        <w:rPr>
          <w:rFonts w:ascii="Times New Roman" w:hAnsi="Times New Roman"/>
          <w:szCs w:val="24"/>
        </w:rPr>
        <w:t>….</w:t>
      </w:r>
      <w:r w:rsidR="00B30E9D">
        <w:rPr>
          <w:rFonts w:ascii="Times New Roman" w:hAnsi="Times New Roman"/>
          <w:szCs w:val="24"/>
        </w:rPr>
        <w:t>427</w:t>
      </w:r>
    </w:p>
    <w:p w:rsidR="00806441" w:rsidRDefault="00806441" w:rsidP="00970AC1">
      <w:pPr>
        <w:pStyle w:val="Tijeloteksta3"/>
        <w:tabs>
          <w:tab w:val="left" w:pos="0"/>
        </w:tabs>
        <w:rPr>
          <w:rFonts w:ascii="Times New Roman" w:hAnsi="Times New Roman"/>
          <w:szCs w:val="24"/>
        </w:rPr>
      </w:pPr>
      <w:r>
        <w:rPr>
          <w:rFonts w:ascii="Times New Roman" w:hAnsi="Times New Roman"/>
          <w:szCs w:val="24"/>
        </w:rPr>
        <w:t xml:space="preserve">374. Odluka </w:t>
      </w:r>
      <w:r w:rsidRPr="00806441">
        <w:rPr>
          <w:rFonts w:ascii="Times New Roman" w:hAnsi="Times New Roman"/>
          <w:szCs w:val="24"/>
        </w:rPr>
        <w:t>o provedbi prikupljanja pisanih ponuda za komunalnu djelatnost</w:t>
      </w:r>
      <w:r>
        <w:rPr>
          <w:rFonts w:ascii="Times New Roman" w:hAnsi="Times New Roman"/>
          <w:szCs w:val="24"/>
        </w:rPr>
        <w:t xml:space="preserve"> </w:t>
      </w:r>
      <w:r w:rsidRPr="00806441">
        <w:rPr>
          <w:rFonts w:ascii="Times New Roman" w:hAnsi="Times New Roman"/>
          <w:szCs w:val="24"/>
        </w:rPr>
        <w:t>održavanje javne rasvjete u Općini Antunovac</w:t>
      </w:r>
      <w:r>
        <w:rPr>
          <w:rFonts w:ascii="Times New Roman" w:hAnsi="Times New Roman"/>
          <w:szCs w:val="24"/>
        </w:rPr>
        <w:t xml:space="preserve"> </w:t>
      </w:r>
      <w:r w:rsidRPr="00806441">
        <w:rPr>
          <w:rFonts w:ascii="Times New Roman" w:hAnsi="Times New Roman"/>
          <w:szCs w:val="24"/>
        </w:rPr>
        <w:t>u 2015. i 2016. godini</w:t>
      </w:r>
      <w:r w:rsidR="00B30E9D">
        <w:rPr>
          <w:rFonts w:ascii="Times New Roman" w:hAnsi="Times New Roman"/>
          <w:szCs w:val="24"/>
        </w:rPr>
        <w:t>………………………………427</w:t>
      </w:r>
    </w:p>
    <w:p w:rsidR="00806441" w:rsidRDefault="00806441" w:rsidP="00970AC1">
      <w:pPr>
        <w:pStyle w:val="Tijeloteksta3"/>
        <w:tabs>
          <w:tab w:val="left" w:pos="0"/>
        </w:tabs>
        <w:rPr>
          <w:rFonts w:ascii="Times New Roman" w:hAnsi="Times New Roman"/>
          <w:szCs w:val="24"/>
        </w:rPr>
      </w:pPr>
      <w:r>
        <w:rPr>
          <w:rFonts w:ascii="Times New Roman" w:hAnsi="Times New Roman"/>
          <w:szCs w:val="24"/>
        </w:rPr>
        <w:t xml:space="preserve">375. Odluka </w:t>
      </w:r>
      <w:r w:rsidRPr="00806441">
        <w:rPr>
          <w:rFonts w:ascii="Times New Roman" w:hAnsi="Times New Roman"/>
          <w:szCs w:val="24"/>
        </w:rPr>
        <w:t>o provedbi prikupljanja pisanih ponuda za komunalne djelatnosti</w:t>
      </w:r>
      <w:r>
        <w:rPr>
          <w:rFonts w:ascii="Times New Roman" w:hAnsi="Times New Roman"/>
          <w:szCs w:val="24"/>
        </w:rPr>
        <w:t xml:space="preserve"> </w:t>
      </w:r>
      <w:r w:rsidRPr="00806441">
        <w:rPr>
          <w:rFonts w:ascii="Times New Roman" w:hAnsi="Times New Roman"/>
          <w:szCs w:val="24"/>
        </w:rPr>
        <w:t xml:space="preserve">održavanje čistoće javnih površina, održavanje groblja, odvodnja </w:t>
      </w:r>
      <w:proofErr w:type="spellStart"/>
      <w:r w:rsidRPr="00806441">
        <w:rPr>
          <w:rFonts w:ascii="Times New Roman" w:hAnsi="Times New Roman"/>
          <w:szCs w:val="24"/>
        </w:rPr>
        <w:t>oborinskih</w:t>
      </w:r>
      <w:proofErr w:type="spellEnd"/>
      <w:r w:rsidRPr="00806441">
        <w:rPr>
          <w:rFonts w:ascii="Times New Roman" w:hAnsi="Times New Roman"/>
          <w:szCs w:val="24"/>
        </w:rPr>
        <w:t xml:space="preserve"> voda i</w:t>
      </w:r>
      <w:r>
        <w:rPr>
          <w:rFonts w:ascii="Times New Roman" w:hAnsi="Times New Roman"/>
          <w:szCs w:val="24"/>
        </w:rPr>
        <w:t xml:space="preserve"> </w:t>
      </w:r>
      <w:r w:rsidRPr="00806441">
        <w:rPr>
          <w:rFonts w:ascii="Times New Roman" w:hAnsi="Times New Roman"/>
          <w:szCs w:val="24"/>
        </w:rPr>
        <w:t>održavanje javnih površina u Općini Antunovac</w:t>
      </w:r>
      <w:r>
        <w:rPr>
          <w:rFonts w:ascii="Times New Roman" w:hAnsi="Times New Roman"/>
          <w:szCs w:val="24"/>
        </w:rPr>
        <w:t xml:space="preserve"> </w:t>
      </w:r>
      <w:r w:rsidRPr="00806441">
        <w:rPr>
          <w:rFonts w:ascii="Times New Roman" w:hAnsi="Times New Roman"/>
          <w:szCs w:val="24"/>
        </w:rPr>
        <w:t>u 2015. i 2016. godini</w:t>
      </w:r>
      <w:r>
        <w:rPr>
          <w:rFonts w:ascii="Times New Roman" w:hAnsi="Times New Roman"/>
          <w:szCs w:val="24"/>
        </w:rPr>
        <w:t>……………</w:t>
      </w:r>
      <w:r w:rsidR="00B30E9D">
        <w:rPr>
          <w:rFonts w:ascii="Times New Roman" w:hAnsi="Times New Roman"/>
          <w:szCs w:val="24"/>
        </w:rPr>
        <w:t>……………………….428</w:t>
      </w:r>
    </w:p>
    <w:p w:rsidR="00806441" w:rsidRDefault="00806441" w:rsidP="00970AC1">
      <w:pPr>
        <w:pStyle w:val="Tijeloteksta3"/>
        <w:tabs>
          <w:tab w:val="left" w:pos="0"/>
        </w:tabs>
        <w:rPr>
          <w:rFonts w:ascii="Times New Roman" w:hAnsi="Times New Roman"/>
          <w:szCs w:val="24"/>
        </w:rPr>
      </w:pPr>
      <w:r>
        <w:rPr>
          <w:rFonts w:ascii="Times New Roman" w:hAnsi="Times New Roman"/>
          <w:szCs w:val="24"/>
        </w:rPr>
        <w:t xml:space="preserve">376. Odluka </w:t>
      </w:r>
      <w:r w:rsidRPr="00806441">
        <w:rPr>
          <w:rFonts w:ascii="Times New Roman" w:hAnsi="Times New Roman"/>
          <w:szCs w:val="24"/>
        </w:rPr>
        <w:t>o provedbi prikupljanja pisanih ponuda</w:t>
      </w:r>
      <w:r>
        <w:rPr>
          <w:rFonts w:ascii="Times New Roman" w:hAnsi="Times New Roman"/>
          <w:szCs w:val="24"/>
        </w:rPr>
        <w:t xml:space="preserve"> </w:t>
      </w:r>
      <w:r w:rsidRPr="00806441">
        <w:rPr>
          <w:rFonts w:ascii="Times New Roman" w:hAnsi="Times New Roman"/>
          <w:szCs w:val="24"/>
        </w:rPr>
        <w:t>za održavanje nerazvrstanih cesta na području Općine Antunovac</w:t>
      </w:r>
      <w:r>
        <w:rPr>
          <w:rFonts w:ascii="Times New Roman" w:hAnsi="Times New Roman"/>
          <w:szCs w:val="24"/>
        </w:rPr>
        <w:t xml:space="preserve"> </w:t>
      </w:r>
      <w:r w:rsidRPr="00806441">
        <w:rPr>
          <w:rFonts w:ascii="Times New Roman" w:hAnsi="Times New Roman"/>
          <w:szCs w:val="24"/>
        </w:rPr>
        <w:t>u 2015. i 2016. godini</w:t>
      </w:r>
      <w:r>
        <w:rPr>
          <w:rFonts w:ascii="Times New Roman" w:hAnsi="Times New Roman"/>
          <w:szCs w:val="24"/>
        </w:rPr>
        <w:t>……………………………</w:t>
      </w:r>
      <w:r w:rsidR="00B30E9D">
        <w:rPr>
          <w:rFonts w:ascii="Times New Roman" w:hAnsi="Times New Roman"/>
          <w:szCs w:val="24"/>
        </w:rPr>
        <w:t>.</w:t>
      </w:r>
      <w:r>
        <w:rPr>
          <w:rFonts w:ascii="Times New Roman" w:hAnsi="Times New Roman"/>
          <w:szCs w:val="24"/>
        </w:rPr>
        <w:t>…</w:t>
      </w:r>
      <w:r w:rsidR="00B30E9D">
        <w:rPr>
          <w:rFonts w:ascii="Times New Roman" w:hAnsi="Times New Roman"/>
          <w:szCs w:val="24"/>
        </w:rPr>
        <w:t>……428</w:t>
      </w:r>
    </w:p>
    <w:p w:rsidR="002663F0" w:rsidRDefault="00806441" w:rsidP="00970AC1">
      <w:pPr>
        <w:pStyle w:val="Tijeloteksta3"/>
        <w:tabs>
          <w:tab w:val="left" w:pos="0"/>
        </w:tabs>
        <w:rPr>
          <w:rFonts w:ascii="Times New Roman" w:hAnsi="Times New Roman"/>
          <w:szCs w:val="24"/>
        </w:rPr>
      </w:pPr>
      <w:r>
        <w:rPr>
          <w:rFonts w:ascii="Times New Roman" w:hAnsi="Times New Roman"/>
          <w:szCs w:val="24"/>
        </w:rPr>
        <w:t xml:space="preserve">377. Odluka </w:t>
      </w:r>
      <w:r w:rsidRPr="00806441">
        <w:rPr>
          <w:rFonts w:ascii="Times New Roman" w:hAnsi="Times New Roman"/>
          <w:szCs w:val="24"/>
        </w:rPr>
        <w:t>o raspisivanju natječaja za dodjelu stipendija učenicima srednjih škola i studentima</w:t>
      </w:r>
      <w:r>
        <w:rPr>
          <w:rFonts w:ascii="Times New Roman" w:hAnsi="Times New Roman"/>
          <w:szCs w:val="24"/>
        </w:rPr>
        <w:t xml:space="preserve"> </w:t>
      </w:r>
      <w:r w:rsidRPr="00806441">
        <w:rPr>
          <w:rFonts w:ascii="Times New Roman" w:hAnsi="Times New Roman"/>
          <w:szCs w:val="24"/>
        </w:rPr>
        <w:t>s područja Općine Antunova</w:t>
      </w:r>
      <w:r w:rsidR="002663F0">
        <w:rPr>
          <w:rFonts w:ascii="Times New Roman" w:hAnsi="Times New Roman"/>
          <w:szCs w:val="24"/>
        </w:rPr>
        <w:t>c...............</w:t>
      </w:r>
      <w:r w:rsidR="00B30E9D">
        <w:rPr>
          <w:rFonts w:ascii="Times New Roman" w:hAnsi="Times New Roman"/>
          <w:szCs w:val="24"/>
        </w:rPr>
        <w:t>.............................429</w:t>
      </w:r>
    </w:p>
    <w:p w:rsidR="00806441" w:rsidRDefault="002663F0" w:rsidP="00970AC1">
      <w:pPr>
        <w:pStyle w:val="Tijeloteksta3"/>
        <w:tabs>
          <w:tab w:val="left" w:pos="0"/>
        </w:tabs>
        <w:rPr>
          <w:rFonts w:ascii="Times New Roman" w:hAnsi="Times New Roman"/>
          <w:szCs w:val="24"/>
        </w:rPr>
      </w:pPr>
      <w:r>
        <w:rPr>
          <w:rFonts w:ascii="Times New Roman" w:hAnsi="Times New Roman"/>
          <w:szCs w:val="24"/>
        </w:rPr>
        <w:t xml:space="preserve">378. Odluka </w:t>
      </w:r>
      <w:r w:rsidRPr="002663F0">
        <w:rPr>
          <w:rFonts w:ascii="Times New Roman" w:hAnsi="Times New Roman"/>
          <w:szCs w:val="24"/>
        </w:rPr>
        <w:t>o donaciji novčanih sredstava NK Hajduk Široko Polje</w:t>
      </w:r>
      <w:r>
        <w:rPr>
          <w:rFonts w:ascii="Times New Roman" w:hAnsi="Times New Roman"/>
          <w:szCs w:val="24"/>
        </w:rPr>
        <w:t>…………</w:t>
      </w:r>
      <w:r w:rsidR="00B30E9D">
        <w:rPr>
          <w:rFonts w:ascii="Times New Roman" w:hAnsi="Times New Roman"/>
          <w:szCs w:val="24"/>
        </w:rPr>
        <w:t>……...429</w:t>
      </w:r>
    </w:p>
    <w:p w:rsidR="002663F0" w:rsidRDefault="002663F0" w:rsidP="00970AC1">
      <w:pPr>
        <w:pStyle w:val="Tijeloteksta3"/>
        <w:tabs>
          <w:tab w:val="left" w:pos="0"/>
        </w:tabs>
        <w:rPr>
          <w:rFonts w:ascii="Times New Roman" w:hAnsi="Times New Roman"/>
          <w:szCs w:val="24"/>
        </w:rPr>
      </w:pPr>
      <w:r>
        <w:rPr>
          <w:rFonts w:ascii="Times New Roman" w:hAnsi="Times New Roman"/>
          <w:szCs w:val="24"/>
        </w:rPr>
        <w:t xml:space="preserve">379. Odluka </w:t>
      </w:r>
      <w:r w:rsidRPr="002663F0">
        <w:rPr>
          <w:rFonts w:ascii="Times New Roman" w:hAnsi="Times New Roman"/>
          <w:szCs w:val="24"/>
        </w:rPr>
        <w:t>o nabavi i izradi čestitki povodom Božića i Nove godine</w:t>
      </w:r>
      <w:r>
        <w:rPr>
          <w:rFonts w:ascii="Times New Roman" w:hAnsi="Times New Roman"/>
          <w:szCs w:val="24"/>
        </w:rPr>
        <w:t>……</w:t>
      </w:r>
      <w:r w:rsidR="00B30E9D">
        <w:rPr>
          <w:rFonts w:ascii="Times New Roman" w:hAnsi="Times New Roman"/>
          <w:szCs w:val="24"/>
        </w:rPr>
        <w:t>…….430</w:t>
      </w:r>
    </w:p>
    <w:p w:rsidR="002663F0" w:rsidRDefault="002663F0" w:rsidP="00970AC1">
      <w:pPr>
        <w:pStyle w:val="Tijeloteksta3"/>
        <w:tabs>
          <w:tab w:val="left" w:pos="0"/>
        </w:tabs>
        <w:rPr>
          <w:rFonts w:ascii="Times New Roman" w:hAnsi="Times New Roman"/>
          <w:szCs w:val="24"/>
        </w:rPr>
      </w:pPr>
      <w:r>
        <w:rPr>
          <w:rFonts w:ascii="Times New Roman" w:hAnsi="Times New Roman"/>
          <w:szCs w:val="24"/>
        </w:rPr>
        <w:t xml:space="preserve">380. Odluka </w:t>
      </w:r>
      <w:r w:rsidRPr="002663F0">
        <w:rPr>
          <w:rFonts w:ascii="Times New Roman" w:hAnsi="Times New Roman"/>
          <w:szCs w:val="24"/>
        </w:rPr>
        <w:t>o nabavi usluge izrade Izmjena i dopuna</w:t>
      </w:r>
      <w:r>
        <w:rPr>
          <w:rFonts w:ascii="Times New Roman" w:hAnsi="Times New Roman"/>
          <w:szCs w:val="24"/>
        </w:rPr>
        <w:t xml:space="preserve"> </w:t>
      </w:r>
      <w:r w:rsidRPr="002663F0">
        <w:rPr>
          <w:rFonts w:ascii="Times New Roman" w:hAnsi="Times New Roman"/>
          <w:szCs w:val="24"/>
        </w:rPr>
        <w:t>Prostornog plana uređenja Općine Antunovac</w:t>
      </w:r>
      <w:r>
        <w:rPr>
          <w:rFonts w:ascii="Times New Roman" w:hAnsi="Times New Roman"/>
          <w:szCs w:val="24"/>
        </w:rPr>
        <w:t>………………………………</w:t>
      </w:r>
      <w:r w:rsidR="00B30E9D">
        <w:rPr>
          <w:rFonts w:ascii="Times New Roman" w:hAnsi="Times New Roman"/>
          <w:szCs w:val="24"/>
        </w:rPr>
        <w:t>..431</w:t>
      </w:r>
    </w:p>
    <w:p w:rsidR="002663F0" w:rsidRDefault="002663F0" w:rsidP="00970AC1">
      <w:pPr>
        <w:pStyle w:val="Tijeloteksta3"/>
        <w:tabs>
          <w:tab w:val="left" w:pos="0"/>
        </w:tabs>
        <w:rPr>
          <w:rFonts w:ascii="Times New Roman" w:hAnsi="Times New Roman"/>
          <w:szCs w:val="24"/>
        </w:rPr>
      </w:pPr>
      <w:r>
        <w:rPr>
          <w:rFonts w:ascii="Times New Roman" w:hAnsi="Times New Roman"/>
          <w:szCs w:val="24"/>
        </w:rPr>
        <w:t xml:space="preserve">381. Odluka </w:t>
      </w:r>
      <w:r w:rsidRPr="002663F0">
        <w:rPr>
          <w:rFonts w:ascii="Times New Roman" w:hAnsi="Times New Roman"/>
          <w:szCs w:val="24"/>
        </w:rPr>
        <w:t>o donaciji novčanih sredstava Udruzi hrvatskih branitelja liječenih od PTSP</w:t>
      </w:r>
      <w:r>
        <w:rPr>
          <w:rFonts w:ascii="Times New Roman" w:hAnsi="Times New Roman"/>
          <w:szCs w:val="24"/>
        </w:rPr>
        <w:t xml:space="preserve"> </w:t>
      </w:r>
      <w:r w:rsidRPr="002663F0">
        <w:rPr>
          <w:rFonts w:ascii="Times New Roman" w:hAnsi="Times New Roman"/>
          <w:szCs w:val="24"/>
        </w:rPr>
        <w:lastRenderedPageBreak/>
        <w:t>Osječko-baranjske županije u svrhu prijevoza autobusom</w:t>
      </w:r>
      <w:r>
        <w:rPr>
          <w:rFonts w:ascii="Times New Roman" w:hAnsi="Times New Roman"/>
          <w:szCs w:val="24"/>
        </w:rPr>
        <w:t xml:space="preserve"> na relaciji Osijek – Zagreb – </w:t>
      </w:r>
      <w:r w:rsidRPr="002663F0">
        <w:rPr>
          <w:rFonts w:ascii="Times New Roman" w:hAnsi="Times New Roman"/>
          <w:szCs w:val="24"/>
        </w:rPr>
        <w:t>Osijek</w:t>
      </w:r>
      <w:r>
        <w:rPr>
          <w:rFonts w:ascii="Times New Roman" w:hAnsi="Times New Roman"/>
          <w:szCs w:val="24"/>
        </w:rPr>
        <w:t>………………</w:t>
      </w:r>
      <w:r w:rsidR="00E22896">
        <w:rPr>
          <w:rFonts w:ascii="Times New Roman" w:hAnsi="Times New Roman"/>
          <w:szCs w:val="24"/>
        </w:rPr>
        <w:t>.</w:t>
      </w:r>
      <w:r>
        <w:rPr>
          <w:rFonts w:ascii="Times New Roman" w:hAnsi="Times New Roman"/>
          <w:szCs w:val="24"/>
        </w:rPr>
        <w:t>………………</w:t>
      </w:r>
      <w:r w:rsidR="00E22896">
        <w:rPr>
          <w:rFonts w:ascii="Times New Roman" w:hAnsi="Times New Roman"/>
          <w:szCs w:val="24"/>
        </w:rPr>
        <w:t>……431</w:t>
      </w:r>
    </w:p>
    <w:p w:rsidR="002663F0" w:rsidRDefault="002663F0" w:rsidP="00970AC1">
      <w:pPr>
        <w:pStyle w:val="Tijeloteksta3"/>
        <w:tabs>
          <w:tab w:val="left" w:pos="0"/>
        </w:tabs>
        <w:rPr>
          <w:rFonts w:ascii="Times New Roman" w:hAnsi="Times New Roman"/>
          <w:szCs w:val="24"/>
        </w:rPr>
      </w:pPr>
      <w:r>
        <w:rPr>
          <w:rFonts w:ascii="Times New Roman" w:hAnsi="Times New Roman"/>
          <w:szCs w:val="24"/>
        </w:rPr>
        <w:t xml:space="preserve">382. Odluka </w:t>
      </w:r>
      <w:r w:rsidRPr="002663F0">
        <w:rPr>
          <w:rFonts w:ascii="Times New Roman" w:hAnsi="Times New Roman"/>
          <w:szCs w:val="24"/>
        </w:rPr>
        <w:t xml:space="preserve">o nabavi </w:t>
      </w:r>
      <w:proofErr w:type="spellStart"/>
      <w:r w:rsidRPr="002663F0">
        <w:rPr>
          <w:rFonts w:ascii="Times New Roman" w:hAnsi="Times New Roman"/>
          <w:szCs w:val="24"/>
        </w:rPr>
        <w:t>catering</w:t>
      </w:r>
      <w:proofErr w:type="spellEnd"/>
      <w:r w:rsidRPr="002663F0">
        <w:rPr>
          <w:rFonts w:ascii="Times New Roman" w:hAnsi="Times New Roman"/>
          <w:szCs w:val="24"/>
        </w:rPr>
        <w:t xml:space="preserve"> usluge, toplih, hladnih jela  i pića povodom osposobljavanja</w:t>
      </w:r>
      <w:r>
        <w:rPr>
          <w:rFonts w:ascii="Times New Roman" w:hAnsi="Times New Roman"/>
          <w:szCs w:val="24"/>
        </w:rPr>
        <w:t xml:space="preserve"> </w:t>
      </w:r>
      <w:r w:rsidRPr="002663F0">
        <w:rPr>
          <w:rFonts w:ascii="Times New Roman" w:hAnsi="Times New Roman"/>
          <w:szCs w:val="24"/>
        </w:rPr>
        <w:t>pripadnika postrojbe civilne zaštite opće namjene Općine Antunovac</w:t>
      </w:r>
      <w:r>
        <w:rPr>
          <w:rFonts w:ascii="Times New Roman" w:hAnsi="Times New Roman"/>
          <w:szCs w:val="24"/>
        </w:rPr>
        <w:t>………</w:t>
      </w:r>
      <w:r w:rsidR="00E22896">
        <w:rPr>
          <w:rFonts w:ascii="Times New Roman" w:hAnsi="Times New Roman"/>
          <w:szCs w:val="24"/>
        </w:rPr>
        <w:t>.……..432</w:t>
      </w:r>
    </w:p>
    <w:p w:rsidR="002663F0" w:rsidRDefault="002663F0" w:rsidP="00970AC1">
      <w:pPr>
        <w:pStyle w:val="Tijeloteksta3"/>
        <w:tabs>
          <w:tab w:val="left" w:pos="0"/>
        </w:tabs>
        <w:rPr>
          <w:rFonts w:ascii="Times New Roman" w:hAnsi="Times New Roman"/>
          <w:szCs w:val="24"/>
        </w:rPr>
      </w:pPr>
      <w:r>
        <w:rPr>
          <w:rFonts w:ascii="Times New Roman" w:hAnsi="Times New Roman"/>
          <w:szCs w:val="24"/>
        </w:rPr>
        <w:t xml:space="preserve">383. Odluka </w:t>
      </w:r>
      <w:r w:rsidRPr="002663F0">
        <w:rPr>
          <w:rFonts w:ascii="Times New Roman" w:hAnsi="Times New Roman"/>
          <w:szCs w:val="24"/>
        </w:rPr>
        <w:t>o nabavi usluge zdravstvenog pregleda djelatnika</w:t>
      </w:r>
      <w:r>
        <w:rPr>
          <w:rFonts w:ascii="Times New Roman" w:hAnsi="Times New Roman"/>
          <w:szCs w:val="24"/>
        </w:rPr>
        <w:t xml:space="preserve"> ……………</w:t>
      </w:r>
      <w:r w:rsidR="00E22896">
        <w:rPr>
          <w:rFonts w:ascii="Times New Roman" w:hAnsi="Times New Roman"/>
          <w:szCs w:val="24"/>
        </w:rPr>
        <w:t>…………</w:t>
      </w:r>
      <w:r w:rsidR="00045053">
        <w:rPr>
          <w:rFonts w:ascii="Times New Roman" w:hAnsi="Times New Roman"/>
          <w:szCs w:val="24"/>
        </w:rPr>
        <w:t>432</w:t>
      </w:r>
    </w:p>
    <w:p w:rsidR="002663F0" w:rsidRDefault="002663F0" w:rsidP="00970AC1">
      <w:pPr>
        <w:pStyle w:val="Tijeloteksta3"/>
        <w:tabs>
          <w:tab w:val="left" w:pos="0"/>
        </w:tabs>
        <w:rPr>
          <w:rFonts w:ascii="Times New Roman" w:hAnsi="Times New Roman"/>
          <w:szCs w:val="24"/>
        </w:rPr>
      </w:pPr>
      <w:r>
        <w:rPr>
          <w:rFonts w:ascii="Times New Roman" w:hAnsi="Times New Roman"/>
          <w:szCs w:val="24"/>
        </w:rPr>
        <w:t xml:space="preserve">384. Odluka </w:t>
      </w:r>
      <w:r w:rsidRPr="002663F0">
        <w:rPr>
          <w:rFonts w:ascii="Times New Roman" w:hAnsi="Times New Roman"/>
          <w:szCs w:val="24"/>
        </w:rPr>
        <w:t>nabavi usluge zdravstvenog pregleda osuđenika upućenog  na rad za opće dobro</w:t>
      </w:r>
      <w:r>
        <w:rPr>
          <w:rFonts w:ascii="Times New Roman" w:hAnsi="Times New Roman"/>
          <w:szCs w:val="24"/>
        </w:rPr>
        <w:t>………………</w:t>
      </w:r>
      <w:r w:rsidR="00045053">
        <w:rPr>
          <w:rFonts w:ascii="Times New Roman" w:hAnsi="Times New Roman"/>
          <w:szCs w:val="24"/>
        </w:rPr>
        <w:t>……………………..433</w:t>
      </w:r>
    </w:p>
    <w:p w:rsidR="002663F0" w:rsidRDefault="002663F0" w:rsidP="00970AC1">
      <w:pPr>
        <w:pStyle w:val="Tijeloteksta3"/>
        <w:tabs>
          <w:tab w:val="left" w:pos="0"/>
        </w:tabs>
        <w:rPr>
          <w:rFonts w:ascii="Times New Roman" w:hAnsi="Times New Roman"/>
          <w:szCs w:val="24"/>
        </w:rPr>
      </w:pPr>
      <w:r>
        <w:rPr>
          <w:rFonts w:ascii="Times New Roman" w:hAnsi="Times New Roman"/>
          <w:szCs w:val="24"/>
        </w:rPr>
        <w:t xml:space="preserve">385. Odluka </w:t>
      </w:r>
      <w:r w:rsidRPr="002663F0">
        <w:rPr>
          <w:rFonts w:ascii="Times New Roman" w:hAnsi="Times New Roman"/>
          <w:szCs w:val="24"/>
        </w:rPr>
        <w:t>o nabavi novogodišnjih artikala</w:t>
      </w:r>
      <w:r w:rsidR="00E52A19">
        <w:rPr>
          <w:rFonts w:ascii="Times New Roman" w:hAnsi="Times New Roman"/>
          <w:szCs w:val="24"/>
        </w:rPr>
        <w:t>……………………………………</w:t>
      </w:r>
      <w:r w:rsidR="00045053">
        <w:rPr>
          <w:rFonts w:ascii="Times New Roman" w:hAnsi="Times New Roman"/>
          <w:szCs w:val="24"/>
        </w:rPr>
        <w:t>434</w:t>
      </w:r>
    </w:p>
    <w:p w:rsidR="00E52A19" w:rsidRDefault="00E52A19" w:rsidP="00970AC1">
      <w:pPr>
        <w:pStyle w:val="Tijeloteksta3"/>
        <w:tabs>
          <w:tab w:val="left" w:pos="0"/>
        </w:tabs>
        <w:rPr>
          <w:rFonts w:ascii="Times New Roman" w:hAnsi="Times New Roman"/>
          <w:szCs w:val="24"/>
        </w:rPr>
      </w:pPr>
      <w:r>
        <w:rPr>
          <w:rFonts w:ascii="Times New Roman" w:hAnsi="Times New Roman"/>
          <w:szCs w:val="24"/>
        </w:rPr>
        <w:t xml:space="preserve">386. Odluka </w:t>
      </w:r>
      <w:r w:rsidRPr="00E52A19">
        <w:rPr>
          <w:rFonts w:ascii="Times New Roman" w:hAnsi="Times New Roman"/>
          <w:szCs w:val="24"/>
        </w:rPr>
        <w:t>o nabavi novogodišnjih ukrasa</w:t>
      </w:r>
      <w:r>
        <w:rPr>
          <w:rFonts w:ascii="Times New Roman" w:hAnsi="Times New Roman"/>
          <w:szCs w:val="24"/>
        </w:rPr>
        <w:t>………………</w:t>
      </w:r>
      <w:r w:rsidR="00045053">
        <w:rPr>
          <w:rFonts w:ascii="Times New Roman" w:hAnsi="Times New Roman"/>
          <w:szCs w:val="24"/>
        </w:rPr>
        <w:t>…………………….434</w:t>
      </w:r>
    </w:p>
    <w:p w:rsidR="00E52A19" w:rsidRDefault="00E52A19" w:rsidP="00970AC1">
      <w:pPr>
        <w:pStyle w:val="Tijeloteksta3"/>
        <w:tabs>
          <w:tab w:val="left" w:pos="0"/>
        </w:tabs>
        <w:rPr>
          <w:rFonts w:ascii="Times New Roman" w:hAnsi="Times New Roman"/>
          <w:szCs w:val="24"/>
        </w:rPr>
      </w:pPr>
      <w:r>
        <w:rPr>
          <w:rFonts w:ascii="Times New Roman" w:hAnsi="Times New Roman"/>
          <w:szCs w:val="24"/>
        </w:rPr>
        <w:t xml:space="preserve">387. Odluka </w:t>
      </w:r>
      <w:r w:rsidRPr="00E52A19">
        <w:rPr>
          <w:rFonts w:ascii="Times New Roman" w:hAnsi="Times New Roman"/>
          <w:szCs w:val="24"/>
        </w:rPr>
        <w:t>o izradi idejnog rješenja izgleda, redaktura i grafička priprema</w:t>
      </w:r>
      <w:r>
        <w:rPr>
          <w:rFonts w:ascii="Times New Roman" w:hAnsi="Times New Roman"/>
          <w:szCs w:val="24"/>
        </w:rPr>
        <w:t xml:space="preserve"> </w:t>
      </w:r>
      <w:r w:rsidRPr="00E52A19">
        <w:rPr>
          <w:rFonts w:ascii="Times New Roman" w:hAnsi="Times New Roman"/>
          <w:szCs w:val="24"/>
        </w:rPr>
        <w:t>Glasnika Općine Antunovac</w:t>
      </w:r>
      <w:r>
        <w:rPr>
          <w:rFonts w:ascii="Times New Roman" w:hAnsi="Times New Roman"/>
          <w:szCs w:val="24"/>
        </w:rPr>
        <w:t>………………</w:t>
      </w:r>
      <w:r w:rsidR="00045053">
        <w:rPr>
          <w:rFonts w:ascii="Times New Roman" w:hAnsi="Times New Roman"/>
          <w:szCs w:val="24"/>
        </w:rPr>
        <w:t>……….435</w:t>
      </w:r>
    </w:p>
    <w:p w:rsidR="00E52A19" w:rsidRDefault="00E52A19" w:rsidP="00970AC1">
      <w:pPr>
        <w:pStyle w:val="Tijeloteksta3"/>
        <w:tabs>
          <w:tab w:val="left" w:pos="0"/>
        </w:tabs>
        <w:rPr>
          <w:rFonts w:ascii="Times New Roman" w:hAnsi="Times New Roman"/>
          <w:szCs w:val="24"/>
        </w:rPr>
      </w:pPr>
      <w:r>
        <w:rPr>
          <w:rFonts w:ascii="Times New Roman" w:hAnsi="Times New Roman"/>
          <w:szCs w:val="24"/>
        </w:rPr>
        <w:lastRenderedPageBreak/>
        <w:t xml:space="preserve">388. Odluka </w:t>
      </w:r>
      <w:r w:rsidRPr="00E52A19">
        <w:rPr>
          <w:rFonts w:ascii="Times New Roman" w:hAnsi="Times New Roman"/>
          <w:szCs w:val="24"/>
        </w:rPr>
        <w:t>o nabavi radne odjeće i obuće</w:t>
      </w:r>
      <w:r w:rsidR="00045053">
        <w:rPr>
          <w:rFonts w:ascii="Times New Roman" w:hAnsi="Times New Roman"/>
          <w:szCs w:val="24"/>
        </w:rPr>
        <w:t>……………………………………435</w:t>
      </w:r>
    </w:p>
    <w:p w:rsidR="00E52A19" w:rsidRDefault="00E52A19" w:rsidP="00970AC1">
      <w:pPr>
        <w:pStyle w:val="Tijeloteksta3"/>
        <w:tabs>
          <w:tab w:val="left" w:pos="0"/>
        </w:tabs>
        <w:rPr>
          <w:rFonts w:ascii="Times New Roman" w:hAnsi="Times New Roman"/>
          <w:szCs w:val="24"/>
        </w:rPr>
      </w:pPr>
      <w:r>
        <w:rPr>
          <w:rFonts w:ascii="Times New Roman" w:hAnsi="Times New Roman"/>
          <w:szCs w:val="24"/>
        </w:rPr>
        <w:t xml:space="preserve">389. </w:t>
      </w:r>
      <w:r w:rsidR="00970AC1">
        <w:rPr>
          <w:rFonts w:ascii="Times New Roman" w:hAnsi="Times New Roman"/>
          <w:szCs w:val="24"/>
        </w:rPr>
        <w:t xml:space="preserve">Odluka </w:t>
      </w:r>
      <w:r w:rsidR="00970AC1" w:rsidRPr="00970AC1">
        <w:rPr>
          <w:rFonts w:ascii="Times New Roman" w:hAnsi="Times New Roman"/>
          <w:szCs w:val="24"/>
        </w:rPr>
        <w:t>o donaciji novčanih sredsta</w:t>
      </w:r>
      <w:r w:rsidR="00970AC1">
        <w:rPr>
          <w:rFonts w:ascii="Times New Roman" w:hAnsi="Times New Roman"/>
          <w:szCs w:val="24"/>
        </w:rPr>
        <w:t>va Nogometnom klubu „</w:t>
      </w:r>
      <w:proofErr w:type="spellStart"/>
      <w:r w:rsidR="00970AC1">
        <w:rPr>
          <w:rFonts w:ascii="Times New Roman" w:hAnsi="Times New Roman"/>
          <w:szCs w:val="24"/>
        </w:rPr>
        <w:t>Opatovac</w:t>
      </w:r>
      <w:proofErr w:type="spellEnd"/>
      <w:r w:rsidR="00970AC1">
        <w:rPr>
          <w:rFonts w:ascii="Times New Roman" w:hAnsi="Times New Roman"/>
          <w:szCs w:val="24"/>
        </w:rPr>
        <w:t>“…</w:t>
      </w:r>
      <w:r w:rsidR="00045053">
        <w:rPr>
          <w:rFonts w:ascii="Times New Roman" w:hAnsi="Times New Roman"/>
          <w:szCs w:val="24"/>
        </w:rPr>
        <w:t>………436</w:t>
      </w:r>
    </w:p>
    <w:p w:rsidR="00970AC1" w:rsidRDefault="00970AC1" w:rsidP="00970AC1">
      <w:pPr>
        <w:pStyle w:val="Tijeloteksta3"/>
        <w:tabs>
          <w:tab w:val="left" w:pos="0"/>
        </w:tabs>
        <w:rPr>
          <w:rFonts w:ascii="Times New Roman" w:hAnsi="Times New Roman"/>
          <w:szCs w:val="24"/>
        </w:rPr>
      </w:pPr>
      <w:r>
        <w:rPr>
          <w:rFonts w:ascii="Times New Roman" w:hAnsi="Times New Roman"/>
          <w:szCs w:val="24"/>
        </w:rPr>
        <w:t xml:space="preserve">390. Odluka </w:t>
      </w:r>
      <w:r w:rsidRPr="00970AC1">
        <w:rPr>
          <w:rFonts w:ascii="Times New Roman" w:hAnsi="Times New Roman"/>
          <w:szCs w:val="24"/>
        </w:rPr>
        <w:t xml:space="preserve">o pohađanju programa izobrazbe iz područja javne nabave (Nataša </w:t>
      </w:r>
      <w:proofErr w:type="spellStart"/>
      <w:r w:rsidRPr="00970AC1">
        <w:rPr>
          <w:rFonts w:ascii="Times New Roman" w:hAnsi="Times New Roman"/>
          <w:szCs w:val="24"/>
        </w:rPr>
        <w:t>Tramišak</w:t>
      </w:r>
      <w:proofErr w:type="spellEnd"/>
      <w:r w:rsidRPr="00970AC1">
        <w:rPr>
          <w:rFonts w:ascii="Times New Roman" w:hAnsi="Times New Roman"/>
          <w:szCs w:val="24"/>
        </w:rPr>
        <w:t>)</w:t>
      </w:r>
      <w:r>
        <w:rPr>
          <w:rFonts w:ascii="Times New Roman" w:hAnsi="Times New Roman"/>
          <w:szCs w:val="24"/>
        </w:rPr>
        <w:t>………………………</w:t>
      </w:r>
      <w:r w:rsidR="00045053">
        <w:rPr>
          <w:rFonts w:ascii="Times New Roman" w:hAnsi="Times New Roman"/>
          <w:szCs w:val="24"/>
        </w:rPr>
        <w:t>.</w:t>
      </w:r>
      <w:r>
        <w:rPr>
          <w:rFonts w:ascii="Times New Roman" w:hAnsi="Times New Roman"/>
          <w:szCs w:val="24"/>
        </w:rPr>
        <w:t>……</w:t>
      </w:r>
      <w:r w:rsidR="00045053">
        <w:rPr>
          <w:rFonts w:ascii="Times New Roman" w:hAnsi="Times New Roman"/>
          <w:szCs w:val="24"/>
        </w:rPr>
        <w:t>…..436</w:t>
      </w:r>
    </w:p>
    <w:p w:rsidR="00970AC1" w:rsidRDefault="00970AC1" w:rsidP="00970AC1">
      <w:pPr>
        <w:pStyle w:val="Tijeloteksta3"/>
        <w:tabs>
          <w:tab w:val="left" w:pos="0"/>
        </w:tabs>
        <w:rPr>
          <w:rFonts w:ascii="Times New Roman" w:hAnsi="Times New Roman"/>
          <w:szCs w:val="24"/>
        </w:rPr>
      </w:pPr>
      <w:r>
        <w:rPr>
          <w:rFonts w:ascii="Times New Roman" w:hAnsi="Times New Roman"/>
          <w:szCs w:val="24"/>
        </w:rPr>
        <w:t>39</w:t>
      </w:r>
      <w:r w:rsidR="00F33560">
        <w:rPr>
          <w:rFonts w:ascii="Times New Roman" w:hAnsi="Times New Roman"/>
          <w:szCs w:val="24"/>
        </w:rPr>
        <w:t>1</w:t>
      </w:r>
      <w:r>
        <w:rPr>
          <w:rFonts w:ascii="Times New Roman" w:hAnsi="Times New Roman"/>
          <w:szCs w:val="24"/>
        </w:rPr>
        <w:t xml:space="preserve">. Odluka </w:t>
      </w:r>
      <w:r w:rsidRPr="00970AC1">
        <w:rPr>
          <w:rFonts w:ascii="Times New Roman" w:hAnsi="Times New Roman"/>
          <w:szCs w:val="24"/>
        </w:rPr>
        <w:t>o donaciji novčanih sredstava Katoličkom glazbenom društvu</w:t>
      </w:r>
      <w:r>
        <w:rPr>
          <w:rFonts w:ascii="Times New Roman" w:hAnsi="Times New Roman"/>
          <w:szCs w:val="24"/>
        </w:rPr>
        <w:t xml:space="preserve"> </w:t>
      </w:r>
      <w:r w:rsidRPr="00970AC1">
        <w:rPr>
          <w:rFonts w:ascii="Times New Roman" w:hAnsi="Times New Roman"/>
          <w:szCs w:val="24"/>
        </w:rPr>
        <w:t xml:space="preserve">svete Cecilije -  </w:t>
      </w:r>
      <w:proofErr w:type="spellStart"/>
      <w:r w:rsidRPr="00970AC1">
        <w:rPr>
          <w:rFonts w:ascii="Times New Roman" w:hAnsi="Times New Roman"/>
          <w:szCs w:val="24"/>
        </w:rPr>
        <w:t>Ivanovac</w:t>
      </w:r>
      <w:proofErr w:type="spellEnd"/>
      <w:r w:rsidRPr="00970AC1">
        <w:rPr>
          <w:rFonts w:ascii="Times New Roman" w:hAnsi="Times New Roman"/>
          <w:szCs w:val="24"/>
        </w:rPr>
        <w:t xml:space="preserve">  </w:t>
      </w:r>
      <w:r>
        <w:rPr>
          <w:rFonts w:ascii="Times New Roman" w:hAnsi="Times New Roman"/>
          <w:szCs w:val="24"/>
        </w:rPr>
        <w:t>……………………</w:t>
      </w:r>
      <w:r w:rsidR="00045053">
        <w:rPr>
          <w:rFonts w:ascii="Times New Roman" w:hAnsi="Times New Roman"/>
          <w:szCs w:val="24"/>
        </w:rPr>
        <w:t>.</w:t>
      </w:r>
      <w:r>
        <w:rPr>
          <w:rFonts w:ascii="Times New Roman" w:hAnsi="Times New Roman"/>
          <w:szCs w:val="24"/>
        </w:rPr>
        <w:t>………</w:t>
      </w:r>
      <w:r w:rsidR="00045053">
        <w:rPr>
          <w:rFonts w:ascii="Times New Roman" w:hAnsi="Times New Roman"/>
          <w:szCs w:val="24"/>
        </w:rPr>
        <w:t>..437</w:t>
      </w:r>
    </w:p>
    <w:p w:rsidR="00970AC1" w:rsidRDefault="00F33560" w:rsidP="00970AC1">
      <w:pPr>
        <w:pStyle w:val="Tijeloteksta3"/>
        <w:tabs>
          <w:tab w:val="left" w:pos="0"/>
        </w:tabs>
        <w:rPr>
          <w:rFonts w:ascii="Times New Roman" w:hAnsi="Times New Roman"/>
          <w:szCs w:val="24"/>
        </w:rPr>
      </w:pPr>
      <w:r>
        <w:rPr>
          <w:rFonts w:ascii="Times New Roman" w:hAnsi="Times New Roman"/>
          <w:szCs w:val="24"/>
        </w:rPr>
        <w:t>392</w:t>
      </w:r>
      <w:r w:rsidR="00851C24">
        <w:rPr>
          <w:rFonts w:ascii="Times New Roman" w:hAnsi="Times New Roman"/>
          <w:szCs w:val="24"/>
        </w:rPr>
        <w:t xml:space="preserve">. </w:t>
      </w:r>
      <w:r w:rsidR="00851C24" w:rsidRPr="00851C24">
        <w:rPr>
          <w:rFonts w:ascii="Times New Roman" w:hAnsi="Times New Roman"/>
          <w:szCs w:val="24"/>
        </w:rPr>
        <w:t>Operativni program</w:t>
      </w:r>
      <w:r w:rsidR="00851C24">
        <w:rPr>
          <w:rFonts w:ascii="Times New Roman" w:hAnsi="Times New Roman"/>
          <w:szCs w:val="24"/>
        </w:rPr>
        <w:t xml:space="preserve"> </w:t>
      </w:r>
      <w:r w:rsidR="00851C24" w:rsidRPr="00851C24">
        <w:rPr>
          <w:rFonts w:ascii="Times New Roman" w:hAnsi="Times New Roman"/>
          <w:szCs w:val="24"/>
        </w:rPr>
        <w:t>radova na održavanju nerazvrstanih cesta</w:t>
      </w:r>
      <w:r w:rsidR="00851C24">
        <w:rPr>
          <w:rFonts w:ascii="Times New Roman" w:hAnsi="Times New Roman"/>
          <w:szCs w:val="24"/>
        </w:rPr>
        <w:t xml:space="preserve"> </w:t>
      </w:r>
      <w:r w:rsidR="00851C24" w:rsidRPr="00851C24">
        <w:rPr>
          <w:rFonts w:ascii="Times New Roman" w:hAnsi="Times New Roman"/>
          <w:szCs w:val="24"/>
        </w:rPr>
        <w:t>Općine Antunovac u zimskom razdoblju 2014./2015. godine</w:t>
      </w:r>
      <w:r w:rsidR="00851C24">
        <w:rPr>
          <w:rFonts w:ascii="Times New Roman" w:hAnsi="Times New Roman"/>
          <w:szCs w:val="24"/>
        </w:rPr>
        <w:t>……………………………………</w:t>
      </w:r>
      <w:r w:rsidR="00045053">
        <w:rPr>
          <w:rFonts w:ascii="Times New Roman" w:hAnsi="Times New Roman"/>
          <w:szCs w:val="24"/>
        </w:rPr>
        <w:t>437</w:t>
      </w:r>
    </w:p>
    <w:p w:rsidR="00F33560" w:rsidRPr="00886EB7" w:rsidRDefault="00F33560" w:rsidP="00045053">
      <w:pPr>
        <w:pStyle w:val="Tijeloteksta3"/>
        <w:tabs>
          <w:tab w:val="left" w:pos="0"/>
        </w:tabs>
        <w:rPr>
          <w:rFonts w:ascii="Times New Roman" w:hAnsi="Times New Roman"/>
          <w:szCs w:val="24"/>
        </w:rPr>
        <w:sectPr w:rsidR="00F33560" w:rsidRPr="00886EB7" w:rsidSect="00071A05">
          <w:type w:val="continuous"/>
          <w:pgSz w:w="11906" w:h="16838"/>
          <w:pgMar w:top="1134" w:right="1134" w:bottom="1134" w:left="1134" w:header="709" w:footer="709" w:gutter="0"/>
          <w:cols w:num="2" w:space="708"/>
          <w:docGrid w:linePitch="360"/>
        </w:sectPr>
      </w:pPr>
      <w:r>
        <w:rPr>
          <w:rFonts w:ascii="Times New Roman" w:hAnsi="Times New Roman"/>
          <w:szCs w:val="24"/>
        </w:rPr>
        <w:t xml:space="preserve">393. Odluka </w:t>
      </w:r>
      <w:r w:rsidRPr="00970AC1">
        <w:rPr>
          <w:rFonts w:ascii="Times New Roman" w:hAnsi="Times New Roman"/>
          <w:szCs w:val="24"/>
        </w:rPr>
        <w:t>o raspisivanju Javnog natječaja za prikupljanje prijava za neposredno sudjelovanje Općine Antunovac u sufinanciranju „Programa korištenja obnovljivih izvora energije u kućanstvima na području Općine Antunovac“</w:t>
      </w:r>
      <w:r w:rsidR="00045053">
        <w:rPr>
          <w:rFonts w:ascii="Times New Roman" w:hAnsi="Times New Roman"/>
          <w:szCs w:val="24"/>
        </w:rPr>
        <w:t>………….441</w:t>
      </w:r>
    </w:p>
    <w:p w:rsidR="00011AC7" w:rsidRDefault="00011AC7" w:rsidP="00CE51F0">
      <w:pPr>
        <w:spacing w:after="0" w:line="240" w:lineRule="auto"/>
        <w:rPr>
          <w:rFonts w:ascii="Times New Roman" w:hAnsi="Times New Roman" w:cs="Times New Roman"/>
          <w:szCs w:val="24"/>
        </w:rPr>
        <w:sectPr w:rsidR="00011AC7" w:rsidSect="00011AC7">
          <w:type w:val="continuous"/>
          <w:pgSz w:w="11906" w:h="16838"/>
          <w:pgMar w:top="1134" w:right="1134" w:bottom="1134" w:left="1134" w:header="709" w:footer="709" w:gutter="0"/>
          <w:cols w:space="708"/>
          <w:docGrid w:linePitch="360"/>
        </w:sectPr>
      </w:pPr>
      <w:r>
        <w:rPr>
          <w:rFonts w:ascii="Times New Roman" w:hAnsi="Times New Roman" w:cs="Times New Roman"/>
          <w:szCs w:val="24"/>
        </w:rPr>
        <w:lastRenderedPageBreak/>
        <w:t>*************************************************************************************</w:t>
      </w:r>
      <w:r w:rsidR="00903D20">
        <w:rPr>
          <w:rFonts w:ascii="Times New Roman" w:hAnsi="Times New Roman" w:cs="Times New Roman"/>
          <w:szCs w:val="24"/>
        </w:rPr>
        <w:t>**</w:t>
      </w:r>
      <w:bookmarkStart w:id="0" w:name="_GoBack"/>
      <w:bookmarkEnd w:id="0"/>
    </w:p>
    <w:p w:rsidR="00851C24" w:rsidRDefault="00851C24" w:rsidP="000C3362">
      <w:pPr>
        <w:spacing w:after="0" w:line="240" w:lineRule="auto"/>
        <w:rPr>
          <w:rFonts w:ascii="Times New Roman" w:hAnsi="Times New Roman" w:cs="Times New Roman"/>
          <w:sz w:val="24"/>
          <w:szCs w:val="24"/>
        </w:rPr>
      </w:pPr>
    </w:p>
    <w:p w:rsidR="000C3362" w:rsidRDefault="000C3362" w:rsidP="000C33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356. </w:t>
      </w:r>
    </w:p>
    <w:p w:rsidR="000C3362" w:rsidRPr="003951C7" w:rsidRDefault="000C3362" w:rsidP="000C3362">
      <w:pPr>
        <w:tabs>
          <w:tab w:val="left" w:pos="0"/>
        </w:tabs>
        <w:spacing w:after="0" w:line="240" w:lineRule="auto"/>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ab/>
        <w:t>Temeljem odredbi Pravilnika o zakupu zemljišta na javnim površinama i utvr</w:t>
      </w:r>
      <w:r w:rsidRPr="003951C7">
        <w:rPr>
          <w:rFonts w:ascii="Times New Roman" w:eastAsia="Times New Roman" w:hAnsi="Times New Roman" w:cs="Times New Roman" w:hint="eastAsia"/>
          <w:sz w:val="24"/>
          <w:szCs w:val="20"/>
          <w:lang w:eastAsia="hr-HR"/>
        </w:rPr>
        <w:t>đ</w:t>
      </w:r>
      <w:r w:rsidRPr="003951C7">
        <w:rPr>
          <w:rFonts w:ascii="Times New Roman" w:eastAsia="Times New Roman" w:hAnsi="Times New Roman" w:cs="Times New Roman"/>
          <w:sz w:val="24"/>
          <w:szCs w:val="20"/>
          <w:lang w:eastAsia="hr-HR"/>
        </w:rPr>
        <w:t>ivanja obveze participacije u troškovima održavanja javnih površina („Službeni glasnik Op</w:t>
      </w:r>
      <w:r w:rsidRPr="003951C7">
        <w:rPr>
          <w:rFonts w:ascii="Times New Roman" w:eastAsia="Times New Roman" w:hAnsi="Times New Roman" w:cs="Times New Roman" w:hint="eastAsia"/>
          <w:sz w:val="24"/>
          <w:szCs w:val="20"/>
          <w:lang w:eastAsia="hr-HR"/>
        </w:rPr>
        <w:t>ć</w:t>
      </w:r>
      <w:r w:rsidRPr="003951C7">
        <w:rPr>
          <w:rFonts w:ascii="Times New Roman" w:eastAsia="Times New Roman" w:hAnsi="Times New Roman" w:cs="Times New Roman"/>
          <w:sz w:val="24"/>
          <w:szCs w:val="20"/>
          <w:lang w:eastAsia="hr-HR"/>
        </w:rPr>
        <w:t>ine Antunovac“ broj 7/11) i članka 32. Statuta Općine Antunovac («Službeni glasnik Općine Antunovac» broj 2/13) Op</w:t>
      </w:r>
      <w:r w:rsidRPr="003951C7">
        <w:rPr>
          <w:rFonts w:ascii="Times New Roman" w:eastAsia="Times New Roman" w:hAnsi="Times New Roman" w:cs="Times New Roman" w:hint="eastAsia"/>
          <w:sz w:val="24"/>
          <w:szCs w:val="20"/>
          <w:lang w:eastAsia="hr-HR"/>
        </w:rPr>
        <w:t>ć</w:t>
      </w:r>
      <w:r w:rsidRPr="003951C7">
        <w:rPr>
          <w:rFonts w:ascii="Times New Roman" w:eastAsia="Times New Roman" w:hAnsi="Times New Roman" w:cs="Times New Roman"/>
          <w:sz w:val="24"/>
          <w:szCs w:val="20"/>
          <w:lang w:eastAsia="hr-HR"/>
        </w:rPr>
        <w:t>insko vije</w:t>
      </w:r>
      <w:r w:rsidRPr="003951C7">
        <w:rPr>
          <w:rFonts w:ascii="Times New Roman" w:eastAsia="Times New Roman" w:hAnsi="Times New Roman" w:cs="Times New Roman" w:hint="eastAsia"/>
          <w:sz w:val="24"/>
          <w:szCs w:val="20"/>
          <w:lang w:eastAsia="hr-HR"/>
        </w:rPr>
        <w:t>ć</w:t>
      </w:r>
      <w:r w:rsidRPr="003951C7">
        <w:rPr>
          <w:rFonts w:ascii="Times New Roman" w:eastAsia="Times New Roman" w:hAnsi="Times New Roman" w:cs="Times New Roman"/>
          <w:sz w:val="24"/>
          <w:szCs w:val="20"/>
          <w:lang w:eastAsia="hr-HR"/>
        </w:rPr>
        <w:t>e Op</w:t>
      </w:r>
      <w:r w:rsidRPr="003951C7">
        <w:rPr>
          <w:rFonts w:ascii="Times New Roman" w:eastAsia="Times New Roman" w:hAnsi="Times New Roman" w:cs="Times New Roman" w:hint="eastAsia"/>
          <w:sz w:val="24"/>
          <w:szCs w:val="20"/>
          <w:lang w:eastAsia="hr-HR"/>
        </w:rPr>
        <w:t>ć</w:t>
      </w:r>
      <w:r w:rsidRPr="003951C7">
        <w:rPr>
          <w:rFonts w:ascii="Times New Roman" w:eastAsia="Times New Roman" w:hAnsi="Times New Roman" w:cs="Times New Roman"/>
          <w:sz w:val="24"/>
          <w:szCs w:val="20"/>
          <w:lang w:eastAsia="hr-HR"/>
        </w:rPr>
        <w:t>ine Antunovac na svojoj 16. sjednici, održanoj dana 25. studenoga 2014. godine, donosi</w:t>
      </w:r>
    </w:p>
    <w:p w:rsidR="000C3362" w:rsidRPr="003951C7" w:rsidRDefault="000C3362" w:rsidP="000C3362">
      <w:pPr>
        <w:spacing w:after="0" w:line="240" w:lineRule="auto"/>
        <w:jc w:val="center"/>
        <w:rPr>
          <w:rFonts w:ascii="Times New Roman" w:eastAsia="Times New Roman" w:hAnsi="Times New Roman" w:cs="Times New Roman"/>
          <w:sz w:val="24"/>
          <w:szCs w:val="20"/>
          <w:lang w:eastAsia="hr-HR"/>
        </w:rPr>
      </w:pPr>
    </w:p>
    <w:p w:rsidR="000C3362" w:rsidRPr="003951C7" w:rsidRDefault="000C3362" w:rsidP="000C3362">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3951C7">
        <w:rPr>
          <w:rFonts w:ascii="Times New Roman" w:eastAsia="Times New Roman" w:hAnsi="Times New Roman" w:cs="Times New Roman"/>
          <w:b/>
          <w:sz w:val="36"/>
          <w:szCs w:val="36"/>
          <w:lang w:eastAsia="hr-HR"/>
        </w:rPr>
        <w:t>ODLUKU</w:t>
      </w:r>
    </w:p>
    <w:p w:rsidR="00FC6B69" w:rsidRDefault="000C3362" w:rsidP="00FC6B69">
      <w:pPr>
        <w:keepNext/>
        <w:spacing w:after="0" w:line="240" w:lineRule="auto"/>
        <w:ind w:left="709" w:hanging="709"/>
        <w:jc w:val="both"/>
        <w:outlineLvl w:val="7"/>
        <w:rPr>
          <w:rFonts w:ascii="Times New Roman" w:eastAsia="Times New Roman" w:hAnsi="Times New Roman" w:cs="Times New Roman"/>
          <w:b/>
          <w:sz w:val="24"/>
          <w:szCs w:val="20"/>
          <w:lang w:eastAsia="hr-HR"/>
        </w:rPr>
      </w:pPr>
      <w:r w:rsidRPr="003951C7">
        <w:rPr>
          <w:rFonts w:ascii="Times New Roman" w:eastAsia="Times New Roman" w:hAnsi="Times New Roman" w:cs="Times New Roman"/>
          <w:b/>
          <w:sz w:val="24"/>
          <w:szCs w:val="20"/>
          <w:lang w:eastAsia="hr-HR"/>
        </w:rPr>
        <w:t xml:space="preserve">o odabiru </w:t>
      </w:r>
      <w:r w:rsidR="00FC6B69">
        <w:rPr>
          <w:rFonts w:ascii="Times New Roman" w:eastAsia="Times New Roman" w:hAnsi="Times New Roman" w:cs="Times New Roman"/>
          <w:b/>
          <w:sz w:val="24"/>
          <w:szCs w:val="20"/>
          <w:lang w:eastAsia="hr-HR"/>
        </w:rPr>
        <w:t>najpovoljnije ponude u postupku</w:t>
      </w:r>
    </w:p>
    <w:p w:rsidR="00FC6B69" w:rsidRDefault="00FC6B69" w:rsidP="00FC6B69">
      <w:pPr>
        <w:keepNext/>
        <w:spacing w:after="0" w:line="240" w:lineRule="auto"/>
        <w:ind w:left="709" w:hanging="709"/>
        <w:jc w:val="both"/>
        <w:outlineLvl w:val="7"/>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t xml:space="preserve">  Javnog natječaja za zakup zemljišta na </w:t>
      </w:r>
    </w:p>
    <w:p w:rsidR="00FC6B69" w:rsidRDefault="00FC6B69" w:rsidP="00FC6B69">
      <w:pPr>
        <w:keepNext/>
        <w:spacing w:after="0" w:line="240" w:lineRule="auto"/>
        <w:ind w:left="709" w:hanging="709"/>
        <w:jc w:val="both"/>
        <w:outlineLvl w:val="7"/>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t xml:space="preserve"> javnoj površini, za dio k.č.br. 516/4 u k.o.</w:t>
      </w:r>
    </w:p>
    <w:p w:rsidR="00FC6B69" w:rsidRDefault="00FC6B69" w:rsidP="00FC6B69">
      <w:pPr>
        <w:keepNext/>
        <w:spacing w:after="0" w:line="240" w:lineRule="auto"/>
        <w:ind w:left="709" w:hanging="709"/>
        <w:jc w:val="both"/>
        <w:outlineLvl w:val="7"/>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t>Antunovac za potrebe postavljanja kioska</w:t>
      </w:r>
    </w:p>
    <w:p w:rsidR="000C3362" w:rsidRPr="003951C7" w:rsidRDefault="000C3362" w:rsidP="000C3362">
      <w:pPr>
        <w:spacing w:after="0" w:line="240" w:lineRule="auto"/>
        <w:jc w:val="center"/>
        <w:rPr>
          <w:rFonts w:ascii="Times New Roman" w:eastAsia="Times New Roman" w:hAnsi="Times New Roman" w:cs="Times New Roman"/>
          <w:b/>
          <w:sz w:val="24"/>
          <w:szCs w:val="20"/>
          <w:lang w:eastAsia="hr-HR"/>
        </w:rPr>
      </w:pPr>
    </w:p>
    <w:p w:rsidR="000C3362" w:rsidRDefault="000C3362" w:rsidP="000C3362">
      <w:pPr>
        <w:spacing w:after="0" w:line="240" w:lineRule="auto"/>
        <w:jc w:val="center"/>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Članak 1.</w:t>
      </w:r>
    </w:p>
    <w:p w:rsidR="00851C24" w:rsidRPr="003951C7" w:rsidRDefault="00851C24" w:rsidP="000C3362">
      <w:pPr>
        <w:spacing w:after="0" w:line="240" w:lineRule="auto"/>
        <w:jc w:val="center"/>
        <w:rPr>
          <w:rFonts w:ascii="Times New Roman" w:eastAsia="Times New Roman" w:hAnsi="Times New Roman" w:cs="Times New Roman"/>
          <w:sz w:val="24"/>
          <w:szCs w:val="20"/>
          <w:lang w:eastAsia="hr-HR"/>
        </w:rPr>
      </w:pPr>
    </w:p>
    <w:p w:rsidR="00851C24" w:rsidRDefault="00851C24" w:rsidP="00851C24">
      <w:pPr>
        <w:spacing w:after="0" w:line="240" w:lineRule="auto"/>
        <w:ind w:firstLine="708"/>
        <w:jc w:val="both"/>
        <w:rPr>
          <w:rFonts w:ascii="Times New Roman" w:eastAsia="Times New Roman" w:hAnsi="Times New Roman" w:cs="Times New Roman"/>
          <w:sz w:val="24"/>
          <w:szCs w:val="24"/>
          <w:lang w:eastAsia="hr-HR"/>
        </w:rPr>
      </w:pPr>
      <w:r w:rsidRPr="00851C24">
        <w:rPr>
          <w:rFonts w:ascii="Times New Roman" w:eastAsia="Times New Roman" w:hAnsi="Times New Roman" w:cs="Times New Roman"/>
          <w:sz w:val="24"/>
          <w:szCs w:val="24"/>
          <w:lang w:eastAsia="hr-HR"/>
        </w:rPr>
        <w:t xml:space="preserve">U postupku Javnog natječaja za zakup zemljišta na javnoj površini, za dio k.č.br. 516/4 u k.o. Antunovac za potrebe postavljanja kioska, Zakupodavac OPĆINA ANTUNOVAC, Antunovac, B. Radića 4, MB 2568047 i OIB 30812410980, odabire se ponuda ponuditelja TISAK d.d., Slavonska avenija 11a, 10000 Zagreb, te će se s </w:t>
      </w:r>
      <w:r w:rsidRPr="00851C24">
        <w:rPr>
          <w:rFonts w:ascii="Times New Roman" w:eastAsia="Times New Roman" w:hAnsi="Times New Roman" w:cs="Times New Roman"/>
          <w:sz w:val="24"/>
          <w:szCs w:val="24"/>
          <w:lang w:eastAsia="hr-HR"/>
        </w:rPr>
        <w:lastRenderedPageBreak/>
        <w:t>navedenim ponuditeljem sklopiti Ugovor o zakupu zemljišta na javnoj površini.</w:t>
      </w:r>
    </w:p>
    <w:p w:rsidR="000C3362" w:rsidRPr="003951C7" w:rsidRDefault="000C3362" w:rsidP="000C3362">
      <w:pPr>
        <w:spacing w:after="0" w:line="240" w:lineRule="auto"/>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ab/>
      </w:r>
    </w:p>
    <w:p w:rsidR="000C3362" w:rsidRPr="003951C7" w:rsidRDefault="000C3362" w:rsidP="000C3362">
      <w:pPr>
        <w:tabs>
          <w:tab w:val="num" w:pos="709"/>
        </w:tabs>
        <w:spacing w:after="0" w:line="240" w:lineRule="auto"/>
        <w:jc w:val="center"/>
        <w:rPr>
          <w:rFonts w:ascii="Times New Roman" w:eastAsia="Times New Roman" w:hAnsi="Times New Roman" w:cs="Times New Roman"/>
          <w:sz w:val="24"/>
          <w:szCs w:val="24"/>
          <w:lang w:eastAsia="hr-HR"/>
        </w:rPr>
      </w:pPr>
      <w:r w:rsidRPr="003951C7">
        <w:rPr>
          <w:rFonts w:ascii="Times New Roman" w:eastAsia="Times New Roman" w:hAnsi="Times New Roman" w:cs="Times New Roman"/>
          <w:sz w:val="24"/>
          <w:szCs w:val="24"/>
          <w:lang w:eastAsia="hr-HR"/>
        </w:rPr>
        <w:t>Članak 2.</w:t>
      </w:r>
    </w:p>
    <w:p w:rsidR="000C3362" w:rsidRPr="003951C7" w:rsidRDefault="000C3362" w:rsidP="000C3362">
      <w:pPr>
        <w:tabs>
          <w:tab w:val="num" w:pos="709"/>
        </w:tabs>
        <w:spacing w:after="0" w:line="240" w:lineRule="auto"/>
        <w:jc w:val="center"/>
        <w:rPr>
          <w:rFonts w:ascii="Times New Roman" w:eastAsia="Times New Roman" w:hAnsi="Times New Roman" w:cs="Times New Roman"/>
          <w:sz w:val="24"/>
          <w:szCs w:val="24"/>
          <w:lang w:eastAsia="hr-HR"/>
        </w:rPr>
      </w:pPr>
    </w:p>
    <w:p w:rsidR="000C3362" w:rsidRPr="003951C7" w:rsidRDefault="000C3362" w:rsidP="000C3362">
      <w:pPr>
        <w:tabs>
          <w:tab w:val="num" w:pos="709"/>
        </w:tabs>
        <w:spacing w:after="0" w:line="240" w:lineRule="auto"/>
        <w:jc w:val="both"/>
        <w:rPr>
          <w:rFonts w:ascii="Times New Roman" w:eastAsia="Times New Roman" w:hAnsi="Times New Roman" w:cs="Times New Roman"/>
          <w:sz w:val="24"/>
          <w:szCs w:val="24"/>
          <w:lang w:eastAsia="hr-HR"/>
        </w:rPr>
      </w:pPr>
      <w:r w:rsidRPr="003951C7">
        <w:rPr>
          <w:rFonts w:ascii="Times New Roman" w:eastAsia="Times New Roman" w:hAnsi="Times New Roman" w:cs="Times New Roman"/>
          <w:sz w:val="24"/>
          <w:szCs w:val="20"/>
          <w:lang w:eastAsia="hr-HR"/>
        </w:rPr>
        <w:tab/>
        <w:t>Predmet javnog natje</w:t>
      </w:r>
      <w:r w:rsidRPr="003951C7">
        <w:rPr>
          <w:rFonts w:ascii="Times New Roman" w:eastAsia="Times New Roman" w:hAnsi="Times New Roman" w:cs="Times New Roman" w:hint="eastAsia"/>
          <w:sz w:val="24"/>
          <w:szCs w:val="20"/>
          <w:lang w:eastAsia="hr-HR"/>
        </w:rPr>
        <w:t>č</w:t>
      </w:r>
      <w:r w:rsidRPr="003951C7">
        <w:rPr>
          <w:rFonts w:ascii="Times New Roman" w:eastAsia="Times New Roman" w:hAnsi="Times New Roman" w:cs="Times New Roman"/>
          <w:sz w:val="24"/>
          <w:szCs w:val="20"/>
          <w:lang w:eastAsia="hr-HR"/>
        </w:rPr>
        <w:t>aja je zakup zemljišta na javnoj površini, za dio k.</w:t>
      </w:r>
      <w:r w:rsidRPr="003951C7">
        <w:rPr>
          <w:rFonts w:ascii="Times New Roman" w:eastAsia="Times New Roman" w:hAnsi="Times New Roman" w:cs="Times New Roman" w:hint="eastAsia"/>
          <w:sz w:val="24"/>
          <w:szCs w:val="20"/>
          <w:lang w:eastAsia="hr-HR"/>
        </w:rPr>
        <w:t>č</w:t>
      </w:r>
      <w:r w:rsidRPr="003951C7">
        <w:rPr>
          <w:rFonts w:ascii="Times New Roman" w:eastAsia="Times New Roman" w:hAnsi="Times New Roman" w:cs="Times New Roman"/>
          <w:sz w:val="24"/>
          <w:szCs w:val="20"/>
          <w:lang w:eastAsia="hr-HR"/>
        </w:rPr>
        <w:t>.br. 516/4 u k.o. Antunovac za potrebe postavljanja kioska</w:t>
      </w:r>
      <w:r w:rsidRPr="003951C7">
        <w:rPr>
          <w:rFonts w:ascii="Times New Roman" w:eastAsia="Times New Roman" w:hAnsi="Times New Roman" w:cs="Times New Roman"/>
          <w:sz w:val="24"/>
          <w:szCs w:val="24"/>
          <w:lang w:eastAsia="hr-HR"/>
        </w:rPr>
        <w:t xml:space="preserve">. </w:t>
      </w:r>
    </w:p>
    <w:p w:rsidR="000C3362" w:rsidRPr="003951C7" w:rsidRDefault="000C3362" w:rsidP="000C3362">
      <w:pPr>
        <w:spacing w:after="0" w:line="240" w:lineRule="auto"/>
        <w:jc w:val="both"/>
        <w:rPr>
          <w:rFonts w:ascii="Times New Roman" w:eastAsia="Times New Roman" w:hAnsi="Times New Roman" w:cs="Times New Roman"/>
          <w:sz w:val="24"/>
          <w:szCs w:val="20"/>
          <w:lang w:eastAsia="hr-HR"/>
        </w:rPr>
      </w:pPr>
    </w:p>
    <w:p w:rsidR="000C3362" w:rsidRPr="003951C7" w:rsidRDefault="000C3362" w:rsidP="000C3362">
      <w:pPr>
        <w:spacing w:after="0" w:line="240" w:lineRule="auto"/>
        <w:jc w:val="center"/>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Članak 5.</w:t>
      </w:r>
    </w:p>
    <w:p w:rsidR="000C3362" w:rsidRPr="003951C7" w:rsidRDefault="000C3362" w:rsidP="000C3362">
      <w:pPr>
        <w:spacing w:after="0" w:line="240" w:lineRule="auto"/>
        <w:jc w:val="center"/>
        <w:rPr>
          <w:rFonts w:ascii="Times New Roman" w:eastAsia="Times New Roman" w:hAnsi="Times New Roman" w:cs="Times New Roman"/>
          <w:sz w:val="24"/>
          <w:szCs w:val="20"/>
          <w:lang w:eastAsia="hr-HR"/>
        </w:rPr>
      </w:pPr>
    </w:p>
    <w:p w:rsidR="000C3362" w:rsidRPr="003951C7" w:rsidRDefault="000C3362" w:rsidP="000C3362">
      <w:pPr>
        <w:spacing w:after="0" w:line="240" w:lineRule="auto"/>
        <w:ind w:firstLine="720"/>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U zakonskom roku pristigla je 1 (jedna) valjana ponuda od:</w:t>
      </w:r>
    </w:p>
    <w:p w:rsidR="000C3362" w:rsidRPr="003951C7" w:rsidRDefault="000C3362" w:rsidP="000C3362">
      <w:pPr>
        <w:keepNext/>
        <w:numPr>
          <w:ilvl w:val="0"/>
          <w:numId w:val="20"/>
        </w:numPr>
        <w:tabs>
          <w:tab w:val="left" w:pos="1134"/>
        </w:tabs>
        <w:spacing w:after="0" w:line="240" w:lineRule="auto"/>
        <w:ind w:hanging="11"/>
        <w:jc w:val="both"/>
        <w:rPr>
          <w:rFonts w:ascii="Times New Roman" w:eastAsia="Times New Roman" w:hAnsi="Times New Roman" w:cs="Times New Roman"/>
          <w:sz w:val="20"/>
          <w:szCs w:val="20"/>
          <w:lang w:eastAsia="hr-HR"/>
        </w:rPr>
      </w:pPr>
      <w:r w:rsidRPr="003951C7">
        <w:rPr>
          <w:rFonts w:ascii="HRTimes" w:eastAsia="Times New Roman" w:hAnsi="HRTimes" w:cs="Times New Roman"/>
          <w:bCs/>
          <w:sz w:val="24"/>
          <w:szCs w:val="24"/>
          <w:lang w:eastAsia="hr-HR"/>
        </w:rPr>
        <w:t>TISAK d.d., Slavonska avenija 11a, 10000 Zagreb,</w:t>
      </w:r>
      <w:r w:rsidRPr="003951C7">
        <w:rPr>
          <w:rFonts w:ascii="HRTimes" w:eastAsia="Times New Roman" w:hAnsi="HRTimes" w:cs="Times New Roman"/>
          <w:sz w:val="24"/>
          <w:szCs w:val="24"/>
          <w:lang w:eastAsia="hr-HR"/>
        </w:rPr>
        <w:t xml:space="preserve"> s ukupnom ponuđenom mjesečnom zakupninom u iznosu 30,00 kn/m²  za površinu od 10,00 m².</w:t>
      </w:r>
    </w:p>
    <w:p w:rsidR="000E155F" w:rsidRDefault="000E155F" w:rsidP="00CE51F0">
      <w:pPr>
        <w:spacing w:after="0" w:line="240" w:lineRule="auto"/>
        <w:rPr>
          <w:rFonts w:ascii="Times New Roman" w:hAnsi="Times New Roman" w:cs="Times New Roman"/>
          <w:szCs w:val="24"/>
        </w:rPr>
      </w:pPr>
    </w:p>
    <w:p w:rsidR="000C3362" w:rsidRPr="003951C7" w:rsidRDefault="000C3362" w:rsidP="000C3362">
      <w:pPr>
        <w:spacing w:after="0" w:line="240" w:lineRule="auto"/>
        <w:jc w:val="center"/>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Članak 6.</w:t>
      </w:r>
    </w:p>
    <w:p w:rsidR="000C3362" w:rsidRPr="003951C7" w:rsidRDefault="000C3362" w:rsidP="000C3362">
      <w:pPr>
        <w:spacing w:after="0" w:line="240" w:lineRule="auto"/>
        <w:jc w:val="center"/>
        <w:rPr>
          <w:rFonts w:ascii="Times New Roman" w:eastAsia="Times New Roman" w:hAnsi="Times New Roman" w:cs="Times New Roman"/>
          <w:sz w:val="24"/>
          <w:szCs w:val="20"/>
          <w:lang w:eastAsia="hr-HR"/>
        </w:rPr>
      </w:pPr>
    </w:p>
    <w:p w:rsidR="000C3362" w:rsidRPr="003951C7" w:rsidRDefault="000C3362" w:rsidP="000C3362">
      <w:pPr>
        <w:tabs>
          <w:tab w:val="num" w:pos="709"/>
        </w:tabs>
        <w:spacing w:after="0" w:line="240" w:lineRule="auto"/>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ab/>
        <w:t>Pregled i ocjenu ponude obavilo je Povjerenstvo za provedbu natje</w:t>
      </w:r>
      <w:r w:rsidRPr="003951C7">
        <w:rPr>
          <w:rFonts w:ascii="Times New Roman" w:eastAsia="Times New Roman" w:hAnsi="Times New Roman" w:cs="Times New Roman" w:hint="eastAsia"/>
          <w:sz w:val="24"/>
          <w:szCs w:val="20"/>
          <w:lang w:eastAsia="hr-HR"/>
        </w:rPr>
        <w:t>č</w:t>
      </w:r>
      <w:r w:rsidRPr="003951C7">
        <w:rPr>
          <w:rFonts w:ascii="Times New Roman" w:eastAsia="Times New Roman" w:hAnsi="Times New Roman" w:cs="Times New Roman"/>
          <w:sz w:val="24"/>
          <w:szCs w:val="20"/>
          <w:lang w:eastAsia="hr-HR"/>
        </w:rPr>
        <w:t>aja:</w:t>
      </w:r>
    </w:p>
    <w:p w:rsidR="000C3362" w:rsidRPr="003951C7" w:rsidRDefault="000C3362" w:rsidP="000C3362">
      <w:pPr>
        <w:numPr>
          <w:ilvl w:val="0"/>
          <w:numId w:val="19"/>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 xml:space="preserve">Ivan </w:t>
      </w:r>
      <w:proofErr w:type="spellStart"/>
      <w:r w:rsidRPr="003951C7">
        <w:rPr>
          <w:rFonts w:ascii="Times New Roman" w:eastAsia="Times New Roman" w:hAnsi="Times New Roman" w:cs="Times New Roman"/>
          <w:sz w:val="24"/>
          <w:szCs w:val="20"/>
          <w:lang w:eastAsia="hr-HR"/>
        </w:rPr>
        <w:t>Hampovčan</w:t>
      </w:r>
      <w:proofErr w:type="spellEnd"/>
      <w:r w:rsidRPr="003951C7">
        <w:rPr>
          <w:rFonts w:ascii="Times New Roman" w:eastAsia="Times New Roman" w:hAnsi="Times New Roman" w:cs="Times New Roman"/>
          <w:sz w:val="24"/>
          <w:szCs w:val="20"/>
          <w:lang w:eastAsia="hr-HR"/>
        </w:rPr>
        <w:t xml:space="preserve"> dipl. iur., Pročelnik Jedinstvenog upravnog odjela,</w:t>
      </w:r>
    </w:p>
    <w:p w:rsidR="000C3362" w:rsidRPr="003951C7" w:rsidRDefault="000C3362" w:rsidP="000C3362">
      <w:pPr>
        <w:numPr>
          <w:ilvl w:val="0"/>
          <w:numId w:val="19"/>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 xml:space="preserve">Nataša </w:t>
      </w:r>
      <w:proofErr w:type="spellStart"/>
      <w:r w:rsidRPr="003951C7">
        <w:rPr>
          <w:rFonts w:ascii="Times New Roman" w:eastAsia="Times New Roman" w:hAnsi="Times New Roman" w:cs="Times New Roman"/>
          <w:sz w:val="24"/>
          <w:szCs w:val="20"/>
          <w:lang w:eastAsia="hr-HR"/>
        </w:rPr>
        <w:t>Tramišak</w:t>
      </w:r>
      <w:proofErr w:type="spellEnd"/>
      <w:r w:rsidRPr="003951C7">
        <w:rPr>
          <w:rFonts w:ascii="Times New Roman" w:eastAsia="Times New Roman" w:hAnsi="Times New Roman" w:cs="Times New Roman"/>
          <w:sz w:val="24"/>
          <w:szCs w:val="20"/>
          <w:lang w:eastAsia="hr-HR"/>
        </w:rPr>
        <w:t xml:space="preserve">, </w:t>
      </w:r>
      <w:proofErr w:type="spellStart"/>
      <w:r w:rsidRPr="003951C7">
        <w:rPr>
          <w:rFonts w:ascii="Times New Roman" w:eastAsia="Times New Roman" w:hAnsi="Times New Roman" w:cs="Times New Roman"/>
          <w:sz w:val="24"/>
          <w:szCs w:val="20"/>
          <w:lang w:eastAsia="hr-HR"/>
        </w:rPr>
        <w:t>mag</w:t>
      </w:r>
      <w:proofErr w:type="spellEnd"/>
      <w:r w:rsidRPr="003951C7">
        <w:rPr>
          <w:rFonts w:ascii="Times New Roman" w:eastAsia="Times New Roman" w:hAnsi="Times New Roman" w:cs="Times New Roman"/>
          <w:sz w:val="24"/>
          <w:szCs w:val="20"/>
          <w:lang w:eastAsia="hr-HR"/>
        </w:rPr>
        <w:t>. iur., Zamjenica općinskog načelnika,</w:t>
      </w:r>
    </w:p>
    <w:p w:rsidR="000C3362" w:rsidRPr="003951C7" w:rsidRDefault="000C3362" w:rsidP="000C3362">
      <w:pPr>
        <w:numPr>
          <w:ilvl w:val="0"/>
          <w:numId w:val="19"/>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Zlatko Matijević.</w:t>
      </w:r>
    </w:p>
    <w:p w:rsidR="000C3362" w:rsidRPr="007F491D" w:rsidRDefault="000C3362" w:rsidP="00CE51F0">
      <w:pPr>
        <w:spacing w:after="0" w:line="240" w:lineRule="auto"/>
        <w:rPr>
          <w:rFonts w:ascii="Times New Roman" w:hAnsi="Times New Roman" w:cs="Times New Roman"/>
          <w:szCs w:val="24"/>
        </w:rPr>
        <w:sectPr w:rsidR="000C3362" w:rsidRPr="007F491D" w:rsidSect="000E155F">
          <w:type w:val="continuous"/>
          <w:pgSz w:w="11906" w:h="16838"/>
          <w:pgMar w:top="1134" w:right="1134" w:bottom="1134" w:left="1134" w:header="709" w:footer="709" w:gutter="0"/>
          <w:cols w:num="2" w:space="708"/>
          <w:docGrid w:linePitch="360"/>
        </w:sectPr>
      </w:pPr>
    </w:p>
    <w:p w:rsidR="003951C7" w:rsidRPr="003951C7" w:rsidRDefault="003951C7" w:rsidP="003951C7">
      <w:pPr>
        <w:spacing w:after="0" w:line="240" w:lineRule="auto"/>
        <w:jc w:val="center"/>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lastRenderedPageBreak/>
        <w:t>Članak 7.</w:t>
      </w:r>
    </w:p>
    <w:p w:rsidR="003951C7" w:rsidRPr="003951C7" w:rsidRDefault="003951C7" w:rsidP="003951C7">
      <w:pPr>
        <w:spacing w:after="0" w:line="240" w:lineRule="auto"/>
        <w:jc w:val="both"/>
        <w:rPr>
          <w:rFonts w:ascii="Times New Roman" w:eastAsia="Times New Roman" w:hAnsi="Times New Roman" w:cs="Times New Roman"/>
          <w:sz w:val="24"/>
          <w:szCs w:val="20"/>
          <w:lang w:eastAsia="hr-HR"/>
        </w:rPr>
      </w:pPr>
    </w:p>
    <w:p w:rsidR="003951C7" w:rsidRPr="003951C7" w:rsidRDefault="003951C7" w:rsidP="003951C7">
      <w:pPr>
        <w:spacing w:after="0" w:line="240" w:lineRule="auto"/>
        <w:ind w:firstLine="720"/>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Pregledom i ocjenom ponuda Povjerenstvo za provedbu natje</w:t>
      </w:r>
      <w:r w:rsidRPr="003951C7">
        <w:rPr>
          <w:rFonts w:ascii="Times New Roman" w:eastAsia="Times New Roman" w:hAnsi="Times New Roman" w:cs="Times New Roman" w:hint="eastAsia"/>
          <w:sz w:val="24"/>
          <w:szCs w:val="20"/>
          <w:lang w:eastAsia="hr-HR"/>
        </w:rPr>
        <w:t>č</w:t>
      </w:r>
      <w:r w:rsidRPr="003951C7">
        <w:rPr>
          <w:rFonts w:ascii="Times New Roman" w:eastAsia="Times New Roman" w:hAnsi="Times New Roman" w:cs="Times New Roman"/>
          <w:sz w:val="24"/>
          <w:szCs w:val="20"/>
          <w:lang w:eastAsia="hr-HR"/>
        </w:rPr>
        <w:t>aja utvrdilo je da je pristigla ponuda u potpunosti u skladu sa dokumentacijom za nadmetanje i kao takva prihvatljiva.</w:t>
      </w:r>
    </w:p>
    <w:p w:rsidR="003951C7" w:rsidRPr="003951C7" w:rsidRDefault="003951C7" w:rsidP="003951C7">
      <w:pPr>
        <w:tabs>
          <w:tab w:val="num" w:pos="709"/>
        </w:tabs>
        <w:spacing w:after="0" w:line="240" w:lineRule="auto"/>
        <w:jc w:val="both"/>
        <w:rPr>
          <w:rFonts w:ascii="Times New Roman" w:eastAsia="Times New Roman" w:hAnsi="Times New Roman" w:cs="Times New Roman"/>
          <w:color w:val="FF0000"/>
          <w:sz w:val="24"/>
          <w:szCs w:val="24"/>
          <w:lang w:eastAsia="hr-HR"/>
        </w:rPr>
      </w:pPr>
    </w:p>
    <w:p w:rsidR="003951C7" w:rsidRPr="003951C7" w:rsidRDefault="003951C7" w:rsidP="003951C7">
      <w:pPr>
        <w:spacing w:after="0" w:line="240" w:lineRule="auto"/>
        <w:jc w:val="center"/>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Članak 8.</w:t>
      </w:r>
    </w:p>
    <w:p w:rsidR="003951C7" w:rsidRPr="003951C7" w:rsidRDefault="003951C7" w:rsidP="003951C7">
      <w:pPr>
        <w:tabs>
          <w:tab w:val="left" w:pos="993"/>
        </w:tabs>
        <w:spacing w:after="0" w:line="240" w:lineRule="auto"/>
        <w:jc w:val="center"/>
        <w:rPr>
          <w:rFonts w:ascii="Times New Roman" w:eastAsia="Times New Roman" w:hAnsi="Times New Roman" w:cs="Times New Roman"/>
          <w:sz w:val="24"/>
          <w:szCs w:val="24"/>
          <w:lang w:eastAsia="hr-HR"/>
        </w:rPr>
      </w:pPr>
    </w:p>
    <w:p w:rsidR="003951C7" w:rsidRPr="003951C7" w:rsidRDefault="003951C7" w:rsidP="003951C7">
      <w:pPr>
        <w:spacing w:after="0" w:line="240" w:lineRule="auto"/>
        <w:ind w:firstLine="720"/>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Glavni kriterij za odabir je najve</w:t>
      </w:r>
      <w:r w:rsidRPr="003951C7">
        <w:rPr>
          <w:rFonts w:ascii="Times New Roman" w:eastAsia="Times New Roman" w:hAnsi="Times New Roman" w:cs="Times New Roman" w:hint="eastAsia"/>
          <w:sz w:val="24"/>
          <w:szCs w:val="20"/>
          <w:lang w:eastAsia="hr-HR"/>
        </w:rPr>
        <w:t>ć</w:t>
      </w:r>
      <w:r w:rsidRPr="003951C7">
        <w:rPr>
          <w:rFonts w:ascii="Times New Roman" w:eastAsia="Times New Roman" w:hAnsi="Times New Roman" w:cs="Times New Roman"/>
          <w:sz w:val="24"/>
          <w:szCs w:val="20"/>
          <w:lang w:eastAsia="hr-HR"/>
        </w:rPr>
        <w:t>i ponu</w:t>
      </w:r>
      <w:r w:rsidRPr="003951C7">
        <w:rPr>
          <w:rFonts w:ascii="Times New Roman" w:eastAsia="Times New Roman" w:hAnsi="Times New Roman" w:cs="Times New Roman" w:hint="eastAsia"/>
          <w:sz w:val="24"/>
          <w:szCs w:val="20"/>
          <w:lang w:eastAsia="hr-HR"/>
        </w:rPr>
        <w:t>đ</w:t>
      </w:r>
      <w:r w:rsidRPr="003951C7">
        <w:rPr>
          <w:rFonts w:ascii="Times New Roman" w:eastAsia="Times New Roman" w:hAnsi="Times New Roman" w:cs="Times New Roman"/>
          <w:sz w:val="24"/>
          <w:szCs w:val="20"/>
          <w:lang w:eastAsia="hr-HR"/>
        </w:rPr>
        <w:t>eni iznos mjese</w:t>
      </w:r>
      <w:r w:rsidRPr="003951C7">
        <w:rPr>
          <w:rFonts w:ascii="Times New Roman" w:eastAsia="Times New Roman" w:hAnsi="Times New Roman" w:cs="Times New Roman" w:hint="eastAsia"/>
          <w:sz w:val="24"/>
          <w:szCs w:val="20"/>
          <w:lang w:eastAsia="hr-HR"/>
        </w:rPr>
        <w:t>č</w:t>
      </w:r>
      <w:r w:rsidRPr="003951C7">
        <w:rPr>
          <w:rFonts w:ascii="Times New Roman" w:eastAsia="Times New Roman" w:hAnsi="Times New Roman" w:cs="Times New Roman"/>
          <w:sz w:val="24"/>
          <w:szCs w:val="20"/>
          <w:lang w:eastAsia="hr-HR"/>
        </w:rPr>
        <w:t>ne zakupnine uz ispunjavanje ostalih uvjeta iz javnog natječaja.</w:t>
      </w:r>
    </w:p>
    <w:p w:rsidR="003951C7" w:rsidRPr="003951C7" w:rsidRDefault="003951C7" w:rsidP="003951C7">
      <w:pPr>
        <w:keepNext/>
        <w:tabs>
          <w:tab w:val="left" w:pos="1134"/>
        </w:tabs>
        <w:spacing w:after="0" w:line="240" w:lineRule="auto"/>
        <w:ind w:left="720"/>
        <w:jc w:val="both"/>
        <w:rPr>
          <w:rFonts w:ascii="Times New Roman" w:eastAsia="Times New Roman" w:hAnsi="Times New Roman" w:cs="Times New Roman"/>
          <w:sz w:val="24"/>
          <w:szCs w:val="24"/>
          <w:lang w:eastAsia="hr-HR"/>
        </w:rPr>
      </w:pPr>
      <w:r w:rsidRPr="003951C7">
        <w:rPr>
          <w:rFonts w:ascii="Times New Roman" w:eastAsia="Times New Roman" w:hAnsi="Times New Roman" w:cs="Times New Roman"/>
          <w:sz w:val="24"/>
          <w:szCs w:val="20"/>
          <w:lang w:eastAsia="hr-HR"/>
        </w:rPr>
        <w:t xml:space="preserve">Odabrana je ponuda </w:t>
      </w:r>
      <w:r w:rsidRPr="003951C7">
        <w:rPr>
          <w:rFonts w:ascii="HRTimes" w:eastAsia="Times New Roman" w:hAnsi="HRTimes" w:cs="Times New Roman"/>
          <w:bCs/>
          <w:sz w:val="24"/>
          <w:szCs w:val="24"/>
          <w:lang w:eastAsia="hr-HR"/>
        </w:rPr>
        <w:t>TISAK d.d., Slavonska avenija 11a, 10000 Zagreb</w:t>
      </w:r>
      <w:r w:rsidRPr="003951C7">
        <w:rPr>
          <w:rFonts w:ascii="Times New Roman" w:eastAsia="Times New Roman" w:hAnsi="Times New Roman" w:cs="Times New Roman"/>
          <w:sz w:val="24"/>
          <w:szCs w:val="24"/>
          <w:lang w:eastAsia="hr-HR"/>
        </w:rPr>
        <w:t xml:space="preserve">. </w:t>
      </w:r>
    </w:p>
    <w:p w:rsidR="003951C7" w:rsidRPr="003951C7" w:rsidRDefault="003951C7" w:rsidP="003951C7">
      <w:pPr>
        <w:spacing w:after="0" w:line="240" w:lineRule="auto"/>
        <w:ind w:firstLine="720"/>
        <w:jc w:val="both"/>
        <w:rPr>
          <w:rFonts w:ascii="Times New Roman" w:eastAsia="Times New Roman" w:hAnsi="Times New Roman" w:cs="Times New Roman"/>
          <w:sz w:val="24"/>
          <w:szCs w:val="24"/>
          <w:lang w:eastAsia="hr-HR"/>
        </w:rPr>
      </w:pPr>
      <w:r w:rsidRPr="003951C7">
        <w:rPr>
          <w:rFonts w:ascii="Times New Roman" w:eastAsia="Times New Roman" w:hAnsi="Times New Roman" w:cs="Times New Roman"/>
          <w:sz w:val="24"/>
          <w:szCs w:val="24"/>
          <w:lang w:eastAsia="hr-HR"/>
        </w:rPr>
        <w:t>Ukupna ponu</w:t>
      </w:r>
      <w:r w:rsidRPr="003951C7">
        <w:rPr>
          <w:rFonts w:ascii="Times New Roman" w:eastAsia="Times New Roman" w:hAnsi="Times New Roman" w:cs="Times New Roman" w:hint="eastAsia"/>
          <w:sz w:val="24"/>
          <w:szCs w:val="24"/>
          <w:lang w:eastAsia="hr-HR"/>
        </w:rPr>
        <w:t>đ</w:t>
      </w:r>
      <w:r w:rsidRPr="003951C7">
        <w:rPr>
          <w:rFonts w:ascii="Times New Roman" w:eastAsia="Times New Roman" w:hAnsi="Times New Roman" w:cs="Times New Roman"/>
          <w:sz w:val="24"/>
          <w:szCs w:val="24"/>
          <w:lang w:eastAsia="hr-HR"/>
        </w:rPr>
        <w:t>ena mjese</w:t>
      </w:r>
      <w:r w:rsidRPr="003951C7">
        <w:rPr>
          <w:rFonts w:ascii="Times New Roman" w:eastAsia="Times New Roman" w:hAnsi="Times New Roman" w:cs="Times New Roman" w:hint="eastAsia"/>
          <w:sz w:val="24"/>
          <w:szCs w:val="24"/>
          <w:lang w:eastAsia="hr-HR"/>
        </w:rPr>
        <w:t>č</w:t>
      </w:r>
      <w:r w:rsidRPr="003951C7">
        <w:rPr>
          <w:rFonts w:ascii="Times New Roman" w:eastAsia="Times New Roman" w:hAnsi="Times New Roman" w:cs="Times New Roman"/>
          <w:sz w:val="24"/>
          <w:szCs w:val="24"/>
          <w:lang w:eastAsia="hr-HR"/>
        </w:rPr>
        <w:t>na zakupnina iznosi 30,00 kn/m²  za površinu od 10,00 m².</w:t>
      </w:r>
    </w:p>
    <w:p w:rsidR="003951C7" w:rsidRPr="003951C7" w:rsidRDefault="003951C7" w:rsidP="003951C7">
      <w:pPr>
        <w:spacing w:after="0" w:line="240" w:lineRule="auto"/>
        <w:jc w:val="center"/>
        <w:rPr>
          <w:rFonts w:ascii="Times New Roman" w:eastAsia="Times New Roman" w:hAnsi="Times New Roman" w:cs="Times New Roman"/>
          <w:sz w:val="24"/>
          <w:szCs w:val="20"/>
          <w:lang w:eastAsia="hr-HR"/>
        </w:rPr>
      </w:pPr>
    </w:p>
    <w:p w:rsidR="003951C7" w:rsidRPr="003951C7" w:rsidRDefault="003951C7" w:rsidP="003951C7">
      <w:pPr>
        <w:spacing w:after="0" w:line="240" w:lineRule="auto"/>
        <w:jc w:val="center"/>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Članak 9.</w:t>
      </w:r>
    </w:p>
    <w:p w:rsidR="003951C7" w:rsidRPr="003951C7" w:rsidRDefault="003951C7" w:rsidP="003951C7">
      <w:pPr>
        <w:spacing w:after="0" w:line="240" w:lineRule="auto"/>
        <w:jc w:val="center"/>
        <w:rPr>
          <w:rFonts w:ascii="Times New Roman" w:eastAsia="Times New Roman" w:hAnsi="Times New Roman" w:cs="Times New Roman"/>
          <w:sz w:val="24"/>
          <w:szCs w:val="20"/>
          <w:lang w:eastAsia="hr-HR"/>
        </w:rPr>
      </w:pPr>
    </w:p>
    <w:p w:rsidR="003951C7" w:rsidRPr="003951C7" w:rsidRDefault="003951C7" w:rsidP="003951C7">
      <w:pPr>
        <w:spacing w:after="0" w:line="240" w:lineRule="auto"/>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ab/>
        <w:t xml:space="preserve">Daje se odobrenje Općinskom načelniku Općine Antunovac za potpis Ugovora </w:t>
      </w:r>
      <w:r w:rsidRPr="003951C7">
        <w:rPr>
          <w:rFonts w:ascii="Times New Roman" w:eastAsia="Times New Roman" w:hAnsi="Times New Roman" w:cs="Times New Roman"/>
          <w:sz w:val="24"/>
          <w:szCs w:val="24"/>
          <w:lang w:eastAsia="hr-HR"/>
        </w:rPr>
        <w:t>o zakupu zemljišta na javnoj površini</w:t>
      </w:r>
      <w:r w:rsidRPr="003951C7">
        <w:rPr>
          <w:rFonts w:ascii="Times New Roman" w:eastAsia="Times New Roman" w:hAnsi="Times New Roman" w:cs="Times New Roman"/>
          <w:sz w:val="24"/>
          <w:szCs w:val="20"/>
          <w:lang w:eastAsia="hr-HR"/>
        </w:rPr>
        <w:t>.</w:t>
      </w:r>
    </w:p>
    <w:p w:rsidR="003951C7" w:rsidRPr="003951C7" w:rsidRDefault="003951C7" w:rsidP="003951C7">
      <w:pPr>
        <w:spacing w:after="0" w:line="240" w:lineRule="auto"/>
        <w:jc w:val="both"/>
        <w:rPr>
          <w:rFonts w:ascii="Times New Roman" w:eastAsia="Times New Roman" w:hAnsi="Times New Roman" w:cs="Times New Roman"/>
          <w:sz w:val="24"/>
          <w:szCs w:val="24"/>
          <w:lang w:eastAsia="hr-HR"/>
        </w:rPr>
      </w:pPr>
      <w:r w:rsidRPr="003951C7">
        <w:rPr>
          <w:rFonts w:ascii="Times New Roman" w:eastAsia="Times New Roman" w:hAnsi="Times New Roman" w:cs="Times New Roman"/>
          <w:sz w:val="24"/>
          <w:szCs w:val="24"/>
          <w:lang w:eastAsia="hr-HR"/>
        </w:rPr>
        <w:tab/>
      </w:r>
    </w:p>
    <w:p w:rsidR="003951C7" w:rsidRPr="003951C7" w:rsidRDefault="003951C7" w:rsidP="003951C7">
      <w:pPr>
        <w:spacing w:after="0" w:line="240" w:lineRule="auto"/>
        <w:jc w:val="center"/>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Članak 10.</w:t>
      </w:r>
    </w:p>
    <w:p w:rsidR="003951C7" w:rsidRPr="003951C7" w:rsidRDefault="003951C7" w:rsidP="003951C7">
      <w:pPr>
        <w:spacing w:after="0" w:line="240" w:lineRule="auto"/>
        <w:jc w:val="center"/>
        <w:rPr>
          <w:rFonts w:ascii="Times New Roman" w:eastAsia="Times New Roman" w:hAnsi="Times New Roman" w:cs="Times New Roman"/>
          <w:sz w:val="24"/>
          <w:szCs w:val="20"/>
          <w:lang w:eastAsia="hr-HR"/>
        </w:rPr>
      </w:pPr>
    </w:p>
    <w:p w:rsidR="003951C7" w:rsidRPr="003951C7" w:rsidRDefault="003951C7" w:rsidP="003951C7">
      <w:pPr>
        <w:spacing w:after="0" w:line="240" w:lineRule="auto"/>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ab/>
        <w:t>Radi zaštite svojih prava, ponuditelj koji je sudjelovao u postupku nadmetanja, može u roku 5 (pet) dana od dana primitka ove Odluke, uložiti žalbu na adresu Općina Antunovac, B. Radića 4, 31216 Antunovac.</w:t>
      </w:r>
    </w:p>
    <w:p w:rsidR="003951C7" w:rsidRPr="003951C7" w:rsidRDefault="003951C7" w:rsidP="003951C7">
      <w:pPr>
        <w:spacing w:after="0" w:line="240" w:lineRule="auto"/>
        <w:jc w:val="center"/>
        <w:rPr>
          <w:rFonts w:ascii="Times New Roman" w:eastAsia="Times New Roman" w:hAnsi="Times New Roman" w:cs="Times New Roman"/>
          <w:sz w:val="24"/>
          <w:szCs w:val="24"/>
          <w:lang w:eastAsia="hr-HR"/>
        </w:rPr>
      </w:pPr>
    </w:p>
    <w:p w:rsidR="003951C7" w:rsidRPr="003951C7" w:rsidRDefault="003951C7" w:rsidP="003951C7">
      <w:pPr>
        <w:spacing w:after="0" w:line="240" w:lineRule="auto"/>
        <w:jc w:val="center"/>
        <w:rPr>
          <w:rFonts w:ascii="Times New Roman" w:eastAsia="Times New Roman" w:hAnsi="Times New Roman" w:cs="Times New Roman"/>
          <w:sz w:val="24"/>
          <w:szCs w:val="24"/>
          <w:lang w:eastAsia="hr-HR"/>
        </w:rPr>
      </w:pPr>
      <w:r w:rsidRPr="003951C7">
        <w:rPr>
          <w:rFonts w:ascii="Times New Roman" w:eastAsia="Times New Roman" w:hAnsi="Times New Roman" w:cs="Times New Roman"/>
          <w:sz w:val="24"/>
          <w:szCs w:val="24"/>
          <w:lang w:eastAsia="hr-HR"/>
        </w:rPr>
        <w:t>Članak 11.</w:t>
      </w:r>
    </w:p>
    <w:p w:rsidR="003951C7" w:rsidRPr="003951C7" w:rsidRDefault="003951C7" w:rsidP="003951C7">
      <w:pPr>
        <w:spacing w:after="0" w:line="240" w:lineRule="auto"/>
        <w:rPr>
          <w:rFonts w:ascii="Times New Roman" w:eastAsia="Times New Roman" w:hAnsi="Times New Roman" w:cs="Times New Roman"/>
          <w:sz w:val="24"/>
          <w:szCs w:val="20"/>
          <w:lang w:eastAsia="hr-HR"/>
        </w:rPr>
      </w:pPr>
    </w:p>
    <w:p w:rsidR="003951C7" w:rsidRPr="003951C7" w:rsidRDefault="003951C7" w:rsidP="003951C7">
      <w:pPr>
        <w:spacing w:after="0" w:line="240" w:lineRule="auto"/>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ab/>
        <w:t xml:space="preserve">Ova Odluka stupa na snagu osmog dana od dana objave u «Službenom Glasniku Općine Antunovac». </w:t>
      </w:r>
    </w:p>
    <w:p w:rsidR="003951C7" w:rsidRPr="003951C7" w:rsidRDefault="003951C7" w:rsidP="003951C7">
      <w:pPr>
        <w:spacing w:after="0" w:line="240" w:lineRule="auto"/>
        <w:jc w:val="both"/>
        <w:rPr>
          <w:rFonts w:ascii="Times New Roman" w:eastAsia="Times New Roman" w:hAnsi="Times New Roman" w:cs="Times New Roman"/>
          <w:sz w:val="24"/>
          <w:szCs w:val="20"/>
          <w:lang w:eastAsia="hr-HR"/>
        </w:rPr>
      </w:pPr>
    </w:p>
    <w:p w:rsidR="003951C7" w:rsidRPr="003951C7" w:rsidRDefault="003951C7" w:rsidP="003951C7">
      <w:pPr>
        <w:spacing w:after="0" w:line="240" w:lineRule="auto"/>
        <w:jc w:val="both"/>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KLASA: 363-02/14-01/07</w:t>
      </w:r>
    </w:p>
    <w:p w:rsidR="003951C7" w:rsidRPr="003951C7" w:rsidRDefault="003951C7" w:rsidP="003951C7">
      <w:pPr>
        <w:keepNext/>
        <w:spacing w:after="0" w:line="240" w:lineRule="auto"/>
        <w:outlineLvl w:val="5"/>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URBROJ: 2158/02-01-14-8</w:t>
      </w:r>
    </w:p>
    <w:p w:rsidR="003951C7" w:rsidRPr="003951C7" w:rsidRDefault="003951C7" w:rsidP="003951C7">
      <w:pPr>
        <w:spacing w:after="0" w:line="240" w:lineRule="auto"/>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U Antunovcu, 25. studenoga 2014. godine</w:t>
      </w:r>
      <w:r w:rsidRPr="003951C7">
        <w:rPr>
          <w:rFonts w:ascii="Times New Roman" w:eastAsia="Times New Roman" w:hAnsi="Times New Roman" w:cs="Times New Roman"/>
          <w:sz w:val="24"/>
          <w:szCs w:val="20"/>
          <w:lang w:eastAsia="hr-HR"/>
        </w:rPr>
        <w:tab/>
        <w:t xml:space="preserve">   </w:t>
      </w:r>
    </w:p>
    <w:p w:rsidR="003951C7" w:rsidRPr="003951C7" w:rsidRDefault="003951C7" w:rsidP="003951C7">
      <w:pPr>
        <w:spacing w:after="0" w:line="240" w:lineRule="auto"/>
        <w:ind w:left="4320"/>
        <w:jc w:val="center"/>
        <w:rPr>
          <w:rFonts w:ascii="Times New Roman" w:eastAsia="Times New Roman" w:hAnsi="Times New Roman" w:cs="Times New Roman"/>
          <w:sz w:val="24"/>
          <w:szCs w:val="20"/>
          <w:lang w:eastAsia="hr-HR"/>
        </w:rPr>
      </w:pPr>
    </w:p>
    <w:p w:rsidR="003951C7" w:rsidRPr="003951C7" w:rsidRDefault="003951C7" w:rsidP="000C3362">
      <w:pPr>
        <w:spacing w:after="0" w:line="240" w:lineRule="auto"/>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Predsjednik Op</w:t>
      </w:r>
      <w:r w:rsidRPr="003951C7">
        <w:rPr>
          <w:rFonts w:ascii="Times New Roman" w:eastAsia="Times New Roman" w:hAnsi="Times New Roman" w:cs="Times New Roman" w:hint="eastAsia"/>
          <w:sz w:val="24"/>
          <w:szCs w:val="20"/>
          <w:lang w:eastAsia="hr-HR"/>
        </w:rPr>
        <w:t>ć</w:t>
      </w:r>
      <w:r w:rsidRPr="003951C7">
        <w:rPr>
          <w:rFonts w:ascii="Times New Roman" w:eastAsia="Times New Roman" w:hAnsi="Times New Roman" w:cs="Times New Roman"/>
          <w:sz w:val="24"/>
          <w:szCs w:val="20"/>
          <w:lang w:eastAsia="hr-HR"/>
        </w:rPr>
        <w:t>inskog vije</w:t>
      </w:r>
      <w:r w:rsidRPr="003951C7">
        <w:rPr>
          <w:rFonts w:ascii="Times New Roman" w:eastAsia="Times New Roman" w:hAnsi="Times New Roman" w:cs="Times New Roman" w:hint="eastAsia"/>
          <w:sz w:val="24"/>
          <w:szCs w:val="20"/>
          <w:lang w:eastAsia="hr-HR"/>
        </w:rPr>
        <w:t>ć</w:t>
      </w:r>
      <w:r w:rsidRPr="003951C7">
        <w:rPr>
          <w:rFonts w:ascii="Times New Roman" w:eastAsia="Times New Roman" w:hAnsi="Times New Roman" w:cs="Times New Roman"/>
          <w:sz w:val="24"/>
          <w:szCs w:val="20"/>
          <w:lang w:eastAsia="hr-HR"/>
        </w:rPr>
        <w:t>a</w:t>
      </w:r>
    </w:p>
    <w:p w:rsidR="003951C7" w:rsidRDefault="003951C7" w:rsidP="000C3362">
      <w:pPr>
        <w:spacing w:after="0" w:line="240" w:lineRule="auto"/>
        <w:rPr>
          <w:rFonts w:ascii="Times New Roman" w:eastAsia="Times New Roman" w:hAnsi="Times New Roman" w:cs="Times New Roman"/>
          <w:sz w:val="24"/>
          <w:szCs w:val="20"/>
          <w:lang w:eastAsia="hr-HR"/>
        </w:rPr>
      </w:pPr>
      <w:r w:rsidRPr="003951C7">
        <w:rPr>
          <w:rFonts w:ascii="Times New Roman" w:eastAsia="Times New Roman" w:hAnsi="Times New Roman" w:cs="Times New Roman"/>
          <w:sz w:val="24"/>
          <w:szCs w:val="20"/>
          <w:lang w:eastAsia="hr-HR"/>
        </w:rPr>
        <w:t>Zlatko Matijevi</w:t>
      </w:r>
      <w:r w:rsidRPr="003951C7">
        <w:rPr>
          <w:rFonts w:ascii="Times New Roman" w:eastAsia="Times New Roman" w:hAnsi="Times New Roman" w:cs="Times New Roman" w:hint="eastAsia"/>
          <w:sz w:val="24"/>
          <w:szCs w:val="20"/>
          <w:lang w:eastAsia="hr-HR"/>
        </w:rPr>
        <w:t>ć</w:t>
      </w:r>
    </w:p>
    <w:p w:rsidR="00886EB7" w:rsidRDefault="00886EB7" w:rsidP="00886EB7">
      <w:pPr>
        <w:spacing w:after="0" w:line="240" w:lineRule="auto"/>
        <w:rPr>
          <w:rFonts w:ascii="Times New Roman" w:eastAsia="Times New Roman" w:hAnsi="Times New Roman" w:cs="Times New Roman"/>
          <w:sz w:val="24"/>
          <w:szCs w:val="20"/>
          <w:lang w:eastAsia="hr-HR"/>
        </w:rPr>
      </w:pPr>
    </w:p>
    <w:p w:rsidR="00886EB7" w:rsidRDefault="00886EB7" w:rsidP="00886EB7">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357.</w:t>
      </w:r>
    </w:p>
    <w:p w:rsidR="00886EB7" w:rsidRPr="00886EB7" w:rsidRDefault="00886EB7" w:rsidP="00886EB7">
      <w:pPr>
        <w:pStyle w:val="Tijeloteksta3"/>
        <w:tabs>
          <w:tab w:val="left" w:pos="0"/>
        </w:tabs>
        <w:rPr>
          <w:rFonts w:ascii="Times New Roman" w:hAnsi="Times New Roman"/>
        </w:rPr>
      </w:pPr>
      <w:r>
        <w:rPr>
          <w:rFonts w:ascii="Times New Roman" w:hAnsi="Times New Roman"/>
        </w:rPr>
        <w:tab/>
      </w:r>
      <w:r w:rsidRPr="00886EB7">
        <w:rPr>
          <w:rFonts w:ascii="Times New Roman" w:hAnsi="Times New Roman"/>
        </w:rPr>
        <w:t xml:space="preserve">Temeljem članka 96. Zakona o javnoj nabavi («Narodne novine» broj 90/11, 83/13, 143/13 i 13/14), članka 32. Statuta Općine </w:t>
      </w:r>
      <w:r w:rsidRPr="00886EB7">
        <w:rPr>
          <w:rFonts w:ascii="Times New Roman" w:hAnsi="Times New Roman"/>
        </w:rPr>
        <w:lastRenderedPageBreak/>
        <w:t xml:space="preserve">Antunovac («Službeni glasnik Općine Antunovac» broj 2/13) i članka 4. Pravilnika o provedbi postupka bagatelne nabave </w:t>
      </w:r>
      <w:r w:rsidRPr="00886EB7">
        <w:rPr>
          <w:bCs/>
        </w:rPr>
        <w:t>(„Službeni glasnik Općine Antunovac“ broj 3/14)</w:t>
      </w:r>
      <w:r w:rsidRPr="00886EB7">
        <w:rPr>
          <w:rFonts w:ascii="Times New Roman" w:hAnsi="Times New Roman"/>
        </w:rPr>
        <w:t>, Op</w:t>
      </w:r>
      <w:r w:rsidRPr="00886EB7">
        <w:rPr>
          <w:rFonts w:ascii="Times New Roman" w:hAnsi="Times New Roman" w:hint="eastAsia"/>
        </w:rPr>
        <w:t>ć</w:t>
      </w:r>
      <w:r w:rsidRPr="00886EB7">
        <w:rPr>
          <w:rFonts w:ascii="Times New Roman" w:hAnsi="Times New Roman"/>
        </w:rPr>
        <w:t>insko vije</w:t>
      </w:r>
      <w:r w:rsidRPr="00886EB7">
        <w:rPr>
          <w:rFonts w:ascii="Times New Roman" w:hAnsi="Times New Roman" w:hint="eastAsia"/>
        </w:rPr>
        <w:t>ć</w:t>
      </w:r>
      <w:r w:rsidRPr="00886EB7">
        <w:rPr>
          <w:rFonts w:ascii="Times New Roman" w:hAnsi="Times New Roman"/>
        </w:rPr>
        <w:t>e Op</w:t>
      </w:r>
      <w:r w:rsidRPr="00886EB7">
        <w:rPr>
          <w:rFonts w:ascii="Times New Roman" w:hAnsi="Times New Roman" w:hint="eastAsia"/>
        </w:rPr>
        <w:t>ć</w:t>
      </w:r>
      <w:r w:rsidRPr="00886EB7">
        <w:rPr>
          <w:rFonts w:ascii="Times New Roman" w:hAnsi="Times New Roman"/>
        </w:rPr>
        <w:t>ine Antunovac na svojoj 16. sjednici, održanoj dana 25. studenoga 2014. godine, donosi</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886EB7">
        <w:rPr>
          <w:rFonts w:ascii="Times New Roman" w:eastAsia="Times New Roman" w:hAnsi="Times New Roman" w:cs="Times New Roman"/>
          <w:b/>
          <w:sz w:val="36"/>
          <w:szCs w:val="36"/>
          <w:lang w:eastAsia="hr-HR"/>
        </w:rPr>
        <w:t>ODLUKU</w:t>
      </w:r>
    </w:p>
    <w:p w:rsidR="00FC6B69" w:rsidRDefault="00886EB7" w:rsidP="00886EB7">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886EB7">
        <w:rPr>
          <w:rFonts w:ascii="Times New Roman" w:eastAsia="Times New Roman" w:hAnsi="Times New Roman" w:cs="Times New Roman"/>
          <w:b/>
          <w:sz w:val="24"/>
          <w:szCs w:val="20"/>
          <w:lang w:eastAsia="hr-HR"/>
        </w:rPr>
        <w:t xml:space="preserve">o odabiru najpovoljnije ponude u postupku </w:t>
      </w:r>
    </w:p>
    <w:p w:rsidR="00886EB7" w:rsidRPr="00886EB7" w:rsidRDefault="00886EB7" w:rsidP="00886EB7">
      <w:pPr>
        <w:keepNext/>
        <w:spacing w:after="0" w:line="240" w:lineRule="auto"/>
        <w:ind w:left="709" w:hanging="709"/>
        <w:jc w:val="center"/>
        <w:outlineLvl w:val="7"/>
        <w:rPr>
          <w:rFonts w:ascii="HRTimes" w:eastAsia="Times New Roman" w:hAnsi="HRTimes" w:cs="Times New Roman"/>
          <w:bCs/>
          <w:sz w:val="24"/>
          <w:szCs w:val="20"/>
          <w:lang w:eastAsia="hr-HR"/>
        </w:rPr>
      </w:pPr>
      <w:r w:rsidRPr="00886EB7">
        <w:rPr>
          <w:rFonts w:ascii="Times New Roman" w:eastAsia="Times New Roman" w:hAnsi="Times New Roman" w:cs="Times New Roman"/>
          <w:b/>
          <w:sz w:val="24"/>
          <w:szCs w:val="20"/>
          <w:lang w:eastAsia="hr-HR"/>
        </w:rPr>
        <w:t>bagatelne javne nabave</w:t>
      </w:r>
      <w:r w:rsidRPr="00886EB7">
        <w:rPr>
          <w:rFonts w:ascii="HRTimes" w:eastAsia="Times New Roman" w:hAnsi="HRTimes" w:cs="Times New Roman"/>
          <w:bCs/>
          <w:sz w:val="24"/>
          <w:szCs w:val="20"/>
          <w:lang w:eastAsia="hr-HR"/>
        </w:rPr>
        <w:t xml:space="preserve"> </w:t>
      </w:r>
    </w:p>
    <w:p w:rsidR="00FC6B69" w:rsidRDefault="00886EB7" w:rsidP="00886EB7">
      <w:pPr>
        <w:keepNext/>
        <w:spacing w:after="0" w:line="240" w:lineRule="auto"/>
        <w:ind w:left="709" w:hanging="709"/>
        <w:jc w:val="center"/>
        <w:outlineLvl w:val="7"/>
        <w:rPr>
          <w:rFonts w:ascii="Times New Roman" w:eastAsia="Times New Roman" w:hAnsi="Times New Roman" w:cs="Times New Roman"/>
          <w:b/>
          <w:bCs/>
          <w:sz w:val="24"/>
          <w:szCs w:val="20"/>
          <w:lang w:eastAsia="hr-HR"/>
        </w:rPr>
      </w:pPr>
      <w:r w:rsidRPr="00886EB7">
        <w:rPr>
          <w:rFonts w:ascii="Times New Roman" w:eastAsia="Times New Roman" w:hAnsi="Times New Roman" w:cs="Times New Roman"/>
          <w:b/>
          <w:bCs/>
          <w:sz w:val="24"/>
          <w:szCs w:val="20"/>
          <w:lang w:eastAsia="hr-HR"/>
        </w:rPr>
        <w:t>Rekonstruk</w:t>
      </w:r>
      <w:r w:rsidR="00FC6B69">
        <w:rPr>
          <w:rFonts w:ascii="Times New Roman" w:eastAsia="Times New Roman" w:hAnsi="Times New Roman" w:cs="Times New Roman"/>
          <w:b/>
          <w:bCs/>
          <w:sz w:val="24"/>
          <w:szCs w:val="20"/>
          <w:lang w:eastAsia="hr-HR"/>
        </w:rPr>
        <w:t xml:space="preserve">cija postojeće javne rasvjete u </w:t>
      </w:r>
    </w:p>
    <w:p w:rsidR="00886EB7" w:rsidRPr="00886EB7" w:rsidRDefault="00886EB7" w:rsidP="00886EB7">
      <w:pPr>
        <w:keepNext/>
        <w:spacing w:after="0" w:line="240" w:lineRule="auto"/>
        <w:ind w:left="709" w:hanging="709"/>
        <w:jc w:val="center"/>
        <w:outlineLvl w:val="7"/>
        <w:rPr>
          <w:rFonts w:ascii="Times New Roman" w:eastAsia="Times New Roman" w:hAnsi="Times New Roman" w:cs="Times New Roman"/>
          <w:b/>
          <w:bCs/>
          <w:sz w:val="24"/>
          <w:szCs w:val="20"/>
          <w:lang w:eastAsia="hr-HR"/>
        </w:rPr>
      </w:pPr>
      <w:r w:rsidRPr="00886EB7">
        <w:rPr>
          <w:rFonts w:ascii="Times New Roman" w:eastAsia="Times New Roman" w:hAnsi="Times New Roman" w:cs="Times New Roman"/>
          <w:b/>
          <w:bCs/>
          <w:sz w:val="24"/>
          <w:szCs w:val="20"/>
          <w:lang w:eastAsia="hr-HR"/>
        </w:rPr>
        <w:t xml:space="preserve">mjestu </w:t>
      </w:r>
      <w:proofErr w:type="spellStart"/>
      <w:r w:rsidRPr="00886EB7">
        <w:rPr>
          <w:rFonts w:ascii="Times New Roman" w:eastAsia="Times New Roman" w:hAnsi="Times New Roman" w:cs="Times New Roman"/>
          <w:b/>
          <w:bCs/>
          <w:sz w:val="24"/>
          <w:szCs w:val="20"/>
          <w:lang w:eastAsia="hr-HR"/>
        </w:rPr>
        <w:t>Ivanovac</w:t>
      </w:r>
      <w:proofErr w:type="spellEnd"/>
    </w:p>
    <w:p w:rsidR="00886EB7" w:rsidRPr="00886EB7" w:rsidRDefault="00886EB7" w:rsidP="00886EB7">
      <w:pPr>
        <w:spacing w:after="0" w:line="240" w:lineRule="auto"/>
        <w:jc w:val="center"/>
        <w:rPr>
          <w:rFonts w:ascii="Times New Roman" w:eastAsia="Times New Roman" w:hAnsi="Times New Roman" w:cs="Times New Roman"/>
          <w:b/>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1.</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r>
      <w:r w:rsidRPr="00886EB7">
        <w:rPr>
          <w:rFonts w:ascii="Times New Roman" w:eastAsia="Times New Roman" w:hAnsi="Times New Roman" w:cs="Times New Roman"/>
          <w:sz w:val="24"/>
          <w:szCs w:val="20"/>
          <w:lang w:eastAsia="hr-HR"/>
        </w:rPr>
        <w:tab/>
      </w:r>
    </w:p>
    <w:p w:rsidR="00886EB7" w:rsidRPr="00886EB7" w:rsidRDefault="00886EB7" w:rsidP="00886EB7">
      <w:pPr>
        <w:keepNext/>
        <w:spacing w:after="0" w:line="240" w:lineRule="auto"/>
        <w:ind w:firstLine="720"/>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U postupku bagatelne javne nabave Rekonstrukcija postoje</w:t>
      </w:r>
      <w:r w:rsidRPr="00886EB7">
        <w:rPr>
          <w:rFonts w:ascii="Times New Roman" w:eastAsia="Times New Roman" w:hAnsi="Times New Roman" w:cs="Times New Roman" w:hint="eastAsia"/>
          <w:sz w:val="24"/>
          <w:szCs w:val="24"/>
          <w:lang w:eastAsia="hr-HR"/>
        </w:rPr>
        <w:t>ć</w:t>
      </w:r>
      <w:r w:rsidRPr="00886EB7">
        <w:rPr>
          <w:rFonts w:ascii="Times New Roman" w:eastAsia="Times New Roman" w:hAnsi="Times New Roman" w:cs="Times New Roman"/>
          <w:sz w:val="24"/>
          <w:szCs w:val="24"/>
          <w:lang w:eastAsia="hr-HR"/>
        </w:rPr>
        <w:t xml:space="preserve">e javne rasvjete u mjestu </w:t>
      </w:r>
      <w:proofErr w:type="spellStart"/>
      <w:r w:rsidRPr="00886EB7">
        <w:rPr>
          <w:rFonts w:ascii="Times New Roman" w:eastAsia="Times New Roman" w:hAnsi="Times New Roman" w:cs="Times New Roman"/>
          <w:sz w:val="24"/>
          <w:szCs w:val="24"/>
          <w:lang w:eastAsia="hr-HR"/>
        </w:rPr>
        <w:t>Ivanovac</w:t>
      </w:r>
      <w:proofErr w:type="spellEnd"/>
      <w:r w:rsidRPr="00886EB7">
        <w:rPr>
          <w:rFonts w:ascii="Times New Roman" w:eastAsia="Times New Roman" w:hAnsi="Times New Roman" w:cs="Times New Roman"/>
          <w:sz w:val="24"/>
          <w:szCs w:val="24"/>
          <w:lang w:eastAsia="hr-HR"/>
        </w:rPr>
        <w:t>, evidencijski broj nabave je 72/14, Naručitelj OPĆINA ANTUNOVAC, Antunovac, B. Radića 4, MB 2568047 i OIB 30812410980, odabire se ponuda ponuditelja</w:t>
      </w:r>
      <w:r w:rsidRPr="00886EB7">
        <w:rPr>
          <w:rFonts w:ascii="HRTimes" w:eastAsia="Times New Roman" w:hAnsi="HRTimes" w:cs="Times New Roman"/>
          <w:bCs/>
          <w:sz w:val="24"/>
          <w:szCs w:val="24"/>
          <w:lang w:eastAsia="hr-HR"/>
        </w:rPr>
        <w:t xml:space="preserve"> ELEKTRO LOVOŠEVI</w:t>
      </w:r>
      <w:r w:rsidRPr="00886EB7">
        <w:rPr>
          <w:rFonts w:ascii="HRTimes" w:eastAsia="Times New Roman" w:hAnsi="HRTimes" w:cs="Times New Roman" w:hint="eastAsia"/>
          <w:bCs/>
          <w:sz w:val="24"/>
          <w:szCs w:val="24"/>
          <w:lang w:eastAsia="hr-HR"/>
        </w:rPr>
        <w:t>Ć</w:t>
      </w:r>
      <w:r w:rsidRPr="00886EB7">
        <w:rPr>
          <w:rFonts w:ascii="HRTimes" w:eastAsia="Times New Roman" w:hAnsi="HRTimes" w:cs="Times New Roman"/>
          <w:bCs/>
          <w:sz w:val="24"/>
          <w:szCs w:val="24"/>
          <w:lang w:eastAsia="hr-HR"/>
        </w:rPr>
        <w:t>, obrt, Vatroslava Lisinskog 100, 31500 Našice</w:t>
      </w:r>
      <w:r w:rsidRPr="00886EB7">
        <w:rPr>
          <w:rFonts w:ascii="Times New Roman" w:eastAsia="Times New Roman" w:hAnsi="Times New Roman" w:cs="Times New Roman"/>
          <w:sz w:val="24"/>
          <w:szCs w:val="24"/>
          <w:lang w:eastAsia="hr-HR"/>
        </w:rPr>
        <w:t xml:space="preserve">, te će se s navedenim ponuditeljem sklopiti Ugovor o javnoj nabavi. </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r>
    </w:p>
    <w:p w:rsidR="00886EB7" w:rsidRPr="00886EB7" w:rsidRDefault="00886EB7" w:rsidP="00886EB7">
      <w:pPr>
        <w:tabs>
          <w:tab w:val="num" w:pos="709"/>
        </w:tabs>
        <w:spacing w:after="0" w:line="240" w:lineRule="auto"/>
        <w:jc w:val="center"/>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Članak 2.</w:t>
      </w:r>
    </w:p>
    <w:p w:rsidR="00886EB7" w:rsidRPr="00886EB7" w:rsidRDefault="00886EB7" w:rsidP="00886EB7">
      <w:pPr>
        <w:tabs>
          <w:tab w:val="num" w:pos="709"/>
        </w:tabs>
        <w:spacing w:after="0" w:line="240" w:lineRule="auto"/>
        <w:jc w:val="center"/>
        <w:rPr>
          <w:rFonts w:ascii="Times New Roman" w:eastAsia="Times New Roman" w:hAnsi="Times New Roman" w:cs="Times New Roman"/>
          <w:sz w:val="24"/>
          <w:szCs w:val="24"/>
          <w:lang w:eastAsia="hr-HR"/>
        </w:rPr>
      </w:pPr>
    </w:p>
    <w:p w:rsidR="00886EB7" w:rsidRPr="00886EB7" w:rsidRDefault="00886EB7" w:rsidP="00886EB7">
      <w:pPr>
        <w:tabs>
          <w:tab w:val="num" w:pos="709"/>
        </w:tabs>
        <w:spacing w:after="0" w:line="240" w:lineRule="auto"/>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0"/>
          <w:lang w:eastAsia="hr-HR"/>
        </w:rPr>
        <w:tab/>
        <w:t>Predmet nabave je Rekonstrukcija postoje</w:t>
      </w:r>
      <w:r w:rsidRPr="00886EB7">
        <w:rPr>
          <w:rFonts w:ascii="Times New Roman" w:eastAsia="Times New Roman" w:hAnsi="Times New Roman" w:cs="Times New Roman" w:hint="eastAsia"/>
          <w:sz w:val="24"/>
          <w:szCs w:val="20"/>
          <w:lang w:eastAsia="hr-HR"/>
        </w:rPr>
        <w:t>ć</w:t>
      </w:r>
      <w:r w:rsidRPr="00886EB7">
        <w:rPr>
          <w:rFonts w:ascii="Times New Roman" w:eastAsia="Times New Roman" w:hAnsi="Times New Roman" w:cs="Times New Roman"/>
          <w:sz w:val="24"/>
          <w:szCs w:val="20"/>
          <w:lang w:eastAsia="hr-HR"/>
        </w:rPr>
        <w:t xml:space="preserve">e javne rasvjete u mjestu </w:t>
      </w:r>
      <w:proofErr w:type="spellStart"/>
      <w:r w:rsidRPr="00886EB7">
        <w:rPr>
          <w:rFonts w:ascii="Times New Roman" w:eastAsia="Times New Roman" w:hAnsi="Times New Roman" w:cs="Times New Roman"/>
          <w:sz w:val="24"/>
          <w:szCs w:val="20"/>
          <w:lang w:eastAsia="hr-HR"/>
        </w:rPr>
        <w:t>Ivanovac</w:t>
      </w:r>
      <w:proofErr w:type="spellEnd"/>
      <w:r w:rsidRPr="00886EB7">
        <w:rPr>
          <w:rFonts w:ascii="Times New Roman" w:eastAsia="Times New Roman" w:hAnsi="Times New Roman" w:cs="Times New Roman"/>
          <w:sz w:val="24"/>
          <w:szCs w:val="24"/>
          <w:lang w:eastAsia="hr-HR"/>
        </w:rPr>
        <w:t xml:space="preserve">. </w:t>
      </w:r>
    </w:p>
    <w:p w:rsidR="00886EB7" w:rsidRPr="00886EB7" w:rsidRDefault="00886EB7" w:rsidP="00886EB7">
      <w:pPr>
        <w:tabs>
          <w:tab w:val="num" w:pos="709"/>
        </w:tabs>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4"/>
          <w:lang w:eastAsia="hr-HR"/>
        </w:rPr>
        <w:tab/>
        <w:t>Evidencijski broj nabave je 72/14</w:t>
      </w:r>
      <w:r w:rsidRPr="00886EB7">
        <w:rPr>
          <w:rFonts w:ascii="Times New Roman" w:eastAsia="Times New Roman" w:hAnsi="Times New Roman" w:cs="Times New Roman"/>
          <w:sz w:val="24"/>
          <w:szCs w:val="20"/>
          <w:lang w:eastAsia="hr-HR"/>
        </w:rPr>
        <w:t>.</w:t>
      </w:r>
    </w:p>
    <w:p w:rsidR="00886EB7" w:rsidRPr="00886EB7" w:rsidRDefault="00886EB7" w:rsidP="00886EB7">
      <w:pPr>
        <w:spacing w:after="0" w:line="240" w:lineRule="auto"/>
        <w:ind w:firstLine="709"/>
        <w:jc w:val="both"/>
        <w:rPr>
          <w:rFonts w:ascii="Times New Roman" w:eastAsia="Times New Roman" w:hAnsi="Times New Roman" w:cs="Times New Roman"/>
          <w:sz w:val="24"/>
          <w:szCs w:val="24"/>
          <w:lang w:eastAsia="hr-HR"/>
        </w:rPr>
      </w:pPr>
    </w:p>
    <w:p w:rsidR="00886EB7" w:rsidRPr="00886EB7" w:rsidRDefault="00886EB7" w:rsidP="00886EB7">
      <w:pPr>
        <w:tabs>
          <w:tab w:val="num" w:pos="709"/>
        </w:tabs>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3.</w:t>
      </w:r>
    </w:p>
    <w:p w:rsidR="00886EB7" w:rsidRPr="00886EB7" w:rsidRDefault="00886EB7" w:rsidP="00886EB7">
      <w:pPr>
        <w:tabs>
          <w:tab w:val="num" w:pos="709"/>
        </w:tabs>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tabs>
          <w:tab w:val="num" w:pos="0"/>
        </w:tabs>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 xml:space="preserve">Pri provođenju postupka javne nabave primijenjen je postupak bagatelne javne nabave, poziv za nadmetanje. </w:t>
      </w:r>
    </w:p>
    <w:p w:rsidR="00886EB7" w:rsidRPr="00886EB7" w:rsidRDefault="00886EB7" w:rsidP="00886EB7">
      <w:pPr>
        <w:tabs>
          <w:tab w:val="num" w:pos="0"/>
        </w:tabs>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r>
      <w:r w:rsidRPr="00886EB7">
        <w:rPr>
          <w:rFonts w:ascii="Times New Roman" w:eastAsia="Times New Roman" w:hAnsi="Times New Roman" w:cs="Times New Roman"/>
          <w:sz w:val="24"/>
          <w:szCs w:val="20"/>
          <w:lang w:eastAsia="hr-HR"/>
        </w:rPr>
        <w:tab/>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4.</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Procijenjena vrijednost nabave je 406.920,00 kn bez PDV-a.</w:t>
      </w:r>
    </w:p>
    <w:p w:rsidR="00886EB7" w:rsidRPr="00886EB7" w:rsidRDefault="00886EB7" w:rsidP="00886EB7">
      <w:pPr>
        <w:spacing w:after="0" w:line="240" w:lineRule="auto"/>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color w:val="FF0000"/>
          <w:sz w:val="24"/>
          <w:szCs w:val="20"/>
          <w:lang w:eastAsia="hr-HR"/>
        </w:rPr>
        <w:tab/>
      </w:r>
      <w:r w:rsidRPr="00886EB7">
        <w:rPr>
          <w:rFonts w:ascii="Times New Roman" w:eastAsia="Times New Roman" w:hAnsi="Times New Roman" w:cs="Times New Roman"/>
          <w:sz w:val="24"/>
          <w:szCs w:val="20"/>
          <w:lang w:eastAsia="hr-HR"/>
        </w:rPr>
        <w:t xml:space="preserve">Sredstva za plaćanje nabave osigurana su u Proračunu Općine Antunovac za 2014. godinu sa </w:t>
      </w:r>
      <w:r w:rsidRPr="00886EB7">
        <w:rPr>
          <w:rFonts w:ascii="Times New Roman" w:eastAsia="Times New Roman" w:hAnsi="Times New Roman" w:cs="Times New Roman"/>
          <w:sz w:val="24"/>
          <w:szCs w:val="24"/>
          <w:lang w:eastAsia="hr-HR"/>
        </w:rPr>
        <w:t xml:space="preserve">pozicije </w:t>
      </w:r>
      <w:r w:rsidRPr="00886EB7">
        <w:rPr>
          <w:rFonts w:ascii="Times New Roman" w:eastAsia="Times New Roman" w:hAnsi="Times New Roman" w:cs="Courier New"/>
          <w:sz w:val="24"/>
          <w:szCs w:val="24"/>
          <w:lang w:eastAsia="hr-HR"/>
        </w:rPr>
        <w:t>R036 Izgradnja javne rasvjete</w:t>
      </w:r>
      <w:r w:rsidRPr="00886EB7">
        <w:rPr>
          <w:rFonts w:ascii="Times New Roman" w:eastAsia="Times New Roman" w:hAnsi="Times New Roman" w:cs="Times New Roman"/>
          <w:sz w:val="24"/>
          <w:szCs w:val="24"/>
          <w:lang w:eastAsia="hr-HR"/>
        </w:rPr>
        <w:t>.</w:t>
      </w:r>
    </w:p>
    <w:p w:rsidR="00FC6B69" w:rsidRPr="00886EB7" w:rsidRDefault="00FC6B69" w:rsidP="00886EB7">
      <w:pPr>
        <w:spacing w:after="0" w:line="240" w:lineRule="auto"/>
        <w:jc w:val="both"/>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5.</w:t>
      </w:r>
    </w:p>
    <w:p w:rsid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ind w:firstLine="720"/>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lastRenderedPageBreak/>
        <w:t>U zakonskom roku pristigle su 3 (tri) valjane ponude od:</w:t>
      </w:r>
    </w:p>
    <w:p w:rsidR="00886EB7" w:rsidRPr="00886EB7" w:rsidRDefault="00886EB7" w:rsidP="00886EB7">
      <w:pPr>
        <w:keepNext/>
        <w:numPr>
          <w:ilvl w:val="0"/>
          <w:numId w:val="21"/>
        </w:numPr>
        <w:tabs>
          <w:tab w:val="left" w:pos="1134"/>
        </w:tabs>
        <w:spacing w:after="0" w:line="240" w:lineRule="auto"/>
        <w:ind w:left="1134" w:hanging="425"/>
        <w:jc w:val="both"/>
        <w:rPr>
          <w:rFonts w:ascii="Times New Roman" w:eastAsia="Times New Roman" w:hAnsi="Times New Roman" w:cs="Times New Roman"/>
          <w:sz w:val="20"/>
          <w:szCs w:val="20"/>
          <w:lang w:eastAsia="hr-HR"/>
        </w:rPr>
      </w:pPr>
      <w:r w:rsidRPr="00886EB7">
        <w:rPr>
          <w:rFonts w:ascii="HRTimes" w:eastAsia="Times New Roman" w:hAnsi="HRTimes" w:cs="Times New Roman"/>
          <w:bCs/>
          <w:sz w:val="24"/>
          <w:szCs w:val="24"/>
          <w:lang w:eastAsia="hr-HR"/>
        </w:rPr>
        <w:t>ELEKTRO LOVOŠEVI</w:t>
      </w:r>
      <w:r w:rsidRPr="00886EB7">
        <w:rPr>
          <w:rFonts w:ascii="HRTimes" w:eastAsia="Times New Roman" w:hAnsi="HRTimes" w:cs="Times New Roman" w:hint="eastAsia"/>
          <w:bCs/>
          <w:sz w:val="24"/>
          <w:szCs w:val="24"/>
          <w:lang w:eastAsia="hr-HR"/>
        </w:rPr>
        <w:t>Ć</w:t>
      </w:r>
      <w:r w:rsidRPr="00886EB7">
        <w:rPr>
          <w:rFonts w:ascii="HRTimes" w:eastAsia="Times New Roman" w:hAnsi="HRTimes" w:cs="Times New Roman"/>
          <w:bCs/>
          <w:sz w:val="24"/>
          <w:szCs w:val="24"/>
          <w:lang w:eastAsia="hr-HR"/>
        </w:rPr>
        <w:t>, obrt, Vatroslava Lisinskog 100, 31500 Našice,</w:t>
      </w:r>
      <w:r w:rsidRPr="00886EB7">
        <w:rPr>
          <w:rFonts w:ascii="HRTimes" w:eastAsia="Times New Roman" w:hAnsi="HRTimes" w:cs="Times New Roman"/>
          <w:sz w:val="24"/>
          <w:szCs w:val="24"/>
          <w:lang w:eastAsia="hr-HR"/>
        </w:rPr>
        <w:t xml:space="preserve"> s cijenom ponude u iznosu 393.130,00 kn (bez PDV-a), odnosno iznosu 491.412,50</w:t>
      </w:r>
      <w:r w:rsidRPr="00886EB7">
        <w:rPr>
          <w:rFonts w:ascii="HRTimes" w:eastAsia="Times New Roman" w:hAnsi="HRTimes" w:cs="Times New Roman"/>
          <w:sz w:val="20"/>
          <w:szCs w:val="20"/>
          <w:lang w:eastAsia="hr-HR"/>
        </w:rPr>
        <w:t xml:space="preserve"> </w:t>
      </w:r>
      <w:r w:rsidRPr="00886EB7">
        <w:rPr>
          <w:rFonts w:ascii="HRTimes" w:eastAsia="Times New Roman" w:hAnsi="HRTimes" w:cs="Times New Roman"/>
          <w:sz w:val="24"/>
          <w:szCs w:val="24"/>
          <w:lang w:eastAsia="hr-HR"/>
        </w:rPr>
        <w:t>kn (s PDV-om)</w:t>
      </w:r>
      <w:r w:rsidRPr="00886EB7">
        <w:rPr>
          <w:rFonts w:ascii="Times New Roman" w:eastAsia="Times New Roman" w:hAnsi="Times New Roman" w:cs="Times New Roman"/>
          <w:sz w:val="24"/>
          <w:szCs w:val="24"/>
          <w:lang w:eastAsia="hr-HR"/>
        </w:rPr>
        <w:t xml:space="preserve">, </w:t>
      </w:r>
    </w:p>
    <w:p w:rsidR="00886EB7" w:rsidRPr="00886EB7" w:rsidRDefault="00886EB7" w:rsidP="00886EB7">
      <w:pPr>
        <w:keepNext/>
        <w:numPr>
          <w:ilvl w:val="0"/>
          <w:numId w:val="21"/>
        </w:numPr>
        <w:tabs>
          <w:tab w:val="left" w:pos="1134"/>
        </w:tabs>
        <w:spacing w:after="0" w:line="240" w:lineRule="auto"/>
        <w:ind w:left="1134" w:hanging="425"/>
        <w:jc w:val="both"/>
        <w:rPr>
          <w:rFonts w:ascii="Times New Roman" w:eastAsia="Times New Roman" w:hAnsi="Times New Roman" w:cs="Times New Roman"/>
          <w:sz w:val="24"/>
          <w:szCs w:val="24"/>
          <w:lang w:eastAsia="hr-HR"/>
        </w:rPr>
      </w:pPr>
      <w:r w:rsidRPr="00886EB7">
        <w:rPr>
          <w:rFonts w:ascii="HRTimes" w:eastAsia="Times New Roman" w:hAnsi="HRTimes" w:cs="Times New Roman"/>
          <w:bCs/>
          <w:sz w:val="24"/>
          <w:szCs w:val="24"/>
          <w:lang w:eastAsia="hr-HR"/>
        </w:rPr>
        <w:t>ELEKTRO-VRATA, obrt</w:t>
      </w:r>
      <w:r w:rsidRPr="00886EB7">
        <w:rPr>
          <w:rFonts w:ascii="HRTimes" w:eastAsia="Times New Roman" w:hAnsi="HRTimes" w:cs="Times New Roman"/>
          <w:sz w:val="20"/>
          <w:szCs w:val="20"/>
          <w:lang w:eastAsia="hr-HR"/>
        </w:rPr>
        <w:t xml:space="preserve"> </w:t>
      </w:r>
      <w:proofErr w:type="spellStart"/>
      <w:r w:rsidRPr="00886EB7">
        <w:rPr>
          <w:rFonts w:ascii="HRTimes" w:eastAsia="Times New Roman" w:hAnsi="HRTimes" w:cs="Times New Roman"/>
          <w:bCs/>
          <w:sz w:val="24"/>
          <w:szCs w:val="24"/>
          <w:lang w:eastAsia="hr-HR"/>
        </w:rPr>
        <w:t>J.J</w:t>
      </w:r>
      <w:proofErr w:type="spellEnd"/>
      <w:r w:rsidRPr="00886EB7">
        <w:rPr>
          <w:rFonts w:ascii="HRTimes" w:eastAsia="Times New Roman" w:hAnsi="HRTimes" w:cs="Times New Roman"/>
          <w:bCs/>
          <w:sz w:val="24"/>
          <w:szCs w:val="24"/>
          <w:lang w:eastAsia="hr-HR"/>
        </w:rPr>
        <w:t>. Strossmayera 153, 31000 Osijek</w:t>
      </w:r>
      <w:r w:rsidRPr="00886EB7">
        <w:rPr>
          <w:rFonts w:ascii="Times New Roman" w:eastAsia="Times New Roman" w:hAnsi="Times New Roman" w:cs="Times New Roman"/>
          <w:bCs/>
          <w:sz w:val="24"/>
          <w:szCs w:val="24"/>
          <w:lang w:eastAsia="hr-HR"/>
        </w:rPr>
        <w:t xml:space="preserve">, s cijenom ponude u iznosu </w:t>
      </w:r>
      <w:r w:rsidRPr="00886EB7">
        <w:rPr>
          <w:rFonts w:ascii="Times New Roman" w:eastAsia="Times New Roman" w:hAnsi="Times New Roman" w:cs="Times New Roman"/>
          <w:sz w:val="24"/>
          <w:szCs w:val="24"/>
          <w:lang w:eastAsia="hr-HR"/>
        </w:rPr>
        <w:t>414.780,00 kn (bez PDV-a), odnosno 518.475,00 kn (s PDV-om),</w:t>
      </w:r>
    </w:p>
    <w:p w:rsidR="00886EB7" w:rsidRPr="00886EB7" w:rsidRDefault="00886EB7" w:rsidP="00886EB7">
      <w:pPr>
        <w:keepNext/>
        <w:numPr>
          <w:ilvl w:val="0"/>
          <w:numId w:val="21"/>
        </w:numPr>
        <w:tabs>
          <w:tab w:val="left" w:pos="1134"/>
        </w:tabs>
        <w:spacing w:after="0" w:line="240" w:lineRule="auto"/>
        <w:ind w:left="1134" w:hanging="425"/>
        <w:jc w:val="both"/>
        <w:rPr>
          <w:rFonts w:ascii="Times New Roman" w:eastAsia="Times New Roman" w:hAnsi="Times New Roman" w:cs="Times New Roman"/>
          <w:sz w:val="24"/>
          <w:szCs w:val="24"/>
          <w:lang w:eastAsia="hr-HR"/>
        </w:rPr>
      </w:pPr>
      <w:r w:rsidRPr="00886EB7">
        <w:rPr>
          <w:rFonts w:ascii="HRTimes" w:eastAsia="Times New Roman" w:hAnsi="HRTimes" w:cs="Times New Roman"/>
          <w:bCs/>
          <w:sz w:val="24"/>
          <w:szCs w:val="24"/>
          <w:lang w:eastAsia="hr-HR"/>
        </w:rPr>
        <w:t>ENERGOS d.o.o., Ulica borova 3, 31000 Osijek</w:t>
      </w:r>
      <w:r w:rsidRPr="00886EB7">
        <w:rPr>
          <w:rFonts w:ascii="Times New Roman" w:eastAsia="Times New Roman" w:hAnsi="Times New Roman" w:cs="Times New Roman"/>
          <w:sz w:val="24"/>
          <w:szCs w:val="24"/>
          <w:lang w:eastAsia="hr-HR"/>
        </w:rPr>
        <w:t>, s cijenom ponude u iznosu 403.689,00 kn (bez PDV-a), odnosno 504.611,25 kn (s PDV-om).</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6.</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tabs>
          <w:tab w:val="num" w:pos="709"/>
        </w:tabs>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Pregled i ocjenu ponude obavili su ovlašteni predstavnici javnog naručitelja:</w:t>
      </w:r>
    </w:p>
    <w:p w:rsidR="00886EB7" w:rsidRPr="00886EB7" w:rsidRDefault="00886EB7" w:rsidP="00886EB7">
      <w:pPr>
        <w:numPr>
          <w:ilvl w:val="0"/>
          <w:numId w:val="19"/>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 xml:space="preserve">Ivan </w:t>
      </w:r>
      <w:proofErr w:type="spellStart"/>
      <w:r w:rsidRPr="00886EB7">
        <w:rPr>
          <w:rFonts w:ascii="Times New Roman" w:eastAsia="Times New Roman" w:hAnsi="Times New Roman" w:cs="Times New Roman"/>
          <w:sz w:val="24"/>
          <w:szCs w:val="20"/>
          <w:lang w:eastAsia="hr-HR"/>
        </w:rPr>
        <w:t>Hampovčan</w:t>
      </w:r>
      <w:proofErr w:type="spellEnd"/>
      <w:r w:rsidRPr="00886EB7">
        <w:rPr>
          <w:rFonts w:ascii="Times New Roman" w:eastAsia="Times New Roman" w:hAnsi="Times New Roman" w:cs="Times New Roman"/>
          <w:sz w:val="24"/>
          <w:szCs w:val="20"/>
          <w:lang w:eastAsia="hr-HR"/>
        </w:rPr>
        <w:t xml:space="preserve"> dipl. iur., Pročelnik Jedinstvenog upravnog odjela,</w:t>
      </w:r>
    </w:p>
    <w:p w:rsidR="00886EB7" w:rsidRPr="00886EB7" w:rsidRDefault="00886EB7" w:rsidP="00886EB7">
      <w:pPr>
        <w:numPr>
          <w:ilvl w:val="0"/>
          <w:numId w:val="19"/>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 xml:space="preserve">Nataša </w:t>
      </w:r>
      <w:proofErr w:type="spellStart"/>
      <w:r w:rsidRPr="00886EB7">
        <w:rPr>
          <w:rFonts w:ascii="Times New Roman" w:eastAsia="Times New Roman" w:hAnsi="Times New Roman" w:cs="Times New Roman"/>
          <w:sz w:val="24"/>
          <w:szCs w:val="20"/>
          <w:lang w:eastAsia="hr-HR"/>
        </w:rPr>
        <w:t>Tramišak</w:t>
      </w:r>
      <w:proofErr w:type="spellEnd"/>
      <w:r w:rsidRPr="00886EB7">
        <w:rPr>
          <w:rFonts w:ascii="Times New Roman" w:eastAsia="Times New Roman" w:hAnsi="Times New Roman" w:cs="Times New Roman"/>
          <w:sz w:val="24"/>
          <w:szCs w:val="20"/>
          <w:lang w:eastAsia="hr-HR"/>
        </w:rPr>
        <w:t xml:space="preserve">, </w:t>
      </w:r>
      <w:proofErr w:type="spellStart"/>
      <w:r w:rsidRPr="00886EB7">
        <w:rPr>
          <w:rFonts w:ascii="Times New Roman" w:eastAsia="Times New Roman" w:hAnsi="Times New Roman" w:cs="Times New Roman"/>
          <w:sz w:val="24"/>
          <w:szCs w:val="20"/>
          <w:lang w:eastAsia="hr-HR"/>
        </w:rPr>
        <w:t>mag</w:t>
      </w:r>
      <w:proofErr w:type="spellEnd"/>
      <w:r w:rsidRPr="00886EB7">
        <w:rPr>
          <w:rFonts w:ascii="Times New Roman" w:eastAsia="Times New Roman" w:hAnsi="Times New Roman" w:cs="Times New Roman"/>
          <w:sz w:val="24"/>
          <w:szCs w:val="20"/>
          <w:lang w:eastAsia="hr-HR"/>
        </w:rPr>
        <w:t>. iur., Zamjenica općinskog načelnika.</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7.</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p>
    <w:p w:rsidR="00886EB7" w:rsidRPr="00886EB7" w:rsidRDefault="00886EB7" w:rsidP="00886EB7">
      <w:pPr>
        <w:spacing w:after="0" w:line="240" w:lineRule="auto"/>
        <w:ind w:firstLine="720"/>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Pregledom i ocjenom ponuda ovlašteni predstavnici naručitelja utvrdili su da su pristigle ponude u potpunosti u skladu sa dokumentacijom za nadmetanje i kao takve prihvatljive.</w:t>
      </w:r>
    </w:p>
    <w:p w:rsidR="00886EB7" w:rsidRPr="00886EB7" w:rsidRDefault="00886EB7" w:rsidP="00886EB7">
      <w:pPr>
        <w:tabs>
          <w:tab w:val="num" w:pos="709"/>
        </w:tabs>
        <w:spacing w:after="0" w:line="240" w:lineRule="auto"/>
        <w:jc w:val="both"/>
        <w:rPr>
          <w:rFonts w:ascii="Times New Roman" w:eastAsia="Times New Roman" w:hAnsi="Times New Roman" w:cs="Times New Roman"/>
          <w:color w:val="FF0000"/>
          <w:sz w:val="24"/>
          <w:szCs w:val="24"/>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8.</w:t>
      </w:r>
    </w:p>
    <w:p w:rsidR="00886EB7" w:rsidRPr="00886EB7" w:rsidRDefault="00886EB7" w:rsidP="00886EB7">
      <w:pPr>
        <w:tabs>
          <w:tab w:val="left" w:pos="993"/>
        </w:tabs>
        <w:spacing w:after="0" w:line="240" w:lineRule="auto"/>
        <w:jc w:val="center"/>
        <w:rPr>
          <w:rFonts w:ascii="Times New Roman" w:eastAsia="Times New Roman" w:hAnsi="Times New Roman" w:cs="Times New Roman"/>
          <w:sz w:val="24"/>
          <w:szCs w:val="24"/>
          <w:lang w:eastAsia="hr-HR"/>
        </w:rPr>
      </w:pPr>
    </w:p>
    <w:p w:rsidR="00886EB7" w:rsidRPr="00886EB7" w:rsidRDefault="00886EB7" w:rsidP="00886EB7">
      <w:pPr>
        <w:spacing w:after="0" w:line="240" w:lineRule="auto"/>
        <w:ind w:firstLine="720"/>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Glavni kriterij za odabir je najniža cijena ponude uz ispunjavanje ostalih uvjeta iz postupka javne nabave.</w:t>
      </w:r>
    </w:p>
    <w:p w:rsidR="00886EB7" w:rsidRPr="00886EB7" w:rsidRDefault="00886EB7" w:rsidP="00886EB7">
      <w:pPr>
        <w:keepNext/>
        <w:tabs>
          <w:tab w:val="left" w:pos="1134"/>
        </w:tabs>
        <w:spacing w:after="0" w:line="240" w:lineRule="auto"/>
        <w:ind w:left="720"/>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0"/>
          <w:lang w:eastAsia="hr-HR"/>
        </w:rPr>
        <w:t xml:space="preserve">Odabrana je ponuda </w:t>
      </w:r>
      <w:r w:rsidRPr="00886EB7">
        <w:rPr>
          <w:rFonts w:ascii="HRTimes" w:eastAsia="Times New Roman" w:hAnsi="HRTimes" w:cs="Times New Roman"/>
          <w:bCs/>
          <w:sz w:val="24"/>
          <w:szCs w:val="24"/>
          <w:lang w:eastAsia="hr-HR"/>
        </w:rPr>
        <w:t>ELEKTRO LOVOŠEVI</w:t>
      </w:r>
      <w:r w:rsidRPr="00886EB7">
        <w:rPr>
          <w:rFonts w:ascii="HRTimes" w:eastAsia="Times New Roman" w:hAnsi="HRTimes" w:cs="Times New Roman" w:hint="eastAsia"/>
          <w:bCs/>
          <w:sz w:val="24"/>
          <w:szCs w:val="24"/>
          <w:lang w:eastAsia="hr-HR"/>
        </w:rPr>
        <w:t>Ć</w:t>
      </w:r>
      <w:r w:rsidRPr="00886EB7">
        <w:rPr>
          <w:rFonts w:ascii="HRTimes" w:eastAsia="Times New Roman" w:hAnsi="HRTimes" w:cs="Times New Roman"/>
          <w:bCs/>
          <w:sz w:val="24"/>
          <w:szCs w:val="24"/>
          <w:lang w:eastAsia="hr-HR"/>
        </w:rPr>
        <w:t>, obrt, Vatroslava Lisinskog 100, 31500 Našice</w:t>
      </w:r>
      <w:r w:rsidRPr="00886EB7">
        <w:rPr>
          <w:rFonts w:ascii="Times New Roman" w:eastAsia="Times New Roman" w:hAnsi="Times New Roman" w:cs="Times New Roman"/>
          <w:sz w:val="24"/>
          <w:szCs w:val="24"/>
          <w:lang w:eastAsia="hr-HR"/>
        </w:rPr>
        <w:t xml:space="preserve">. </w:t>
      </w:r>
    </w:p>
    <w:p w:rsidR="00886EB7" w:rsidRPr="00886EB7" w:rsidRDefault="00886EB7" w:rsidP="00886EB7">
      <w:pPr>
        <w:spacing w:after="0" w:line="240" w:lineRule="auto"/>
        <w:ind w:firstLine="720"/>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Cijena odabrane ponude iznosi 393.130,00 kn (bez PDV-a), odnosno iznosu 491.412,50 kn (s PDV-om).</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9.</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lastRenderedPageBreak/>
        <w:tab/>
        <w:t xml:space="preserve">Daje se odobrenje Općinskom načelniku Općine Antunovac za potpis Ugovora </w:t>
      </w:r>
      <w:r w:rsidRPr="00886EB7">
        <w:rPr>
          <w:rFonts w:ascii="Times New Roman" w:eastAsia="Times New Roman" w:hAnsi="Times New Roman" w:cs="Times New Roman"/>
          <w:sz w:val="24"/>
          <w:szCs w:val="24"/>
          <w:lang w:eastAsia="hr-HR"/>
        </w:rPr>
        <w:t xml:space="preserve">o javnoj nabavi </w:t>
      </w:r>
      <w:r w:rsidRPr="00886EB7">
        <w:rPr>
          <w:rFonts w:ascii="Times New Roman" w:eastAsia="Times New Roman" w:hAnsi="Times New Roman" w:cs="Times New Roman"/>
          <w:sz w:val="24"/>
          <w:szCs w:val="20"/>
          <w:lang w:eastAsia="hr-HR"/>
        </w:rPr>
        <w:t>s ponuditeljem.</w:t>
      </w:r>
    </w:p>
    <w:p w:rsidR="00886EB7" w:rsidRPr="00886EB7" w:rsidRDefault="00886EB7" w:rsidP="00886EB7">
      <w:pPr>
        <w:spacing w:after="0" w:line="240" w:lineRule="auto"/>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ab/>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10.</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Radi zaštite svojih prava, ponuditelj koji je sudjelovao u postupku nadmetanja, može u roku 5 (pet) dana od dana primitka ove Odluke, uložiti žalbu na adresu Općina Antunovac, B. Radića 4, 31216 Antunovac.</w:t>
      </w:r>
    </w:p>
    <w:p w:rsidR="00886EB7" w:rsidRPr="00886EB7" w:rsidRDefault="00886EB7" w:rsidP="00886EB7">
      <w:pPr>
        <w:spacing w:after="0" w:line="240" w:lineRule="auto"/>
        <w:jc w:val="center"/>
        <w:rPr>
          <w:rFonts w:ascii="Times New Roman" w:eastAsia="Times New Roman" w:hAnsi="Times New Roman" w:cs="Times New Roman"/>
          <w:sz w:val="24"/>
          <w:szCs w:val="24"/>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Članak 11.</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 xml:space="preserve">Ova Odluka stupa na snagu osmog dana od dana objave u «Službenom Glasniku Općine Antunovac». </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KLASA: 351-01/14-01/09</w:t>
      </w:r>
    </w:p>
    <w:p w:rsidR="00886EB7" w:rsidRPr="00886EB7" w:rsidRDefault="00886EB7" w:rsidP="00886EB7">
      <w:pPr>
        <w:keepNext/>
        <w:spacing w:after="0" w:line="240" w:lineRule="auto"/>
        <w:outlineLvl w:val="5"/>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URBROJ: 2158/02-01-14-41</w:t>
      </w:r>
    </w:p>
    <w:p w:rsidR="00886EB7" w:rsidRPr="00886EB7" w:rsidRDefault="00886EB7" w:rsidP="00886EB7">
      <w:pPr>
        <w:spacing w:after="0" w:line="240" w:lineRule="auto"/>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U Antunovcu, 25. studenoga 2014. godine</w:t>
      </w:r>
      <w:r w:rsidRPr="00886EB7">
        <w:rPr>
          <w:rFonts w:ascii="Times New Roman" w:eastAsia="Times New Roman" w:hAnsi="Times New Roman" w:cs="Times New Roman"/>
          <w:sz w:val="24"/>
          <w:szCs w:val="20"/>
          <w:lang w:eastAsia="hr-HR"/>
        </w:rPr>
        <w:tab/>
        <w:t xml:space="preserve">   </w:t>
      </w:r>
    </w:p>
    <w:p w:rsidR="00886EB7" w:rsidRPr="00886EB7" w:rsidRDefault="00886EB7" w:rsidP="00886EB7">
      <w:pPr>
        <w:spacing w:after="0" w:line="240" w:lineRule="auto"/>
        <w:ind w:left="4320"/>
        <w:jc w:val="center"/>
        <w:rPr>
          <w:rFonts w:ascii="Times New Roman" w:eastAsia="Times New Roman" w:hAnsi="Times New Roman" w:cs="Times New Roman"/>
          <w:sz w:val="24"/>
          <w:szCs w:val="20"/>
          <w:lang w:eastAsia="hr-HR"/>
        </w:rPr>
      </w:pPr>
    </w:p>
    <w:p w:rsidR="00886EB7" w:rsidRPr="00886EB7" w:rsidRDefault="00886EB7" w:rsidP="00FC6B69">
      <w:pPr>
        <w:spacing w:after="0" w:line="240" w:lineRule="auto"/>
        <w:ind w:left="1416"/>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Predsjednik Op</w:t>
      </w:r>
      <w:r w:rsidRPr="00886EB7">
        <w:rPr>
          <w:rFonts w:ascii="Times New Roman" w:eastAsia="Times New Roman" w:hAnsi="Times New Roman" w:cs="Times New Roman" w:hint="eastAsia"/>
          <w:sz w:val="24"/>
          <w:szCs w:val="20"/>
          <w:lang w:eastAsia="hr-HR"/>
        </w:rPr>
        <w:t>ć</w:t>
      </w:r>
      <w:r w:rsidRPr="00886EB7">
        <w:rPr>
          <w:rFonts w:ascii="Times New Roman" w:eastAsia="Times New Roman" w:hAnsi="Times New Roman" w:cs="Times New Roman"/>
          <w:sz w:val="24"/>
          <w:szCs w:val="20"/>
          <w:lang w:eastAsia="hr-HR"/>
        </w:rPr>
        <w:t>inskog vije</w:t>
      </w:r>
      <w:r w:rsidRPr="00886EB7">
        <w:rPr>
          <w:rFonts w:ascii="Times New Roman" w:eastAsia="Times New Roman" w:hAnsi="Times New Roman" w:cs="Times New Roman" w:hint="eastAsia"/>
          <w:sz w:val="24"/>
          <w:szCs w:val="20"/>
          <w:lang w:eastAsia="hr-HR"/>
        </w:rPr>
        <w:t>ć</w:t>
      </w:r>
      <w:r w:rsidRPr="00886EB7">
        <w:rPr>
          <w:rFonts w:ascii="Times New Roman" w:eastAsia="Times New Roman" w:hAnsi="Times New Roman" w:cs="Times New Roman"/>
          <w:sz w:val="24"/>
          <w:szCs w:val="20"/>
          <w:lang w:eastAsia="hr-HR"/>
        </w:rPr>
        <w:t>a</w:t>
      </w:r>
    </w:p>
    <w:p w:rsidR="00886EB7" w:rsidRDefault="00886EB7" w:rsidP="00FC6B69">
      <w:pPr>
        <w:spacing w:after="0" w:line="240" w:lineRule="auto"/>
        <w:ind w:left="1416"/>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Zlatko Matijevi</w:t>
      </w:r>
      <w:r w:rsidRPr="00886EB7">
        <w:rPr>
          <w:rFonts w:ascii="Times New Roman" w:eastAsia="Times New Roman" w:hAnsi="Times New Roman" w:cs="Times New Roman" w:hint="eastAsia"/>
          <w:sz w:val="24"/>
          <w:szCs w:val="20"/>
          <w:lang w:eastAsia="hr-HR"/>
        </w:rPr>
        <w:t>ć</w:t>
      </w:r>
    </w:p>
    <w:p w:rsidR="00886EB7" w:rsidRDefault="00886EB7" w:rsidP="00886EB7">
      <w:pPr>
        <w:spacing w:after="0" w:line="240" w:lineRule="auto"/>
        <w:ind w:left="4320"/>
        <w:jc w:val="center"/>
        <w:rPr>
          <w:rFonts w:ascii="Times New Roman" w:eastAsia="Times New Roman" w:hAnsi="Times New Roman" w:cs="Times New Roman"/>
          <w:sz w:val="24"/>
          <w:szCs w:val="20"/>
          <w:lang w:eastAsia="hr-HR"/>
        </w:rPr>
      </w:pPr>
    </w:p>
    <w:p w:rsidR="00886EB7" w:rsidRDefault="00886EB7" w:rsidP="00886EB7">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358.</w:t>
      </w:r>
    </w:p>
    <w:p w:rsidR="00886EB7" w:rsidRPr="00886EB7" w:rsidRDefault="00886EB7" w:rsidP="00886EB7">
      <w:pPr>
        <w:pStyle w:val="Tijeloteksta3"/>
        <w:tabs>
          <w:tab w:val="left" w:pos="0"/>
        </w:tabs>
        <w:rPr>
          <w:rFonts w:ascii="Times New Roman" w:hAnsi="Times New Roman"/>
        </w:rPr>
      </w:pPr>
      <w:r>
        <w:rPr>
          <w:rFonts w:ascii="Times New Roman" w:hAnsi="Times New Roman"/>
        </w:rPr>
        <w:tab/>
      </w:r>
      <w:r w:rsidRPr="00886EB7">
        <w:rPr>
          <w:rFonts w:ascii="Times New Roman" w:hAnsi="Times New Roman"/>
        </w:rPr>
        <w:t xml:space="preserve">Temeljem članka 96. Zakona o javnoj nabavi («Narodne novine» broj 90/11, 83/13, 143/13 i 13/14), članka 32. Statuta Općine Antunovac («Službeni glasnik Općine Antunovac» broj 2/13) i članka 4. Pravilnika o provedbi postupka bagatelne nabave </w:t>
      </w:r>
      <w:r w:rsidRPr="00886EB7">
        <w:rPr>
          <w:bCs/>
        </w:rPr>
        <w:t>(„Službeni glasnik Općine Antunovac“ broj 3/14)</w:t>
      </w:r>
      <w:r w:rsidRPr="00886EB7">
        <w:rPr>
          <w:rFonts w:ascii="Times New Roman" w:hAnsi="Times New Roman"/>
        </w:rPr>
        <w:t>, Op</w:t>
      </w:r>
      <w:r w:rsidRPr="00886EB7">
        <w:rPr>
          <w:rFonts w:ascii="Times New Roman" w:hAnsi="Times New Roman" w:hint="eastAsia"/>
        </w:rPr>
        <w:t>ć</w:t>
      </w:r>
      <w:r w:rsidRPr="00886EB7">
        <w:rPr>
          <w:rFonts w:ascii="Times New Roman" w:hAnsi="Times New Roman"/>
        </w:rPr>
        <w:t>insko vije</w:t>
      </w:r>
      <w:r w:rsidRPr="00886EB7">
        <w:rPr>
          <w:rFonts w:ascii="Times New Roman" w:hAnsi="Times New Roman" w:hint="eastAsia"/>
        </w:rPr>
        <w:t>ć</w:t>
      </w:r>
      <w:r w:rsidRPr="00886EB7">
        <w:rPr>
          <w:rFonts w:ascii="Times New Roman" w:hAnsi="Times New Roman"/>
        </w:rPr>
        <w:t>e Op</w:t>
      </w:r>
      <w:r w:rsidRPr="00886EB7">
        <w:rPr>
          <w:rFonts w:ascii="Times New Roman" w:hAnsi="Times New Roman" w:hint="eastAsia"/>
        </w:rPr>
        <w:t>ć</w:t>
      </w:r>
      <w:r w:rsidRPr="00886EB7">
        <w:rPr>
          <w:rFonts w:ascii="Times New Roman" w:hAnsi="Times New Roman"/>
        </w:rPr>
        <w:t>ine Antunovac na svojoj 16. sjednici, održanoj dana 25. studenoga 2014. godine, donosi</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886EB7">
        <w:rPr>
          <w:rFonts w:ascii="Times New Roman" w:eastAsia="Times New Roman" w:hAnsi="Times New Roman" w:cs="Times New Roman"/>
          <w:b/>
          <w:sz w:val="36"/>
          <w:szCs w:val="36"/>
          <w:lang w:eastAsia="hr-HR"/>
        </w:rPr>
        <w:t>ODLUKU</w:t>
      </w:r>
    </w:p>
    <w:p w:rsidR="00886EB7" w:rsidRPr="00886EB7" w:rsidRDefault="00886EB7" w:rsidP="00886EB7">
      <w:pPr>
        <w:keepNext/>
        <w:spacing w:after="0" w:line="240" w:lineRule="auto"/>
        <w:ind w:left="709" w:hanging="709"/>
        <w:jc w:val="center"/>
        <w:outlineLvl w:val="7"/>
        <w:rPr>
          <w:rFonts w:ascii="HRTimes" w:eastAsia="Times New Roman" w:hAnsi="HRTimes" w:cs="Times New Roman"/>
          <w:bCs/>
          <w:sz w:val="24"/>
          <w:szCs w:val="20"/>
          <w:lang w:eastAsia="hr-HR"/>
        </w:rPr>
      </w:pPr>
      <w:r w:rsidRPr="00886EB7">
        <w:rPr>
          <w:rFonts w:ascii="Times New Roman" w:eastAsia="Times New Roman" w:hAnsi="Times New Roman" w:cs="Times New Roman"/>
          <w:b/>
          <w:sz w:val="24"/>
          <w:szCs w:val="20"/>
          <w:lang w:eastAsia="hr-HR"/>
        </w:rPr>
        <w:t>o odabiru najpovoljnije ponude u postupku bagatelne javne nabave</w:t>
      </w:r>
      <w:r w:rsidRPr="00886EB7">
        <w:rPr>
          <w:rFonts w:ascii="HRTimes" w:eastAsia="Times New Roman" w:hAnsi="HRTimes" w:cs="Times New Roman"/>
          <w:bCs/>
          <w:sz w:val="24"/>
          <w:szCs w:val="20"/>
          <w:lang w:eastAsia="hr-HR"/>
        </w:rPr>
        <w:t xml:space="preserve"> </w:t>
      </w:r>
    </w:p>
    <w:p w:rsidR="00886EB7" w:rsidRPr="00886EB7" w:rsidRDefault="00886EB7" w:rsidP="00886EB7">
      <w:pPr>
        <w:spacing w:after="0" w:line="240" w:lineRule="auto"/>
        <w:jc w:val="center"/>
        <w:rPr>
          <w:rFonts w:ascii="Times New Roman" w:eastAsia="Times New Roman" w:hAnsi="Times New Roman" w:cs="Times New Roman"/>
          <w:b/>
          <w:bCs/>
          <w:sz w:val="24"/>
          <w:szCs w:val="20"/>
          <w:lang w:eastAsia="hr-HR"/>
        </w:rPr>
      </w:pPr>
      <w:r w:rsidRPr="00886EB7">
        <w:rPr>
          <w:rFonts w:ascii="Times New Roman" w:eastAsia="Times New Roman" w:hAnsi="Times New Roman" w:cs="Times New Roman"/>
          <w:b/>
          <w:bCs/>
          <w:sz w:val="24"/>
          <w:szCs w:val="20"/>
          <w:lang w:eastAsia="hr-HR"/>
        </w:rPr>
        <w:t>Nadzor nad projektom Rekonstrukcija postoje</w:t>
      </w:r>
      <w:r w:rsidRPr="00886EB7">
        <w:rPr>
          <w:rFonts w:ascii="Times New Roman" w:eastAsia="Times New Roman" w:hAnsi="Times New Roman" w:cs="Times New Roman" w:hint="eastAsia"/>
          <w:b/>
          <w:bCs/>
          <w:sz w:val="24"/>
          <w:szCs w:val="20"/>
          <w:lang w:eastAsia="hr-HR"/>
        </w:rPr>
        <w:t>ć</w:t>
      </w:r>
      <w:r w:rsidRPr="00886EB7">
        <w:rPr>
          <w:rFonts w:ascii="Times New Roman" w:eastAsia="Times New Roman" w:hAnsi="Times New Roman" w:cs="Times New Roman"/>
          <w:b/>
          <w:bCs/>
          <w:sz w:val="24"/>
          <w:szCs w:val="20"/>
          <w:lang w:eastAsia="hr-HR"/>
        </w:rPr>
        <w:t xml:space="preserve">e javne rasvjete u mjestu </w:t>
      </w:r>
      <w:proofErr w:type="spellStart"/>
      <w:r w:rsidRPr="00886EB7">
        <w:rPr>
          <w:rFonts w:ascii="Times New Roman" w:eastAsia="Times New Roman" w:hAnsi="Times New Roman" w:cs="Times New Roman"/>
          <w:b/>
          <w:bCs/>
          <w:sz w:val="24"/>
          <w:szCs w:val="20"/>
          <w:lang w:eastAsia="hr-HR"/>
        </w:rPr>
        <w:t>Ivanovac</w:t>
      </w:r>
      <w:proofErr w:type="spellEnd"/>
    </w:p>
    <w:p w:rsidR="00886EB7" w:rsidRPr="00886EB7" w:rsidRDefault="00886EB7" w:rsidP="00886EB7">
      <w:pPr>
        <w:spacing w:after="0" w:line="240" w:lineRule="auto"/>
        <w:jc w:val="center"/>
        <w:rPr>
          <w:rFonts w:ascii="Times New Roman" w:eastAsia="Times New Roman" w:hAnsi="Times New Roman" w:cs="Times New Roman"/>
          <w:b/>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1.</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r>
      <w:r w:rsidRPr="00886EB7">
        <w:rPr>
          <w:rFonts w:ascii="Times New Roman" w:eastAsia="Times New Roman" w:hAnsi="Times New Roman" w:cs="Times New Roman"/>
          <w:sz w:val="24"/>
          <w:szCs w:val="20"/>
          <w:lang w:eastAsia="hr-HR"/>
        </w:rPr>
        <w:tab/>
      </w:r>
    </w:p>
    <w:p w:rsidR="00886EB7" w:rsidRPr="00886EB7" w:rsidRDefault="00886EB7" w:rsidP="00886EB7">
      <w:pPr>
        <w:keepNext/>
        <w:spacing w:after="0" w:line="240" w:lineRule="auto"/>
        <w:ind w:firstLine="720"/>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U postupku bagatelne javne nabave Nadzor nad projektom Rekonstrukcija postoje</w:t>
      </w:r>
      <w:r w:rsidRPr="00886EB7">
        <w:rPr>
          <w:rFonts w:ascii="Times New Roman" w:eastAsia="Times New Roman" w:hAnsi="Times New Roman" w:cs="Times New Roman" w:hint="eastAsia"/>
          <w:sz w:val="24"/>
          <w:szCs w:val="24"/>
          <w:lang w:eastAsia="hr-HR"/>
        </w:rPr>
        <w:t>ć</w:t>
      </w:r>
      <w:r w:rsidRPr="00886EB7">
        <w:rPr>
          <w:rFonts w:ascii="Times New Roman" w:eastAsia="Times New Roman" w:hAnsi="Times New Roman" w:cs="Times New Roman"/>
          <w:sz w:val="24"/>
          <w:szCs w:val="24"/>
          <w:lang w:eastAsia="hr-HR"/>
        </w:rPr>
        <w:t xml:space="preserve">e javne rasvjete u mjestu </w:t>
      </w:r>
      <w:proofErr w:type="spellStart"/>
      <w:r w:rsidRPr="00886EB7">
        <w:rPr>
          <w:rFonts w:ascii="Times New Roman" w:eastAsia="Times New Roman" w:hAnsi="Times New Roman" w:cs="Times New Roman"/>
          <w:sz w:val="24"/>
          <w:szCs w:val="24"/>
          <w:lang w:eastAsia="hr-HR"/>
        </w:rPr>
        <w:t>Ivanovac</w:t>
      </w:r>
      <w:proofErr w:type="spellEnd"/>
      <w:r w:rsidRPr="00886EB7">
        <w:rPr>
          <w:rFonts w:ascii="Times New Roman" w:eastAsia="Times New Roman" w:hAnsi="Times New Roman" w:cs="Times New Roman"/>
          <w:sz w:val="24"/>
          <w:szCs w:val="24"/>
          <w:lang w:eastAsia="hr-HR"/>
        </w:rPr>
        <w:t xml:space="preserve">, evidencijski broj nabave je 72/14, Naručitelj OPĆINA ANTUNOVAC, Antunovac, B. Radića 4, MB 2568047 i OIB 30812410980, </w:t>
      </w:r>
      <w:r w:rsidRPr="00886EB7">
        <w:rPr>
          <w:rFonts w:ascii="Times New Roman" w:eastAsia="Times New Roman" w:hAnsi="Times New Roman" w:cs="Times New Roman"/>
          <w:sz w:val="24"/>
          <w:szCs w:val="24"/>
          <w:lang w:eastAsia="hr-HR"/>
        </w:rPr>
        <w:lastRenderedPageBreak/>
        <w:t>odabire se ponuda ponuditelja</w:t>
      </w:r>
      <w:r w:rsidRPr="00886EB7">
        <w:rPr>
          <w:rFonts w:ascii="HRTimes" w:eastAsia="Times New Roman" w:hAnsi="HRTimes" w:cs="Times New Roman"/>
          <w:bCs/>
          <w:sz w:val="24"/>
          <w:szCs w:val="24"/>
          <w:lang w:eastAsia="hr-HR"/>
        </w:rPr>
        <w:t xml:space="preserve"> PRESA d.o.o., Zagreba</w:t>
      </w:r>
      <w:r w:rsidRPr="00886EB7">
        <w:rPr>
          <w:rFonts w:ascii="HRTimes" w:eastAsia="Times New Roman" w:hAnsi="HRTimes" w:cs="Times New Roman" w:hint="eastAsia"/>
          <w:bCs/>
          <w:sz w:val="24"/>
          <w:szCs w:val="24"/>
          <w:lang w:eastAsia="hr-HR"/>
        </w:rPr>
        <w:t>č</w:t>
      </w:r>
      <w:r w:rsidRPr="00886EB7">
        <w:rPr>
          <w:rFonts w:ascii="HRTimes" w:eastAsia="Times New Roman" w:hAnsi="HRTimes" w:cs="Times New Roman"/>
          <w:bCs/>
          <w:sz w:val="24"/>
          <w:szCs w:val="24"/>
          <w:lang w:eastAsia="hr-HR"/>
        </w:rPr>
        <w:t>ka 35, 31220 Višnjevac</w:t>
      </w:r>
      <w:r w:rsidRPr="00886EB7">
        <w:rPr>
          <w:rFonts w:ascii="Times New Roman" w:eastAsia="Times New Roman" w:hAnsi="Times New Roman" w:cs="Times New Roman"/>
          <w:sz w:val="24"/>
          <w:szCs w:val="24"/>
          <w:lang w:eastAsia="hr-HR"/>
        </w:rPr>
        <w:t xml:space="preserve">, te će se s navedenim ponuditeljem sklopiti Ugovor o javnoj nabavi. </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r>
    </w:p>
    <w:p w:rsidR="00886EB7" w:rsidRPr="00886EB7" w:rsidRDefault="00886EB7" w:rsidP="00886EB7">
      <w:pPr>
        <w:tabs>
          <w:tab w:val="num" w:pos="709"/>
        </w:tabs>
        <w:spacing w:after="0" w:line="240" w:lineRule="auto"/>
        <w:jc w:val="center"/>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Članak 2.</w:t>
      </w:r>
    </w:p>
    <w:p w:rsidR="00886EB7" w:rsidRPr="00886EB7" w:rsidRDefault="00886EB7" w:rsidP="00886EB7">
      <w:pPr>
        <w:tabs>
          <w:tab w:val="num" w:pos="709"/>
        </w:tabs>
        <w:spacing w:after="0" w:line="240" w:lineRule="auto"/>
        <w:jc w:val="center"/>
        <w:rPr>
          <w:rFonts w:ascii="Times New Roman" w:eastAsia="Times New Roman" w:hAnsi="Times New Roman" w:cs="Times New Roman"/>
          <w:sz w:val="24"/>
          <w:szCs w:val="24"/>
          <w:lang w:eastAsia="hr-HR"/>
        </w:rPr>
      </w:pPr>
    </w:p>
    <w:p w:rsidR="00886EB7" w:rsidRPr="00886EB7" w:rsidRDefault="00886EB7" w:rsidP="00886EB7">
      <w:pPr>
        <w:tabs>
          <w:tab w:val="num" w:pos="709"/>
        </w:tabs>
        <w:spacing w:after="0" w:line="240" w:lineRule="auto"/>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0"/>
          <w:lang w:eastAsia="hr-HR"/>
        </w:rPr>
        <w:tab/>
        <w:t>Predmet nabave je Nadzor nad projektom Rekonstrukcija postoje</w:t>
      </w:r>
      <w:r w:rsidRPr="00886EB7">
        <w:rPr>
          <w:rFonts w:ascii="Times New Roman" w:eastAsia="Times New Roman" w:hAnsi="Times New Roman" w:cs="Times New Roman" w:hint="eastAsia"/>
          <w:sz w:val="24"/>
          <w:szCs w:val="20"/>
          <w:lang w:eastAsia="hr-HR"/>
        </w:rPr>
        <w:t>ć</w:t>
      </w:r>
      <w:r w:rsidRPr="00886EB7">
        <w:rPr>
          <w:rFonts w:ascii="Times New Roman" w:eastAsia="Times New Roman" w:hAnsi="Times New Roman" w:cs="Times New Roman"/>
          <w:sz w:val="24"/>
          <w:szCs w:val="20"/>
          <w:lang w:eastAsia="hr-HR"/>
        </w:rPr>
        <w:t xml:space="preserve">e javne rasvjete u mjestu </w:t>
      </w:r>
      <w:proofErr w:type="spellStart"/>
      <w:r w:rsidRPr="00886EB7">
        <w:rPr>
          <w:rFonts w:ascii="Times New Roman" w:eastAsia="Times New Roman" w:hAnsi="Times New Roman" w:cs="Times New Roman"/>
          <w:sz w:val="24"/>
          <w:szCs w:val="20"/>
          <w:lang w:eastAsia="hr-HR"/>
        </w:rPr>
        <w:t>Ivanovac</w:t>
      </w:r>
      <w:proofErr w:type="spellEnd"/>
      <w:r w:rsidRPr="00886EB7">
        <w:rPr>
          <w:rFonts w:ascii="Times New Roman" w:eastAsia="Times New Roman" w:hAnsi="Times New Roman" w:cs="Times New Roman"/>
          <w:sz w:val="24"/>
          <w:szCs w:val="24"/>
          <w:lang w:eastAsia="hr-HR"/>
        </w:rPr>
        <w:t xml:space="preserve">. </w:t>
      </w:r>
    </w:p>
    <w:p w:rsidR="00886EB7" w:rsidRPr="00886EB7" w:rsidRDefault="00886EB7" w:rsidP="00886EB7">
      <w:pPr>
        <w:tabs>
          <w:tab w:val="num" w:pos="709"/>
        </w:tabs>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4"/>
          <w:lang w:eastAsia="hr-HR"/>
        </w:rPr>
        <w:tab/>
        <w:t>Evidencijski broj nabave je 72/14</w:t>
      </w:r>
      <w:r w:rsidRPr="00886EB7">
        <w:rPr>
          <w:rFonts w:ascii="Times New Roman" w:eastAsia="Times New Roman" w:hAnsi="Times New Roman" w:cs="Times New Roman"/>
          <w:sz w:val="24"/>
          <w:szCs w:val="20"/>
          <w:lang w:eastAsia="hr-HR"/>
        </w:rPr>
        <w:t>.</w:t>
      </w:r>
    </w:p>
    <w:p w:rsidR="00886EB7" w:rsidRPr="00886EB7" w:rsidRDefault="00886EB7" w:rsidP="00886EB7">
      <w:pPr>
        <w:spacing w:after="0" w:line="240" w:lineRule="auto"/>
        <w:ind w:firstLine="709"/>
        <w:jc w:val="both"/>
        <w:rPr>
          <w:rFonts w:ascii="Times New Roman" w:eastAsia="Times New Roman" w:hAnsi="Times New Roman" w:cs="Times New Roman"/>
          <w:sz w:val="24"/>
          <w:szCs w:val="24"/>
          <w:lang w:eastAsia="hr-HR"/>
        </w:rPr>
      </w:pPr>
    </w:p>
    <w:p w:rsidR="00886EB7" w:rsidRPr="00886EB7" w:rsidRDefault="00886EB7" w:rsidP="00886EB7">
      <w:pPr>
        <w:tabs>
          <w:tab w:val="num" w:pos="709"/>
        </w:tabs>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3.</w:t>
      </w:r>
    </w:p>
    <w:p w:rsidR="00886EB7" w:rsidRPr="00886EB7" w:rsidRDefault="00886EB7" w:rsidP="00886EB7">
      <w:pPr>
        <w:tabs>
          <w:tab w:val="num" w:pos="709"/>
        </w:tabs>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tabs>
          <w:tab w:val="num" w:pos="0"/>
        </w:tabs>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 xml:space="preserve">Pri provođenju postupka javne nabave primijenjen je postupak bagatelne javne nabave, poziv za nadmetanje. </w:t>
      </w:r>
    </w:p>
    <w:p w:rsidR="00886EB7" w:rsidRPr="00886EB7" w:rsidRDefault="00886EB7" w:rsidP="00886EB7">
      <w:pPr>
        <w:tabs>
          <w:tab w:val="num" w:pos="0"/>
        </w:tabs>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r>
      <w:r w:rsidRPr="00886EB7">
        <w:rPr>
          <w:rFonts w:ascii="Times New Roman" w:eastAsia="Times New Roman" w:hAnsi="Times New Roman" w:cs="Times New Roman"/>
          <w:sz w:val="24"/>
          <w:szCs w:val="20"/>
          <w:lang w:eastAsia="hr-HR"/>
        </w:rPr>
        <w:tab/>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4.</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Procijenjena vrijednost nabave je 25.000,00 kn bez PDV-a.</w:t>
      </w:r>
    </w:p>
    <w:p w:rsidR="00886EB7" w:rsidRPr="00886EB7" w:rsidRDefault="00886EB7" w:rsidP="00886EB7">
      <w:pPr>
        <w:spacing w:after="0" w:line="240" w:lineRule="auto"/>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color w:val="FF0000"/>
          <w:sz w:val="24"/>
          <w:szCs w:val="20"/>
          <w:lang w:eastAsia="hr-HR"/>
        </w:rPr>
        <w:tab/>
      </w:r>
      <w:r w:rsidRPr="00886EB7">
        <w:rPr>
          <w:rFonts w:ascii="Times New Roman" w:eastAsia="Times New Roman" w:hAnsi="Times New Roman" w:cs="Times New Roman"/>
          <w:sz w:val="24"/>
          <w:szCs w:val="20"/>
          <w:lang w:eastAsia="hr-HR"/>
        </w:rPr>
        <w:t xml:space="preserve">Sredstva za plaćanje nabave osigurana su u Proračunu Općine Antunovac za 2014. godinu sa </w:t>
      </w:r>
      <w:r w:rsidRPr="00886EB7">
        <w:rPr>
          <w:rFonts w:ascii="Times New Roman" w:eastAsia="Times New Roman" w:hAnsi="Times New Roman" w:cs="Times New Roman"/>
          <w:sz w:val="24"/>
          <w:szCs w:val="24"/>
          <w:lang w:eastAsia="hr-HR"/>
        </w:rPr>
        <w:t xml:space="preserve">pozicije </w:t>
      </w:r>
      <w:r w:rsidRPr="00886EB7">
        <w:rPr>
          <w:rFonts w:ascii="Times New Roman" w:eastAsia="Times New Roman" w:hAnsi="Times New Roman" w:cs="Courier New"/>
          <w:sz w:val="24"/>
          <w:szCs w:val="24"/>
          <w:lang w:eastAsia="hr-HR"/>
        </w:rPr>
        <w:t>R036 Izgradnja javne rasvjete</w:t>
      </w:r>
      <w:r w:rsidRPr="00886EB7">
        <w:rPr>
          <w:rFonts w:ascii="Times New Roman" w:eastAsia="Times New Roman" w:hAnsi="Times New Roman" w:cs="Times New Roman"/>
          <w:sz w:val="24"/>
          <w:szCs w:val="24"/>
          <w:lang w:eastAsia="hr-HR"/>
        </w:rPr>
        <w:t>.</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5.</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ind w:firstLine="720"/>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U zakonskom roku pristigle su 3 (tri) valjane ponude od:</w:t>
      </w:r>
    </w:p>
    <w:p w:rsidR="00886EB7" w:rsidRPr="00886EB7" w:rsidRDefault="00886EB7" w:rsidP="00886EB7">
      <w:pPr>
        <w:keepNext/>
        <w:numPr>
          <w:ilvl w:val="0"/>
          <w:numId w:val="21"/>
        </w:numPr>
        <w:tabs>
          <w:tab w:val="left" w:pos="1134"/>
        </w:tabs>
        <w:spacing w:after="0" w:line="240" w:lineRule="auto"/>
        <w:ind w:left="1134" w:hanging="425"/>
        <w:jc w:val="both"/>
        <w:rPr>
          <w:rFonts w:ascii="Times New Roman" w:eastAsia="Times New Roman" w:hAnsi="Times New Roman" w:cs="Times New Roman"/>
          <w:sz w:val="20"/>
          <w:szCs w:val="20"/>
          <w:lang w:eastAsia="hr-HR"/>
        </w:rPr>
      </w:pPr>
      <w:r w:rsidRPr="00886EB7">
        <w:rPr>
          <w:rFonts w:ascii="HRTimes" w:eastAsia="Times New Roman" w:hAnsi="HRTimes" w:cs="Times New Roman"/>
          <w:bCs/>
          <w:sz w:val="24"/>
          <w:szCs w:val="24"/>
          <w:lang w:eastAsia="hr-HR"/>
        </w:rPr>
        <w:t>PRESA d.o.o., Zagrebačka 35, 31220 Višnjevac, s cijenom ponude u iznosu 24.300,00 kn (bez PDV-a), odnosno iznosu 30.375,00 kn (s PDV-om)</w:t>
      </w:r>
      <w:r w:rsidRPr="00886EB7">
        <w:rPr>
          <w:rFonts w:ascii="Times New Roman" w:eastAsia="Times New Roman" w:hAnsi="Times New Roman" w:cs="Times New Roman"/>
          <w:sz w:val="24"/>
          <w:szCs w:val="24"/>
          <w:lang w:eastAsia="hr-HR"/>
        </w:rPr>
        <w:t xml:space="preserve">, </w:t>
      </w:r>
    </w:p>
    <w:p w:rsidR="00886EB7" w:rsidRPr="00886EB7" w:rsidRDefault="00886EB7" w:rsidP="00886EB7">
      <w:pPr>
        <w:keepNext/>
        <w:numPr>
          <w:ilvl w:val="0"/>
          <w:numId w:val="21"/>
        </w:numPr>
        <w:tabs>
          <w:tab w:val="left" w:pos="1134"/>
        </w:tabs>
        <w:spacing w:after="0" w:line="240" w:lineRule="auto"/>
        <w:ind w:left="1134" w:hanging="425"/>
        <w:jc w:val="both"/>
        <w:rPr>
          <w:rFonts w:ascii="Times New Roman" w:eastAsia="Times New Roman" w:hAnsi="Times New Roman" w:cs="Times New Roman"/>
          <w:sz w:val="24"/>
          <w:szCs w:val="24"/>
          <w:lang w:eastAsia="hr-HR"/>
        </w:rPr>
      </w:pPr>
      <w:r w:rsidRPr="00886EB7">
        <w:rPr>
          <w:rFonts w:ascii="HRTimes" w:eastAsia="Times New Roman" w:hAnsi="HRTimes" w:cs="Times New Roman"/>
          <w:bCs/>
          <w:sz w:val="24"/>
          <w:szCs w:val="24"/>
          <w:lang w:eastAsia="hr-HR"/>
        </w:rPr>
        <w:t>INGSTROM d.o.o., Ivana Gundulića 12, 31000 Osijek</w:t>
      </w:r>
      <w:r w:rsidRPr="00886EB7">
        <w:rPr>
          <w:rFonts w:ascii="Times New Roman" w:eastAsia="Times New Roman" w:hAnsi="Times New Roman" w:cs="Times New Roman"/>
          <w:bCs/>
          <w:sz w:val="24"/>
          <w:szCs w:val="24"/>
          <w:lang w:eastAsia="hr-HR"/>
        </w:rPr>
        <w:t xml:space="preserve">, s cijenom ponude u iznosu </w:t>
      </w:r>
      <w:r w:rsidRPr="00886EB7">
        <w:rPr>
          <w:rFonts w:ascii="Times New Roman" w:eastAsia="Times New Roman" w:hAnsi="Times New Roman" w:cs="Times New Roman"/>
          <w:sz w:val="24"/>
          <w:szCs w:val="24"/>
          <w:lang w:eastAsia="hr-HR"/>
        </w:rPr>
        <w:t>24.850,00 kn (bez PDV-a), odnosno 31.062,50kn (s PDV-om),</w:t>
      </w:r>
    </w:p>
    <w:p w:rsidR="00886EB7" w:rsidRPr="00886EB7" w:rsidRDefault="00886EB7" w:rsidP="00886EB7">
      <w:pPr>
        <w:keepNext/>
        <w:numPr>
          <w:ilvl w:val="0"/>
          <w:numId w:val="21"/>
        </w:numPr>
        <w:tabs>
          <w:tab w:val="left" w:pos="1134"/>
        </w:tabs>
        <w:spacing w:after="0" w:line="240" w:lineRule="auto"/>
        <w:ind w:left="1134" w:hanging="425"/>
        <w:jc w:val="both"/>
        <w:rPr>
          <w:rFonts w:ascii="Times New Roman" w:eastAsia="Times New Roman" w:hAnsi="Times New Roman" w:cs="Times New Roman"/>
          <w:sz w:val="24"/>
          <w:szCs w:val="24"/>
          <w:lang w:eastAsia="hr-HR"/>
        </w:rPr>
      </w:pPr>
      <w:r w:rsidRPr="00886EB7">
        <w:rPr>
          <w:rFonts w:ascii="HRTimes" w:eastAsia="Times New Roman" w:hAnsi="HRTimes" w:cs="Times New Roman"/>
          <w:bCs/>
          <w:sz w:val="24"/>
          <w:szCs w:val="24"/>
          <w:lang w:eastAsia="hr-HR"/>
        </w:rPr>
        <w:t>BIMEL d.o.o., Srijemska 32, 31000 Osijek</w:t>
      </w:r>
      <w:r w:rsidRPr="00886EB7">
        <w:rPr>
          <w:rFonts w:ascii="Times New Roman" w:eastAsia="Times New Roman" w:hAnsi="Times New Roman" w:cs="Times New Roman"/>
          <w:sz w:val="24"/>
          <w:szCs w:val="24"/>
          <w:lang w:eastAsia="hr-HR"/>
        </w:rPr>
        <w:t>, s cijenom ponude u iznosu 24.900,00 kn (bez PDV-a), odnosno 31.125,00 kn (s PDV-om).</w:t>
      </w:r>
    </w:p>
    <w:p w:rsidR="00886EB7" w:rsidRPr="00886EB7" w:rsidRDefault="00886EB7" w:rsidP="00886EB7">
      <w:pPr>
        <w:spacing w:after="0" w:line="240" w:lineRule="auto"/>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6.</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tabs>
          <w:tab w:val="num" w:pos="709"/>
        </w:tabs>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Pregled i ocjenu ponude obavili su ovlašteni predstavnici javnog naručitelja:</w:t>
      </w:r>
    </w:p>
    <w:p w:rsidR="00886EB7" w:rsidRPr="00886EB7" w:rsidRDefault="00886EB7" w:rsidP="00886EB7">
      <w:pPr>
        <w:numPr>
          <w:ilvl w:val="0"/>
          <w:numId w:val="19"/>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lastRenderedPageBreak/>
        <w:t xml:space="preserve">Ivan </w:t>
      </w:r>
      <w:proofErr w:type="spellStart"/>
      <w:r w:rsidRPr="00886EB7">
        <w:rPr>
          <w:rFonts w:ascii="Times New Roman" w:eastAsia="Times New Roman" w:hAnsi="Times New Roman" w:cs="Times New Roman"/>
          <w:sz w:val="24"/>
          <w:szCs w:val="20"/>
          <w:lang w:eastAsia="hr-HR"/>
        </w:rPr>
        <w:t>Hampovčan</w:t>
      </w:r>
      <w:proofErr w:type="spellEnd"/>
      <w:r w:rsidRPr="00886EB7">
        <w:rPr>
          <w:rFonts w:ascii="Times New Roman" w:eastAsia="Times New Roman" w:hAnsi="Times New Roman" w:cs="Times New Roman"/>
          <w:sz w:val="24"/>
          <w:szCs w:val="20"/>
          <w:lang w:eastAsia="hr-HR"/>
        </w:rPr>
        <w:t xml:space="preserve"> dipl. iur., Pročelnik Jedinstvenog upravnog odjela,</w:t>
      </w:r>
    </w:p>
    <w:p w:rsidR="00886EB7" w:rsidRPr="00886EB7" w:rsidRDefault="00886EB7" w:rsidP="00886EB7">
      <w:pPr>
        <w:numPr>
          <w:ilvl w:val="0"/>
          <w:numId w:val="19"/>
        </w:numPr>
        <w:tabs>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 xml:space="preserve">Nataša </w:t>
      </w:r>
      <w:proofErr w:type="spellStart"/>
      <w:r w:rsidRPr="00886EB7">
        <w:rPr>
          <w:rFonts w:ascii="Times New Roman" w:eastAsia="Times New Roman" w:hAnsi="Times New Roman" w:cs="Times New Roman"/>
          <w:sz w:val="24"/>
          <w:szCs w:val="20"/>
          <w:lang w:eastAsia="hr-HR"/>
        </w:rPr>
        <w:t>Tramišak</w:t>
      </w:r>
      <w:proofErr w:type="spellEnd"/>
      <w:r w:rsidRPr="00886EB7">
        <w:rPr>
          <w:rFonts w:ascii="Times New Roman" w:eastAsia="Times New Roman" w:hAnsi="Times New Roman" w:cs="Times New Roman"/>
          <w:sz w:val="24"/>
          <w:szCs w:val="20"/>
          <w:lang w:eastAsia="hr-HR"/>
        </w:rPr>
        <w:t xml:space="preserve">, </w:t>
      </w:r>
      <w:proofErr w:type="spellStart"/>
      <w:r w:rsidRPr="00886EB7">
        <w:rPr>
          <w:rFonts w:ascii="Times New Roman" w:eastAsia="Times New Roman" w:hAnsi="Times New Roman" w:cs="Times New Roman"/>
          <w:sz w:val="24"/>
          <w:szCs w:val="20"/>
          <w:lang w:eastAsia="hr-HR"/>
        </w:rPr>
        <w:t>mag</w:t>
      </w:r>
      <w:proofErr w:type="spellEnd"/>
      <w:r w:rsidRPr="00886EB7">
        <w:rPr>
          <w:rFonts w:ascii="Times New Roman" w:eastAsia="Times New Roman" w:hAnsi="Times New Roman" w:cs="Times New Roman"/>
          <w:sz w:val="24"/>
          <w:szCs w:val="20"/>
          <w:lang w:eastAsia="hr-HR"/>
        </w:rPr>
        <w:t>. iur., Zamjenica općinskog načelnika.</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7.</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p>
    <w:p w:rsidR="00886EB7" w:rsidRPr="00886EB7" w:rsidRDefault="00886EB7" w:rsidP="00886EB7">
      <w:pPr>
        <w:spacing w:after="0" w:line="240" w:lineRule="auto"/>
        <w:ind w:firstLine="720"/>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Pregledom i ocjenom ponuda ovlašteni predstavnici naručitelja utvrdili su da su pristigle ponude u potpunosti u skladu sa dokumentacijom za nadmetanje i kao takve prihvatljive.</w:t>
      </w:r>
    </w:p>
    <w:p w:rsidR="00886EB7" w:rsidRPr="00886EB7" w:rsidRDefault="00886EB7" w:rsidP="00886EB7">
      <w:pPr>
        <w:tabs>
          <w:tab w:val="num" w:pos="709"/>
        </w:tabs>
        <w:spacing w:after="0" w:line="240" w:lineRule="auto"/>
        <w:jc w:val="both"/>
        <w:rPr>
          <w:rFonts w:ascii="Times New Roman" w:eastAsia="Times New Roman" w:hAnsi="Times New Roman" w:cs="Times New Roman"/>
          <w:color w:val="FF0000"/>
          <w:sz w:val="24"/>
          <w:szCs w:val="24"/>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8.</w:t>
      </w:r>
    </w:p>
    <w:p w:rsidR="00886EB7" w:rsidRPr="00886EB7" w:rsidRDefault="00886EB7" w:rsidP="00886EB7">
      <w:pPr>
        <w:tabs>
          <w:tab w:val="left" w:pos="993"/>
        </w:tabs>
        <w:spacing w:after="0" w:line="240" w:lineRule="auto"/>
        <w:jc w:val="center"/>
        <w:rPr>
          <w:rFonts w:ascii="Times New Roman" w:eastAsia="Times New Roman" w:hAnsi="Times New Roman" w:cs="Times New Roman"/>
          <w:sz w:val="24"/>
          <w:szCs w:val="24"/>
          <w:lang w:eastAsia="hr-HR"/>
        </w:rPr>
      </w:pPr>
    </w:p>
    <w:p w:rsidR="00886EB7" w:rsidRPr="00886EB7" w:rsidRDefault="00886EB7" w:rsidP="00886EB7">
      <w:pPr>
        <w:spacing w:after="0" w:line="240" w:lineRule="auto"/>
        <w:ind w:firstLine="720"/>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Glavni kriterij za odabir je najniža cijena ponude uz ispunjavanje ostalih uvjeta iz postupka javne nabave.</w:t>
      </w:r>
    </w:p>
    <w:p w:rsidR="00886EB7" w:rsidRPr="00886EB7" w:rsidRDefault="00886EB7" w:rsidP="00886EB7">
      <w:pPr>
        <w:keepNext/>
        <w:tabs>
          <w:tab w:val="left" w:pos="1134"/>
        </w:tabs>
        <w:spacing w:after="0" w:line="240" w:lineRule="auto"/>
        <w:ind w:left="720"/>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0"/>
          <w:lang w:eastAsia="hr-HR"/>
        </w:rPr>
        <w:t xml:space="preserve">Odabrana je ponuda </w:t>
      </w:r>
      <w:r w:rsidRPr="00886EB7">
        <w:rPr>
          <w:rFonts w:ascii="HRTimes" w:eastAsia="Times New Roman" w:hAnsi="HRTimes" w:cs="Times New Roman"/>
          <w:bCs/>
          <w:sz w:val="24"/>
          <w:szCs w:val="24"/>
          <w:lang w:eastAsia="hr-HR"/>
        </w:rPr>
        <w:t>PRESA d.o.o., Zagrebačka 35, 31220 Višnjevac</w:t>
      </w:r>
      <w:r w:rsidRPr="00886EB7">
        <w:rPr>
          <w:rFonts w:ascii="Times New Roman" w:eastAsia="Times New Roman" w:hAnsi="Times New Roman" w:cs="Times New Roman"/>
          <w:sz w:val="24"/>
          <w:szCs w:val="24"/>
          <w:lang w:eastAsia="hr-HR"/>
        </w:rPr>
        <w:t xml:space="preserve">. </w:t>
      </w:r>
    </w:p>
    <w:p w:rsidR="00886EB7" w:rsidRPr="00886EB7" w:rsidRDefault="00886EB7" w:rsidP="00886EB7">
      <w:pPr>
        <w:spacing w:after="0" w:line="240" w:lineRule="auto"/>
        <w:ind w:firstLine="720"/>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 xml:space="preserve">Cijena odabrane ponude iznosi </w:t>
      </w:r>
      <w:r w:rsidRPr="00886EB7">
        <w:rPr>
          <w:rFonts w:ascii="Times New Roman" w:eastAsia="Times New Roman" w:hAnsi="Times New Roman" w:cs="Times New Roman"/>
          <w:bCs/>
          <w:sz w:val="24"/>
          <w:szCs w:val="24"/>
          <w:lang w:eastAsia="hr-HR"/>
        </w:rPr>
        <w:t>24.300,00 kn (bez PDV-a), odnosno iznosu 30.375,00 kn (s PDV-om)</w:t>
      </w:r>
      <w:r w:rsidRPr="00886EB7">
        <w:rPr>
          <w:rFonts w:ascii="Times New Roman" w:eastAsia="Times New Roman" w:hAnsi="Times New Roman" w:cs="Times New Roman"/>
          <w:sz w:val="24"/>
          <w:szCs w:val="24"/>
          <w:lang w:eastAsia="hr-HR"/>
        </w:rPr>
        <w:t>.</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9.</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 xml:space="preserve">Daje se odobrenje Općinskom načelniku Općine Antunovac za potpis Ugovora </w:t>
      </w:r>
      <w:r w:rsidRPr="00886EB7">
        <w:rPr>
          <w:rFonts w:ascii="Times New Roman" w:eastAsia="Times New Roman" w:hAnsi="Times New Roman" w:cs="Times New Roman"/>
          <w:sz w:val="24"/>
          <w:szCs w:val="24"/>
          <w:lang w:eastAsia="hr-HR"/>
        </w:rPr>
        <w:t xml:space="preserve">o javnoj nabavi </w:t>
      </w:r>
      <w:r w:rsidRPr="00886EB7">
        <w:rPr>
          <w:rFonts w:ascii="Times New Roman" w:eastAsia="Times New Roman" w:hAnsi="Times New Roman" w:cs="Times New Roman"/>
          <w:sz w:val="24"/>
          <w:szCs w:val="20"/>
          <w:lang w:eastAsia="hr-HR"/>
        </w:rPr>
        <w:t>s ponuditeljem.</w:t>
      </w:r>
    </w:p>
    <w:p w:rsidR="00886EB7" w:rsidRPr="00886EB7" w:rsidRDefault="00886EB7" w:rsidP="00886EB7">
      <w:pPr>
        <w:spacing w:after="0" w:line="240" w:lineRule="auto"/>
        <w:jc w:val="both"/>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ab/>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Članak 10.</w:t>
      </w:r>
    </w:p>
    <w:p w:rsidR="00886EB7" w:rsidRPr="00886EB7" w:rsidRDefault="00886EB7" w:rsidP="00886EB7">
      <w:pPr>
        <w:spacing w:after="0" w:line="240" w:lineRule="auto"/>
        <w:jc w:val="center"/>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Radi zaštite svojih prava, ponuditelj koji je sudjelovao u postupku nadmetanja, može u roku 5 (pet) dana od dana primitka ove Odluke, uložiti žalbu na adresu Općina Antunovac, B. Radića 4, 31216 Antunovac.</w:t>
      </w:r>
    </w:p>
    <w:p w:rsidR="00886EB7" w:rsidRPr="00886EB7" w:rsidRDefault="00886EB7" w:rsidP="00886EB7">
      <w:pPr>
        <w:spacing w:after="0" w:line="240" w:lineRule="auto"/>
        <w:jc w:val="center"/>
        <w:rPr>
          <w:rFonts w:ascii="Times New Roman" w:eastAsia="Times New Roman" w:hAnsi="Times New Roman" w:cs="Times New Roman"/>
          <w:sz w:val="24"/>
          <w:szCs w:val="24"/>
          <w:lang w:eastAsia="hr-HR"/>
        </w:rPr>
      </w:pPr>
    </w:p>
    <w:p w:rsidR="00886EB7" w:rsidRPr="00886EB7" w:rsidRDefault="00886EB7" w:rsidP="00886EB7">
      <w:pPr>
        <w:spacing w:after="0" w:line="240" w:lineRule="auto"/>
        <w:jc w:val="center"/>
        <w:rPr>
          <w:rFonts w:ascii="Times New Roman" w:eastAsia="Times New Roman" w:hAnsi="Times New Roman" w:cs="Times New Roman"/>
          <w:sz w:val="24"/>
          <w:szCs w:val="24"/>
          <w:lang w:eastAsia="hr-HR"/>
        </w:rPr>
      </w:pPr>
      <w:r w:rsidRPr="00886EB7">
        <w:rPr>
          <w:rFonts w:ascii="Times New Roman" w:eastAsia="Times New Roman" w:hAnsi="Times New Roman" w:cs="Times New Roman"/>
          <w:sz w:val="24"/>
          <w:szCs w:val="24"/>
          <w:lang w:eastAsia="hr-HR"/>
        </w:rPr>
        <w:t>Članak 11.</w:t>
      </w:r>
    </w:p>
    <w:p w:rsidR="00886EB7" w:rsidRPr="00886EB7" w:rsidRDefault="00886EB7" w:rsidP="00886EB7">
      <w:pPr>
        <w:spacing w:after="0" w:line="240" w:lineRule="auto"/>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ab/>
        <w:t xml:space="preserve">Ova Odluka stupa na snagu osmog dana od dana objave u «Službenom Glasniku Općine Antunovac». </w:t>
      </w: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p>
    <w:p w:rsidR="00886EB7" w:rsidRPr="00886EB7" w:rsidRDefault="00886EB7" w:rsidP="00886EB7">
      <w:pPr>
        <w:spacing w:after="0" w:line="240" w:lineRule="auto"/>
        <w:jc w:val="both"/>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KLASA: 351-01/14-01/09</w:t>
      </w:r>
    </w:p>
    <w:p w:rsidR="00886EB7" w:rsidRPr="00886EB7" w:rsidRDefault="00886EB7" w:rsidP="00886EB7">
      <w:pPr>
        <w:keepNext/>
        <w:spacing w:after="0" w:line="240" w:lineRule="auto"/>
        <w:outlineLvl w:val="5"/>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URBROJ: 2158/02-01-14-42</w:t>
      </w:r>
    </w:p>
    <w:p w:rsidR="00886EB7" w:rsidRPr="00886EB7" w:rsidRDefault="00886EB7" w:rsidP="00886EB7">
      <w:pPr>
        <w:spacing w:after="0" w:line="240" w:lineRule="auto"/>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U Antunovcu, 25. studenoga 2014. godine</w:t>
      </w:r>
      <w:r w:rsidRPr="00886EB7">
        <w:rPr>
          <w:rFonts w:ascii="Times New Roman" w:eastAsia="Times New Roman" w:hAnsi="Times New Roman" w:cs="Times New Roman"/>
          <w:sz w:val="24"/>
          <w:szCs w:val="20"/>
          <w:lang w:eastAsia="hr-HR"/>
        </w:rPr>
        <w:tab/>
        <w:t xml:space="preserve">   </w:t>
      </w:r>
    </w:p>
    <w:p w:rsidR="00886EB7" w:rsidRDefault="00886EB7" w:rsidP="00886EB7">
      <w:pPr>
        <w:spacing w:after="0" w:line="240" w:lineRule="auto"/>
        <w:ind w:left="4320"/>
        <w:jc w:val="center"/>
        <w:rPr>
          <w:rFonts w:ascii="Times New Roman" w:eastAsia="Times New Roman" w:hAnsi="Times New Roman" w:cs="Times New Roman"/>
          <w:sz w:val="24"/>
          <w:szCs w:val="20"/>
          <w:lang w:eastAsia="hr-HR"/>
        </w:rPr>
      </w:pPr>
    </w:p>
    <w:p w:rsidR="00FC6B69" w:rsidRPr="00886EB7" w:rsidRDefault="00FC6B69" w:rsidP="00886EB7">
      <w:pPr>
        <w:spacing w:after="0" w:line="240" w:lineRule="auto"/>
        <w:ind w:left="4320"/>
        <w:jc w:val="center"/>
        <w:rPr>
          <w:rFonts w:ascii="Times New Roman" w:eastAsia="Times New Roman" w:hAnsi="Times New Roman" w:cs="Times New Roman"/>
          <w:sz w:val="24"/>
          <w:szCs w:val="20"/>
          <w:lang w:eastAsia="hr-HR"/>
        </w:rPr>
      </w:pPr>
    </w:p>
    <w:p w:rsidR="00886EB7" w:rsidRPr="00886EB7" w:rsidRDefault="00886EB7" w:rsidP="00FC6B69">
      <w:pPr>
        <w:spacing w:after="0" w:line="240" w:lineRule="auto"/>
        <w:ind w:left="1416"/>
        <w:jc w:val="center"/>
        <w:rPr>
          <w:rFonts w:ascii="Times New Roman" w:eastAsia="Times New Roman" w:hAnsi="Times New Roman" w:cs="Times New Roman"/>
          <w:sz w:val="24"/>
          <w:szCs w:val="20"/>
          <w:lang w:eastAsia="hr-HR"/>
        </w:rPr>
      </w:pPr>
      <w:r w:rsidRPr="00886EB7">
        <w:rPr>
          <w:rFonts w:ascii="Times New Roman" w:eastAsia="Times New Roman" w:hAnsi="Times New Roman" w:cs="Times New Roman"/>
          <w:sz w:val="24"/>
          <w:szCs w:val="20"/>
          <w:lang w:eastAsia="hr-HR"/>
        </w:rPr>
        <w:t>Predsjednik Op</w:t>
      </w:r>
      <w:r w:rsidRPr="00886EB7">
        <w:rPr>
          <w:rFonts w:ascii="Times New Roman" w:eastAsia="Times New Roman" w:hAnsi="Times New Roman" w:cs="Times New Roman" w:hint="eastAsia"/>
          <w:sz w:val="24"/>
          <w:szCs w:val="20"/>
          <w:lang w:eastAsia="hr-HR"/>
        </w:rPr>
        <w:t>ć</w:t>
      </w:r>
      <w:r w:rsidRPr="00886EB7">
        <w:rPr>
          <w:rFonts w:ascii="Times New Roman" w:eastAsia="Times New Roman" w:hAnsi="Times New Roman" w:cs="Times New Roman"/>
          <w:sz w:val="24"/>
          <w:szCs w:val="20"/>
          <w:lang w:eastAsia="hr-HR"/>
        </w:rPr>
        <w:t>inskog vije</w:t>
      </w:r>
      <w:r w:rsidRPr="00886EB7">
        <w:rPr>
          <w:rFonts w:ascii="Times New Roman" w:eastAsia="Times New Roman" w:hAnsi="Times New Roman" w:cs="Times New Roman" w:hint="eastAsia"/>
          <w:sz w:val="24"/>
          <w:szCs w:val="20"/>
          <w:lang w:eastAsia="hr-HR"/>
        </w:rPr>
        <w:t>ć</w:t>
      </w:r>
      <w:r w:rsidRPr="00886EB7">
        <w:rPr>
          <w:rFonts w:ascii="Times New Roman" w:eastAsia="Times New Roman" w:hAnsi="Times New Roman" w:cs="Times New Roman"/>
          <w:sz w:val="24"/>
          <w:szCs w:val="20"/>
          <w:lang w:eastAsia="hr-HR"/>
        </w:rPr>
        <w:t>a</w:t>
      </w:r>
    </w:p>
    <w:p w:rsidR="003C1CDD" w:rsidRDefault="00886EB7" w:rsidP="00FC6B69">
      <w:pPr>
        <w:spacing w:after="0" w:line="240" w:lineRule="auto"/>
        <w:ind w:left="1416"/>
        <w:jc w:val="center"/>
        <w:rPr>
          <w:rFonts w:ascii="Times New Roman" w:eastAsia="Times New Roman" w:hAnsi="Times New Roman" w:cs="Times New Roman"/>
          <w:sz w:val="24"/>
          <w:szCs w:val="20"/>
          <w:lang w:eastAsia="hr-HR"/>
        </w:rPr>
        <w:sectPr w:rsidR="003C1CDD" w:rsidSect="002450DC">
          <w:pgSz w:w="11906" w:h="16838"/>
          <w:pgMar w:top="1134" w:right="1134" w:bottom="1134" w:left="1134" w:header="709" w:footer="709" w:gutter="0"/>
          <w:cols w:num="2" w:space="708"/>
          <w:docGrid w:linePitch="360"/>
        </w:sectPr>
      </w:pPr>
      <w:r w:rsidRPr="00886EB7">
        <w:rPr>
          <w:rFonts w:ascii="Times New Roman" w:eastAsia="Times New Roman" w:hAnsi="Times New Roman" w:cs="Times New Roman"/>
          <w:sz w:val="24"/>
          <w:szCs w:val="20"/>
          <w:lang w:eastAsia="hr-HR"/>
        </w:rPr>
        <w:t>Zlatko Matijevi</w:t>
      </w:r>
      <w:r w:rsidR="00A9404C">
        <w:rPr>
          <w:rFonts w:ascii="Times New Roman" w:eastAsia="Times New Roman" w:hAnsi="Times New Roman" w:cs="Times New Roman"/>
          <w:sz w:val="24"/>
          <w:szCs w:val="20"/>
          <w:lang w:eastAsia="hr-HR"/>
        </w:rPr>
        <w:t>ć</w:t>
      </w:r>
    </w:p>
    <w:p w:rsidR="003C1CDD" w:rsidRPr="00886EB7" w:rsidRDefault="003C1CDD" w:rsidP="00886EB7">
      <w:pPr>
        <w:spacing w:after="0" w:line="240" w:lineRule="auto"/>
        <w:ind w:left="4320"/>
        <w:jc w:val="center"/>
        <w:rPr>
          <w:rFonts w:ascii="Times New Roman" w:eastAsia="Times New Roman" w:hAnsi="Times New Roman" w:cs="Times New Roman"/>
          <w:sz w:val="24"/>
          <w:szCs w:val="20"/>
          <w:lang w:eastAsia="hr-HR"/>
        </w:rPr>
      </w:pPr>
    </w:p>
    <w:p w:rsidR="00886EB7" w:rsidRDefault="00886EB7" w:rsidP="00886EB7">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359.</w:t>
      </w:r>
    </w:p>
    <w:p w:rsidR="003C1CDD" w:rsidRDefault="00886EB7" w:rsidP="003C1CDD">
      <w:pPr>
        <w:pStyle w:val="Tijeloteksta3"/>
        <w:tabs>
          <w:tab w:val="left" w:pos="0"/>
        </w:tabs>
      </w:pPr>
      <w:r>
        <w:rPr>
          <w:rFonts w:ascii="Times New Roman" w:hAnsi="Times New Roman"/>
        </w:rPr>
        <w:tab/>
      </w:r>
      <w:r w:rsidR="003C1CDD" w:rsidRPr="007A1312">
        <w:rPr>
          <w:rFonts w:ascii="Times New Roman" w:hAnsi="Times New Roman"/>
          <w:szCs w:val="24"/>
        </w:rPr>
        <w:t>Temeljem članka 48. Zakona o lokalnoj i podru</w:t>
      </w:r>
      <w:r w:rsidR="003C1CDD">
        <w:rPr>
          <w:rFonts w:ascii="Times New Roman" w:hAnsi="Times New Roman"/>
          <w:szCs w:val="24"/>
        </w:rPr>
        <w:t>čnoj (regionalnoj) samoupravi („</w:t>
      </w:r>
      <w:r w:rsidR="003C1CDD" w:rsidRPr="007A1312">
        <w:rPr>
          <w:rFonts w:ascii="Times New Roman" w:hAnsi="Times New Roman"/>
          <w:szCs w:val="24"/>
        </w:rPr>
        <w:t>Narodne novine</w:t>
      </w:r>
      <w:r w:rsidR="003C1CDD">
        <w:rPr>
          <w:rFonts w:ascii="Times New Roman" w:hAnsi="Times New Roman"/>
          <w:szCs w:val="24"/>
        </w:rPr>
        <w:t>“</w:t>
      </w:r>
      <w:r w:rsidR="003C1CDD" w:rsidRPr="007A1312">
        <w:rPr>
          <w:rFonts w:ascii="Times New Roman" w:hAnsi="Times New Roman"/>
          <w:szCs w:val="24"/>
        </w:rPr>
        <w:t xml:space="preserve"> broj 33/01, </w:t>
      </w:r>
      <w:r w:rsidR="003C1CDD">
        <w:rPr>
          <w:rFonts w:ascii="Times New Roman" w:hAnsi="Times New Roman"/>
          <w:szCs w:val="24"/>
        </w:rPr>
        <w:t xml:space="preserve">60/01, 129/05, 109/07, 125/08, </w:t>
      </w:r>
      <w:r w:rsidR="003C1CDD" w:rsidRPr="007A1312">
        <w:rPr>
          <w:rFonts w:ascii="Times New Roman" w:hAnsi="Times New Roman"/>
          <w:szCs w:val="24"/>
        </w:rPr>
        <w:t>36/09</w:t>
      </w:r>
      <w:r w:rsidR="003C1CDD">
        <w:rPr>
          <w:rFonts w:ascii="Times New Roman" w:hAnsi="Times New Roman"/>
          <w:szCs w:val="24"/>
        </w:rPr>
        <w:t>, 150/11 i 19/13, pročišćeni tekst</w:t>
      </w:r>
      <w:r w:rsidR="003C1CDD" w:rsidRPr="007A1312">
        <w:rPr>
          <w:rFonts w:ascii="Times New Roman" w:hAnsi="Times New Roman"/>
          <w:szCs w:val="24"/>
        </w:rPr>
        <w:t>), članka 39. Zakona o proračunu (</w:t>
      </w:r>
      <w:r w:rsidR="003C1CDD">
        <w:rPr>
          <w:rFonts w:ascii="Times New Roman" w:hAnsi="Times New Roman"/>
          <w:szCs w:val="24"/>
        </w:rPr>
        <w:t>«Narodne novine» broj 87/08 i 136/12)</w:t>
      </w:r>
      <w:r w:rsidR="003C1CDD" w:rsidRPr="007A1312">
        <w:rPr>
          <w:rFonts w:ascii="Times New Roman" w:hAnsi="Times New Roman"/>
          <w:szCs w:val="24"/>
        </w:rPr>
        <w:t xml:space="preserve"> i </w:t>
      </w:r>
      <w:r w:rsidR="003C1CDD">
        <w:t>članka 32. Statuta Općine Antunovac (</w:t>
      </w:r>
      <w:r w:rsidR="003C1CDD">
        <w:rPr>
          <w:rFonts w:ascii="Times New Roman" w:hAnsi="Times New Roman"/>
        </w:rPr>
        <w:t>„</w:t>
      </w:r>
      <w:r w:rsidR="003C1CDD">
        <w:t xml:space="preserve">Službeni glasnik Općine Antunovac“ broj 2/13), </w:t>
      </w:r>
      <w:r w:rsidR="003C1CDD" w:rsidRPr="003A7363">
        <w:rPr>
          <w:rFonts w:ascii="Times New Roman" w:hAnsi="Times New Roman"/>
        </w:rPr>
        <w:t>Op</w:t>
      </w:r>
      <w:r w:rsidR="003C1CDD" w:rsidRPr="003A7363">
        <w:rPr>
          <w:rFonts w:ascii="Times New Roman" w:hAnsi="Times New Roman" w:hint="eastAsia"/>
        </w:rPr>
        <w:t>ć</w:t>
      </w:r>
      <w:r w:rsidR="003C1CDD" w:rsidRPr="003A7363">
        <w:rPr>
          <w:rFonts w:ascii="Times New Roman" w:hAnsi="Times New Roman"/>
        </w:rPr>
        <w:t>insko vije</w:t>
      </w:r>
      <w:r w:rsidR="003C1CDD" w:rsidRPr="003A7363">
        <w:rPr>
          <w:rFonts w:ascii="Times New Roman" w:hAnsi="Times New Roman" w:hint="eastAsia"/>
        </w:rPr>
        <w:t>ć</w:t>
      </w:r>
      <w:r w:rsidR="003C1CDD" w:rsidRPr="003A7363">
        <w:rPr>
          <w:rFonts w:ascii="Times New Roman" w:hAnsi="Times New Roman"/>
        </w:rPr>
        <w:t>e Op</w:t>
      </w:r>
      <w:r w:rsidR="003C1CDD" w:rsidRPr="003A7363">
        <w:rPr>
          <w:rFonts w:ascii="Times New Roman" w:hAnsi="Times New Roman" w:hint="eastAsia"/>
        </w:rPr>
        <w:t>ć</w:t>
      </w:r>
      <w:r w:rsidR="003C1CDD">
        <w:rPr>
          <w:rFonts w:ascii="Times New Roman" w:hAnsi="Times New Roman"/>
        </w:rPr>
        <w:t>ine Antunovac na svojoj 16</w:t>
      </w:r>
      <w:r w:rsidR="003C1CDD" w:rsidRPr="003A7363">
        <w:rPr>
          <w:rFonts w:ascii="Times New Roman" w:hAnsi="Times New Roman"/>
        </w:rPr>
        <w:t xml:space="preserve">. sjednici, održanoj dana </w:t>
      </w:r>
      <w:r w:rsidR="003C1CDD">
        <w:rPr>
          <w:rFonts w:ascii="Times New Roman" w:hAnsi="Times New Roman"/>
        </w:rPr>
        <w:t>25</w:t>
      </w:r>
      <w:r w:rsidR="003C1CDD" w:rsidRPr="003A7363">
        <w:rPr>
          <w:rFonts w:ascii="Times New Roman" w:hAnsi="Times New Roman"/>
        </w:rPr>
        <w:t xml:space="preserve">. </w:t>
      </w:r>
      <w:r w:rsidR="003C1CDD">
        <w:rPr>
          <w:rFonts w:ascii="Times New Roman" w:hAnsi="Times New Roman"/>
        </w:rPr>
        <w:t>studenoga</w:t>
      </w:r>
      <w:r w:rsidR="003C1CDD" w:rsidRPr="003A7363">
        <w:rPr>
          <w:rFonts w:ascii="Times New Roman" w:hAnsi="Times New Roman"/>
        </w:rPr>
        <w:t xml:space="preserve"> 2014. godine, donosi</w:t>
      </w:r>
    </w:p>
    <w:p w:rsidR="003C1CDD" w:rsidRPr="003D7893" w:rsidRDefault="003C1CDD" w:rsidP="003C1CDD">
      <w:pPr>
        <w:pStyle w:val="Tijeloteksta3"/>
        <w:tabs>
          <w:tab w:val="left" w:pos="709"/>
        </w:tabs>
        <w:rPr>
          <w:rFonts w:ascii="Times New Roman" w:hAnsi="Times New Roman"/>
        </w:rPr>
      </w:pPr>
    </w:p>
    <w:p w:rsidR="003C1CDD" w:rsidRPr="00FC6B69" w:rsidRDefault="003C1CDD" w:rsidP="00FC6B69">
      <w:pPr>
        <w:pStyle w:val="Tijeloteksta2"/>
        <w:jc w:val="center"/>
        <w:rPr>
          <w:rFonts w:ascii="Times New Roman" w:hAnsi="Times New Roman"/>
          <w:b/>
          <w:bCs/>
        </w:rPr>
      </w:pPr>
      <w:r w:rsidRPr="00FC6B69">
        <w:rPr>
          <w:rFonts w:ascii="Times New Roman" w:hAnsi="Times New Roman"/>
          <w:b/>
          <w:bCs/>
          <w:sz w:val="36"/>
          <w:szCs w:val="36"/>
        </w:rPr>
        <w:t>ODLUKU</w:t>
      </w:r>
    </w:p>
    <w:p w:rsidR="003C1CDD" w:rsidRPr="00225AD0" w:rsidRDefault="003C1CDD" w:rsidP="003C1CDD">
      <w:pPr>
        <w:pStyle w:val="Tijeloteksta2"/>
        <w:rPr>
          <w:rFonts w:ascii="Times New Roman" w:hAnsi="Times New Roman"/>
          <w:bCs/>
        </w:rPr>
      </w:pPr>
      <w:r w:rsidRPr="00225AD0">
        <w:rPr>
          <w:rFonts w:ascii="Times New Roman" w:hAnsi="Times New Roman"/>
          <w:bCs/>
        </w:rPr>
        <w:t>o izmjeni i dopuni Proračuna Općine Antunovac za 201</w:t>
      </w:r>
      <w:r>
        <w:rPr>
          <w:rFonts w:ascii="Times New Roman" w:hAnsi="Times New Roman"/>
          <w:bCs/>
        </w:rPr>
        <w:t>4</w:t>
      </w:r>
      <w:r w:rsidRPr="00225AD0">
        <w:rPr>
          <w:rFonts w:ascii="Times New Roman" w:hAnsi="Times New Roman"/>
          <w:bCs/>
        </w:rPr>
        <w:t>. godinu</w:t>
      </w:r>
    </w:p>
    <w:p w:rsidR="00FC6B69" w:rsidRDefault="00FC6B69" w:rsidP="003C1CDD">
      <w:pPr>
        <w:pStyle w:val="Tijeloteksta2"/>
        <w:ind w:firstLine="720"/>
        <w:jc w:val="both"/>
        <w:rPr>
          <w:rFonts w:ascii="Times New Roman" w:hAnsi="Times New Roman"/>
          <w:sz w:val="28"/>
          <w:szCs w:val="28"/>
        </w:rPr>
      </w:pPr>
    </w:p>
    <w:p w:rsidR="003C1CDD" w:rsidRPr="00225AD0" w:rsidRDefault="003C1CDD" w:rsidP="003C1CDD">
      <w:pPr>
        <w:pStyle w:val="Tijeloteksta2"/>
        <w:ind w:firstLine="720"/>
        <w:jc w:val="both"/>
        <w:rPr>
          <w:rFonts w:ascii="Times New Roman" w:hAnsi="Times New Roman"/>
          <w:sz w:val="28"/>
          <w:szCs w:val="28"/>
        </w:rPr>
      </w:pPr>
      <w:r w:rsidRPr="00225AD0">
        <w:rPr>
          <w:rFonts w:ascii="Times New Roman" w:hAnsi="Times New Roman"/>
          <w:sz w:val="28"/>
          <w:szCs w:val="28"/>
        </w:rPr>
        <w:t>I.  OPĆI DIO</w:t>
      </w:r>
    </w:p>
    <w:p w:rsidR="003C1CDD" w:rsidRPr="00225AD0" w:rsidRDefault="003C1CDD" w:rsidP="003C1CDD">
      <w:pPr>
        <w:pStyle w:val="Tijeloteksta2"/>
        <w:rPr>
          <w:rFonts w:ascii="Times New Roman" w:hAnsi="Times New Roman"/>
          <w:b/>
        </w:rPr>
      </w:pPr>
      <w:r w:rsidRPr="00225AD0">
        <w:rPr>
          <w:rFonts w:ascii="Times New Roman" w:hAnsi="Times New Roman"/>
          <w:b/>
        </w:rPr>
        <w:t>Članak 1.</w:t>
      </w:r>
    </w:p>
    <w:p w:rsidR="003C1CDD" w:rsidRPr="00225AD0" w:rsidRDefault="003C1CDD" w:rsidP="003C1CDD">
      <w:pPr>
        <w:pStyle w:val="Tijeloteksta2"/>
        <w:rPr>
          <w:rFonts w:ascii="Times New Roman" w:hAnsi="Times New Roman"/>
          <w:b/>
        </w:rPr>
      </w:pPr>
    </w:p>
    <w:p w:rsidR="003C1CDD" w:rsidRPr="00225AD0" w:rsidRDefault="003C1CDD" w:rsidP="003C1CDD">
      <w:pPr>
        <w:pStyle w:val="Tijeloteksta2"/>
        <w:ind w:firstLine="720"/>
        <w:jc w:val="both"/>
        <w:rPr>
          <w:rFonts w:ascii="Times New Roman" w:hAnsi="Times New Roman"/>
          <w:b/>
        </w:rPr>
      </w:pPr>
      <w:r w:rsidRPr="00225AD0">
        <w:rPr>
          <w:rFonts w:ascii="Times New Roman" w:hAnsi="Times New Roman"/>
          <w:b/>
        </w:rPr>
        <w:t>U Proračunu Opć</w:t>
      </w:r>
      <w:r>
        <w:rPr>
          <w:rFonts w:ascii="Times New Roman" w:hAnsi="Times New Roman"/>
          <w:b/>
        </w:rPr>
        <w:t>ine Antunovac za 2014</w:t>
      </w:r>
      <w:r w:rsidRPr="00225AD0">
        <w:rPr>
          <w:rFonts w:ascii="Times New Roman" w:hAnsi="Times New Roman"/>
          <w:b/>
        </w:rPr>
        <w:t>. godinu («Službeni Glasnik</w:t>
      </w:r>
      <w:r w:rsidRPr="00225AD0">
        <w:rPr>
          <w:rFonts w:ascii="Times New Roman" w:hAnsi="Times New Roman"/>
        </w:rPr>
        <w:t xml:space="preserve">» </w:t>
      </w:r>
      <w:r w:rsidRPr="00225AD0">
        <w:rPr>
          <w:rFonts w:ascii="Times New Roman" w:hAnsi="Times New Roman"/>
          <w:b/>
        </w:rPr>
        <w:t xml:space="preserve">Općine Antunovac broj </w:t>
      </w:r>
      <w:r>
        <w:rPr>
          <w:rFonts w:ascii="Times New Roman" w:hAnsi="Times New Roman"/>
          <w:b/>
        </w:rPr>
        <w:t>8/13</w:t>
      </w:r>
      <w:r w:rsidRPr="00225AD0">
        <w:rPr>
          <w:rFonts w:ascii="Times New Roman" w:hAnsi="Times New Roman"/>
          <w:b/>
        </w:rPr>
        <w:t>) članak 1. mijenja se tako da glasi:</w:t>
      </w:r>
    </w:p>
    <w:p w:rsidR="003C1CDD" w:rsidRDefault="003C1CDD" w:rsidP="003C1CDD">
      <w:pPr>
        <w:pStyle w:val="Tijeloteksta2"/>
        <w:ind w:firstLine="720"/>
        <w:jc w:val="both"/>
        <w:rPr>
          <w:rFonts w:ascii="Times New Roman" w:hAnsi="Times New Roman"/>
          <w:b/>
        </w:rPr>
      </w:pPr>
      <w:r w:rsidRPr="00225AD0">
        <w:rPr>
          <w:rFonts w:ascii="Times New Roman" w:hAnsi="Times New Roman"/>
          <w:b/>
        </w:rPr>
        <w:t>Proračun Općine Antunovac za 201</w:t>
      </w:r>
      <w:r>
        <w:rPr>
          <w:rFonts w:ascii="Times New Roman" w:hAnsi="Times New Roman"/>
          <w:b/>
        </w:rPr>
        <w:t>4</w:t>
      </w:r>
      <w:r w:rsidRPr="00225AD0">
        <w:rPr>
          <w:rFonts w:ascii="Times New Roman" w:hAnsi="Times New Roman"/>
          <w:b/>
        </w:rPr>
        <w:t>. godinu (u daljnjem tekstu: Proračun) sastoji se od:</w:t>
      </w:r>
    </w:p>
    <w:p w:rsidR="003C1CDD" w:rsidRDefault="003C1CDD" w:rsidP="003C1CDD">
      <w:pPr>
        <w:pStyle w:val="Tijeloteksta3"/>
        <w:rPr>
          <w:rFonts w:ascii="Times New Roman" w:hAnsi="Times New Roman"/>
        </w:rPr>
      </w:pPr>
    </w:p>
    <w:tbl>
      <w:tblPr>
        <w:tblW w:w="13460" w:type="dxa"/>
        <w:tblInd w:w="93" w:type="dxa"/>
        <w:tblLook w:val="04A0" w:firstRow="1" w:lastRow="0" w:firstColumn="1" w:lastColumn="0" w:noHBand="0" w:noVBand="1"/>
      </w:tblPr>
      <w:tblGrid>
        <w:gridCol w:w="960"/>
        <w:gridCol w:w="5860"/>
        <w:gridCol w:w="1660"/>
        <w:gridCol w:w="1660"/>
        <w:gridCol w:w="1660"/>
        <w:gridCol w:w="1660"/>
      </w:tblGrid>
      <w:tr w:rsidR="003C1CDD" w:rsidRPr="004C68A5" w:rsidTr="003C1CDD">
        <w:trPr>
          <w:trHeight w:val="300"/>
        </w:trPr>
        <w:tc>
          <w:tcPr>
            <w:tcW w:w="9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58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PROMJENA</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r>
      <w:tr w:rsidR="003C1CDD" w:rsidRPr="004C68A5" w:rsidTr="003C1CDD">
        <w:trPr>
          <w:trHeight w:val="300"/>
        </w:trPr>
        <w:tc>
          <w:tcPr>
            <w:tcW w:w="9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58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PLANIRANO</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IZNOS</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NOVI IZNOS</w:t>
            </w: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A. RAČUN PRIHODA I RASHODA</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lastRenderedPageBreak/>
              <w:t xml:space="preserve">    Prihodi poslovanja</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15.648.500,00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-2.934.005,00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-18,75</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12.714.495,00</w:t>
            </w: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Prihodi od prodaje nefinancijske imovine</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660.000,00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660.000,00</w:t>
            </w: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Rashodi poslovanja</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10.746.005,00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-1.404.005,00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-13,07</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9.342.000,00</w:t>
            </w: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Rashodi za nabavu nefinancijske imovine</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3.905.500,00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-1.530.000,00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-39,18</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2.375.500,00</w:t>
            </w: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RAZLIKA - MANJAK</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1.656.995,00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1.656.995,00</w:t>
            </w:r>
          </w:p>
        </w:tc>
      </w:tr>
      <w:tr w:rsidR="003C1CDD" w:rsidRPr="004C68A5" w:rsidTr="003C1CDD">
        <w:trPr>
          <w:trHeight w:val="300"/>
        </w:trPr>
        <w:tc>
          <w:tcPr>
            <w:tcW w:w="9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58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B. RAČUN ZADUŽIVANJA/FINANCIRANJA</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Primici od financijske imovine i zaduživanja</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700.000,00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700.000,00</w:t>
            </w: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Izdaci za financijsku imovinu i otplate zajmova</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2.500.000,00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2.500.000,00</w:t>
            </w: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NETO ZADUŽIVANJE/FINANCIRANJE</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-1.800.000,00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-1.800.000,00</w:t>
            </w:r>
          </w:p>
        </w:tc>
      </w:tr>
      <w:tr w:rsidR="003C1CDD" w:rsidRPr="004C68A5" w:rsidTr="003C1CDD">
        <w:trPr>
          <w:trHeight w:val="300"/>
        </w:trPr>
        <w:tc>
          <w:tcPr>
            <w:tcW w:w="9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58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VIŠAK/MANJAK + NETO ZADUŽIVANJA/FINANCIRANJA</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-143.005,00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-143.005,00</w:t>
            </w:r>
          </w:p>
        </w:tc>
      </w:tr>
      <w:tr w:rsidR="003C1CDD" w:rsidRPr="004C68A5" w:rsidTr="003C1CDD">
        <w:trPr>
          <w:trHeight w:val="300"/>
        </w:trPr>
        <w:tc>
          <w:tcPr>
            <w:tcW w:w="6820" w:type="dxa"/>
            <w:gridSpan w:val="2"/>
            <w:tcBorders>
              <w:top w:val="nil"/>
              <w:left w:val="nil"/>
              <w:bottom w:val="nil"/>
              <w:right w:val="nil"/>
            </w:tcBorders>
            <w:shd w:val="clear" w:color="auto" w:fill="auto"/>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    RASPOLOŽIVA SREDSTVA IZ PRETHODNIH GODINA </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143.005,00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noWrap/>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143.005,00</w:t>
            </w:r>
          </w:p>
        </w:tc>
      </w:tr>
      <w:tr w:rsidR="003C1CDD" w:rsidRPr="004C68A5" w:rsidTr="003C1CDD">
        <w:trPr>
          <w:trHeight w:val="300"/>
        </w:trPr>
        <w:tc>
          <w:tcPr>
            <w:tcW w:w="9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58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c>
          <w:tcPr>
            <w:tcW w:w="1660" w:type="dxa"/>
            <w:tcBorders>
              <w:top w:val="nil"/>
              <w:left w:val="nil"/>
              <w:bottom w:val="nil"/>
              <w:right w:val="nil"/>
            </w:tcBorders>
            <w:shd w:val="clear" w:color="auto" w:fill="auto"/>
            <w:noWrap/>
            <w:vAlign w:val="bottom"/>
            <w:hideMark/>
          </w:tcPr>
          <w:p w:rsidR="003C1CDD" w:rsidRPr="004C68A5" w:rsidRDefault="003C1CDD" w:rsidP="003C1CDD">
            <w:pPr>
              <w:rPr>
                <w:rFonts w:ascii="Calibri" w:hAnsi="Calibri"/>
                <w:color w:val="000000"/>
              </w:rPr>
            </w:pPr>
          </w:p>
        </w:tc>
      </w:tr>
      <w:tr w:rsidR="003C1CDD" w:rsidRPr="004C68A5" w:rsidTr="003C1CDD">
        <w:trPr>
          <w:trHeight w:val="300"/>
        </w:trPr>
        <w:tc>
          <w:tcPr>
            <w:tcW w:w="9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BROJ</w:t>
            </w:r>
          </w:p>
        </w:tc>
        <w:tc>
          <w:tcPr>
            <w:tcW w:w="58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PROMJENA</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w:t>
            </w:r>
          </w:p>
        </w:tc>
      </w:tr>
      <w:tr w:rsidR="003C1CDD" w:rsidRPr="004C68A5" w:rsidTr="003C1CDD">
        <w:trPr>
          <w:trHeight w:val="300"/>
        </w:trPr>
        <w:tc>
          <w:tcPr>
            <w:tcW w:w="9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KONTA</w:t>
            </w:r>
          </w:p>
        </w:tc>
        <w:tc>
          <w:tcPr>
            <w:tcW w:w="58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VRSTA PRIHODA / RASHODA</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PLANIRANO</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IZNOS</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NOVI IZNOS</w:t>
            </w:r>
          </w:p>
        </w:tc>
      </w:tr>
      <w:tr w:rsidR="003C1CDD" w:rsidRPr="004C68A5" w:rsidTr="003C1CDD">
        <w:trPr>
          <w:trHeight w:val="300"/>
        </w:trPr>
        <w:tc>
          <w:tcPr>
            <w:tcW w:w="6820" w:type="dxa"/>
            <w:gridSpan w:val="2"/>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A. RAČUN PRIHODA I RASHODA</w:t>
            </w:r>
          </w:p>
        </w:tc>
        <w:tc>
          <w:tcPr>
            <w:tcW w:w="1660" w:type="dxa"/>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 </w:t>
            </w:r>
          </w:p>
        </w:tc>
        <w:tc>
          <w:tcPr>
            <w:tcW w:w="1660" w:type="dxa"/>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 </w:t>
            </w:r>
          </w:p>
        </w:tc>
        <w:tc>
          <w:tcPr>
            <w:tcW w:w="1660" w:type="dxa"/>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 </w:t>
            </w:r>
          </w:p>
        </w:tc>
        <w:tc>
          <w:tcPr>
            <w:tcW w:w="1660" w:type="dxa"/>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 </w:t>
            </w:r>
          </w:p>
        </w:tc>
      </w:tr>
      <w:tr w:rsidR="003C1CDD" w:rsidRPr="004C68A5" w:rsidTr="003C1CDD">
        <w:trPr>
          <w:trHeight w:val="300"/>
        </w:trPr>
        <w:tc>
          <w:tcPr>
            <w:tcW w:w="9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6</w:t>
            </w:r>
          </w:p>
        </w:tc>
        <w:tc>
          <w:tcPr>
            <w:tcW w:w="58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Prihodi poslovanja</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15.648.500,00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-2.934.005,00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-18,75</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12.714.495,00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61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Prihodi od poreza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5.325.000,00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-192.000,00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-3,61</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5.133.000,00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lastRenderedPageBreak/>
              <w:t>611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Porez i prirez na dohodak</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5.004.000,00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-112.000,00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-2,24</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4.892.000,00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613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Porezi na imovinu</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280.000,00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-80.000,00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-28,57</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200.000,00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614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Porezi na robu i usluge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41.000,00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41.000,00</w:t>
            </w:r>
          </w:p>
        </w:tc>
      </w:tr>
      <w:tr w:rsidR="003C1CDD" w:rsidRPr="004C68A5" w:rsidTr="003C1CDD">
        <w:trPr>
          <w:trHeight w:val="6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63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Pomoći iz inozemstva (darovnice) i od subjekata unutar opće države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8.231.500,00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-2.604.505,00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-31,64</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5.626.995,00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633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Pomoći iz proračuna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4.401.500,00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-1.234.505,00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-28,05</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3.166.995,00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634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Pomoći od ostalih subjekata unutar opće države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3.830.000,00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-1.370.000,00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-35,77</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2.460.000,00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64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Prihodi od imovine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918.000,00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72.500,00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7,90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990.500,00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641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Prihodi od financijske imovine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36.000,00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36.000,00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642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Prihodi od nefinancijske imovine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882.000,00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72.500,00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8,22</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954.500,00</w:t>
            </w:r>
          </w:p>
        </w:tc>
      </w:tr>
      <w:tr w:rsidR="003C1CDD" w:rsidRPr="004C68A5" w:rsidTr="003C1CDD">
        <w:trPr>
          <w:trHeight w:val="6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65</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Prihodi od upravnih i administrativnih pristojbi, pristojbi po posebnim propisima i naknada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1.027.000,00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-120.000,00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-11,68</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907.000,00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651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Upravne i administrativne pristojbe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43.000,00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43.000,00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652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Prihodi po posebnim propisima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424.000,00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-120.000,00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-28,30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304.000,00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653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Komunalni doprinosi i naknade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560.000,00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560.000,00</w:t>
            </w:r>
          </w:p>
        </w:tc>
      </w:tr>
      <w:tr w:rsidR="003C1CDD" w:rsidRPr="004C68A5" w:rsidTr="003C1CDD">
        <w:trPr>
          <w:trHeight w:val="6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66</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Prihodi od prodaje proizvoda i robe te pruženih usluga i prihodi od donacija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97.000,00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-51,55</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47.000,00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661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Prihodi od prodaje proizvoda i robe te pruženih usluga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17.000,00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17.000,00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663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Donacije od pravnih i fizičkih osoba izvan opće države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80.000,00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-62,50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lastRenderedPageBreak/>
              <w:t>68</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Kazne, upravne mjere i ostali prihodi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-40.000,00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-80,00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683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Ostali prihodi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-80,00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10.000,00</w:t>
            </w:r>
          </w:p>
        </w:tc>
      </w:tr>
      <w:tr w:rsidR="003C1CDD" w:rsidRPr="004C68A5" w:rsidTr="003C1CDD">
        <w:trPr>
          <w:trHeight w:val="300"/>
        </w:trPr>
        <w:tc>
          <w:tcPr>
            <w:tcW w:w="9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7</w:t>
            </w:r>
          </w:p>
        </w:tc>
        <w:tc>
          <w:tcPr>
            <w:tcW w:w="58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Prihodi od prodaje nefinancijske imovine</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660.000,00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660.000,00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71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Prihodi od prodaje </w:t>
            </w:r>
            <w:proofErr w:type="spellStart"/>
            <w:r w:rsidRPr="004C68A5">
              <w:rPr>
                <w:rFonts w:ascii="Calibri" w:hAnsi="Calibri"/>
                <w:b/>
                <w:bCs/>
                <w:color w:val="000000"/>
              </w:rPr>
              <w:t>neproizvedene</w:t>
            </w:r>
            <w:proofErr w:type="spellEnd"/>
            <w:r w:rsidRPr="004C68A5">
              <w:rPr>
                <w:rFonts w:ascii="Calibri" w:hAnsi="Calibri"/>
                <w:b/>
                <w:bCs/>
                <w:color w:val="000000"/>
              </w:rPr>
              <w:t xml:space="preserve"> dugotrajne imovine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650.000,00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650.000,00</w:t>
            </w:r>
          </w:p>
        </w:tc>
      </w:tr>
      <w:tr w:rsidR="003C1CDD" w:rsidRPr="004C68A5" w:rsidTr="003C1CDD">
        <w:trPr>
          <w:trHeight w:val="6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711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Prihodi od prodaje materijalne imovine - prirodnih bogatstava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650.000,00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650.000,00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72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Prihodi od prodaje proizvedene dugotrajne imovine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721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Prihodi od prodaje građevinskih objekata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10.000,00</w:t>
            </w:r>
          </w:p>
        </w:tc>
      </w:tr>
      <w:tr w:rsidR="003C1CDD" w:rsidRPr="004C68A5" w:rsidTr="003C1CDD">
        <w:trPr>
          <w:trHeight w:val="300"/>
        </w:trPr>
        <w:tc>
          <w:tcPr>
            <w:tcW w:w="9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3</w:t>
            </w:r>
          </w:p>
        </w:tc>
        <w:tc>
          <w:tcPr>
            <w:tcW w:w="58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Rashodi poslovanja</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10.746.005,00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-1.404.005,00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-13,07</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9.342.000,00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31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Rashodi za zaposlene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1.412.000,00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-56.000,00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-3,97</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1.356.000,00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311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Plaće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1.168.000,00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-74.000,00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-6,34</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1.094.000,00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312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Ostali rashodi za zaposlene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65.000,00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65.000,00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313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Doprinosi na plaće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179.000,00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18.000,00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10,06</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197.000,00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32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Materijalni rashodi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4.031.005,00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-734.005,00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-18,21</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3.297.000,00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321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Naknade troškova zaposlenima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156.000,00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11.000,00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7,05</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167.000,00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322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Rashodi za materijal i energiju</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622.000,00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-11.000,00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-1,77</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611.000,00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323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Rashodi za usluge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2.817.005,00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-764.005,00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-27,12</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2.053.000,00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324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Naknade troškova osobama izvan radnog odnosa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47.000,00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47.000,00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329</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Ostali nespomenuti rashodi poslovanja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389.000,00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7,71</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419.000,00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lastRenderedPageBreak/>
              <w:t>34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Financijski rashodi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4,29</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73.000,00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342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Kamate za primljene zajmove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343</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Ostali financijski rashodi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15,00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23.000,00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35</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Subvencije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595.000,00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595.000,00</w:t>
            </w:r>
          </w:p>
        </w:tc>
      </w:tr>
      <w:tr w:rsidR="003C1CDD" w:rsidRPr="004C68A5" w:rsidTr="003C1CDD">
        <w:trPr>
          <w:trHeight w:val="6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352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Subvencije trgovačkim društvima, obrtnicima, malim i srednjim poduzetnicima izvan javnog sektora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595.000,00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595.000,00</w:t>
            </w:r>
          </w:p>
        </w:tc>
      </w:tr>
      <w:tr w:rsidR="003C1CDD" w:rsidRPr="004C68A5" w:rsidTr="003C1CDD">
        <w:trPr>
          <w:trHeight w:val="6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37</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Naknade građanima i kućanstvima na temelju osiguranja i druge naknade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2.755.000,00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-465.000,00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-16,88</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2.290.000,00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372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Ostale naknade građanima i kućanstvima iz proračuna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2.755.000,00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-465.000,00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-16,88</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2.290.000,00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38</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Ostali rashodi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1.883.000,00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-152.000,00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-8,07</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1.731.000,00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381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Tekuće donacije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1.123.000,00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188.000,00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16,74</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1.311.000,00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382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Kapitalne donacije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455.000,00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-120.000,00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-26,37</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335.000,00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385</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Izvanredni rashodi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386</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Kapitalne pomoći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275.000,00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-220.000,00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-80,00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55.000,00</w:t>
            </w:r>
          </w:p>
        </w:tc>
      </w:tr>
      <w:tr w:rsidR="003C1CDD" w:rsidRPr="004C68A5" w:rsidTr="003C1CDD">
        <w:trPr>
          <w:trHeight w:val="300"/>
        </w:trPr>
        <w:tc>
          <w:tcPr>
            <w:tcW w:w="9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4</w:t>
            </w:r>
          </w:p>
        </w:tc>
        <w:tc>
          <w:tcPr>
            <w:tcW w:w="58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Rashodi za nabavu nefinancijske imovine</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3.905.500,00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-1.530.000,00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-39,18</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2.375.500,00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41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xml:space="preserve">Rashodi za nabavu </w:t>
            </w:r>
            <w:proofErr w:type="spellStart"/>
            <w:r w:rsidRPr="004C68A5">
              <w:rPr>
                <w:rFonts w:ascii="Calibri" w:hAnsi="Calibri"/>
                <w:b/>
                <w:bCs/>
                <w:color w:val="000000"/>
              </w:rPr>
              <w:t>neproizvedene</w:t>
            </w:r>
            <w:proofErr w:type="spellEnd"/>
            <w:r w:rsidRPr="004C68A5">
              <w:rPr>
                <w:rFonts w:ascii="Calibri" w:hAnsi="Calibri"/>
                <w:b/>
                <w:bCs/>
                <w:color w:val="000000"/>
              </w:rPr>
              <w:t xml:space="preserve"> dugotrajne imovine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220.000,00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-172.000,00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-78,18</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48.000,00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411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Materijalna imovina - prirodna bogatstva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220.000,00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-172.000,00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-78,18</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48.000,00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42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Rashodi za nabavu proizvedene dugotrajne imovine</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3.555.500,00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-1.333.000,00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-37,49</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2.222.500,00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421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Građevinski objekti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2.755.000,00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-1.025.000,00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-37,21</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1.730.000,00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lastRenderedPageBreak/>
              <w:t>422</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Postrojenja i oprema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570.500,00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-231.500,00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-40,58</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339.000,00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426</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Nematerijalna proizvedena imovina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230.000,00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-76.500,00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-33,26</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153.500,00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45</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Rashodi za dodatna ulaganja na nefinancijskoj imovini</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130.000,00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-19,23</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105.000,00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451</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Dodatna ulaganja na građevinskim objektima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130.000,00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-25.000,00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-19,23</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105.000,00</w:t>
            </w:r>
          </w:p>
        </w:tc>
      </w:tr>
      <w:tr w:rsidR="003C1CDD" w:rsidRPr="004C68A5" w:rsidTr="003C1CDD">
        <w:trPr>
          <w:trHeight w:val="300"/>
        </w:trPr>
        <w:tc>
          <w:tcPr>
            <w:tcW w:w="9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BROJ</w:t>
            </w:r>
          </w:p>
        </w:tc>
        <w:tc>
          <w:tcPr>
            <w:tcW w:w="58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PROMJENA</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 </w:t>
            </w:r>
          </w:p>
        </w:tc>
      </w:tr>
      <w:tr w:rsidR="003C1CDD" w:rsidRPr="004C68A5" w:rsidTr="003C1CDD">
        <w:trPr>
          <w:trHeight w:val="300"/>
        </w:trPr>
        <w:tc>
          <w:tcPr>
            <w:tcW w:w="9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KONTA</w:t>
            </w:r>
          </w:p>
        </w:tc>
        <w:tc>
          <w:tcPr>
            <w:tcW w:w="58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VRSTA PRIHODA / RASHODA</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PLANIRANO</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IZNOS</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w:t>
            </w:r>
          </w:p>
        </w:tc>
        <w:tc>
          <w:tcPr>
            <w:tcW w:w="1660" w:type="dxa"/>
            <w:tcBorders>
              <w:top w:val="nil"/>
              <w:left w:val="nil"/>
              <w:bottom w:val="nil"/>
              <w:right w:val="nil"/>
            </w:tcBorders>
            <w:shd w:val="clear" w:color="000000" w:fill="C0C0C0"/>
            <w:noWrap/>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NOVI IZNOS</w:t>
            </w:r>
          </w:p>
        </w:tc>
      </w:tr>
      <w:tr w:rsidR="003C1CDD" w:rsidRPr="004C68A5" w:rsidTr="003C1CDD">
        <w:trPr>
          <w:trHeight w:val="300"/>
        </w:trPr>
        <w:tc>
          <w:tcPr>
            <w:tcW w:w="6820" w:type="dxa"/>
            <w:gridSpan w:val="2"/>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B. RAČUN ZADUŽIVANJA/FINANCIRANJA</w:t>
            </w:r>
          </w:p>
        </w:tc>
        <w:tc>
          <w:tcPr>
            <w:tcW w:w="1660" w:type="dxa"/>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 </w:t>
            </w:r>
          </w:p>
        </w:tc>
        <w:tc>
          <w:tcPr>
            <w:tcW w:w="1660" w:type="dxa"/>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 </w:t>
            </w:r>
          </w:p>
        </w:tc>
        <w:tc>
          <w:tcPr>
            <w:tcW w:w="1660" w:type="dxa"/>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 </w:t>
            </w:r>
          </w:p>
        </w:tc>
        <w:tc>
          <w:tcPr>
            <w:tcW w:w="1660" w:type="dxa"/>
            <w:tcBorders>
              <w:top w:val="nil"/>
              <w:left w:val="nil"/>
              <w:bottom w:val="nil"/>
              <w:right w:val="nil"/>
            </w:tcBorders>
            <w:shd w:val="clear" w:color="000000" w:fill="505050"/>
            <w:noWrap/>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 </w:t>
            </w:r>
          </w:p>
        </w:tc>
      </w:tr>
      <w:tr w:rsidR="003C1CDD" w:rsidRPr="004C68A5" w:rsidTr="003C1CDD">
        <w:trPr>
          <w:trHeight w:val="300"/>
        </w:trPr>
        <w:tc>
          <w:tcPr>
            <w:tcW w:w="9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8</w:t>
            </w:r>
          </w:p>
        </w:tc>
        <w:tc>
          <w:tcPr>
            <w:tcW w:w="58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Primici od financijske imovine i zaduživanja</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700.000,00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700.000,00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84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Primici od zaduživanja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700.000,00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700.000,00</w:t>
            </w:r>
          </w:p>
        </w:tc>
      </w:tr>
      <w:tr w:rsidR="003C1CDD" w:rsidRPr="004C68A5" w:rsidTr="003C1CDD">
        <w:trPr>
          <w:trHeight w:val="6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844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Primljeni zajmovi od banaka i ostalih financijskih institucija izvan javnog sektora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700.000,00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700.000,00</w:t>
            </w:r>
          </w:p>
        </w:tc>
      </w:tr>
      <w:tr w:rsidR="003C1CDD" w:rsidRPr="004C68A5" w:rsidTr="003C1CDD">
        <w:trPr>
          <w:trHeight w:val="300"/>
        </w:trPr>
        <w:tc>
          <w:tcPr>
            <w:tcW w:w="9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5</w:t>
            </w:r>
          </w:p>
        </w:tc>
        <w:tc>
          <w:tcPr>
            <w:tcW w:w="5860" w:type="dxa"/>
            <w:tcBorders>
              <w:top w:val="nil"/>
              <w:left w:val="nil"/>
              <w:bottom w:val="nil"/>
              <w:right w:val="nil"/>
            </w:tcBorders>
            <w:shd w:val="clear" w:color="000000" w:fill="000080"/>
            <w:vAlign w:val="bottom"/>
            <w:hideMark/>
          </w:tcPr>
          <w:p w:rsidR="003C1CDD" w:rsidRPr="004C68A5" w:rsidRDefault="003C1CDD" w:rsidP="003C1CDD">
            <w:pPr>
              <w:rPr>
                <w:rFonts w:ascii="Calibri" w:hAnsi="Calibri"/>
                <w:b/>
                <w:bCs/>
                <w:color w:val="FFFFFF"/>
              </w:rPr>
            </w:pPr>
            <w:r w:rsidRPr="004C68A5">
              <w:rPr>
                <w:rFonts w:ascii="Calibri" w:hAnsi="Calibri"/>
                <w:b/>
                <w:bCs/>
                <w:color w:val="FFFFFF"/>
              </w:rPr>
              <w:t>Izdaci za financijsku imovinu i otplate zajmova</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2.500.000,00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0,00</w:t>
            </w:r>
          </w:p>
        </w:tc>
        <w:tc>
          <w:tcPr>
            <w:tcW w:w="1660" w:type="dxa"/>
            <w:tcBorders>
              <w:top w:val="nil"/>
              <w:left w:val="nil"/>
              <w:bottom w:val="nil"/>
              <w:right w:val="nil"/>
            </w:tcBorders>
            <w:shd w:val="clear" w:color="000000" w:fill="000080"/>
            <w:vAlign w:val="bottom"/>
            <w:hideMark/>
          </w:tcPr>
          <w:p w:rsidR="003C1CDD" w:rsidRPr="004C68A5" w:rsidRDefault="003C1CDD" w:rsidP="003C1CDD">
            <w:pPr>
              <w:jc w:val="right"/>
              <w:rPr>
                <w:rFonts w:ascii="Calibri" w:hAnsi="Calibri"/>
                <w:b/>
                <w:bCs/>
                <w:color w:val="FFFFFF"/>
              </w:rPr>
            </w:pPr>
            <w:r w:rsidRPr="004C68A5">
              <w:rPr>
                <w:rFonts w:ascii="Calibri" w:hAnsi="Calibri"/>
                <w:b/>
                <w:bCs/>
                <w:color w:val="FFFFFF"/>
              </w:rPr>
              <w:t>2.500.000,00</w:t>
            </w:r>
          </w:p>
        </w:tc>
      </w:tr>
      <w:tr w:rsidR="003C1CDD" w:rsidRPr="004C68A5" w:rsidTr="003C1CDD">
        <w:trPr>
          <w:trHeight w:val="3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54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b/>
                <w:bCs/>
                <w:color w:val="000000"/>
              </w:rPr>
            </w:pPr>
            <w:r w:rsidRPr="004C68A5">
              <w:rPr>
                <w:rFonts w:ascii="Calibri" w:hAnsi="Calibri"/>
                <w:b/>
                <w:bCs/>
                <w:color w:val="000000"/>
              </w:rPr>
              <w:t>Izdaci za otplatu glavnice primljenih zajmova</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2.500.000,00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b/>
                <w:bCs/>
                <w:color w:val="000000"/>
              </w:rPr>
            </w:pPr>
            <w:r w:rsidRPr="004C68A5">
              <w:rPr>
                <w:rFonts w:ascii="Calibri" w:hAnsi="Calibri"/>
                <w:b/>
                <w:bCs/>
                <w:color w:val="000000"/>
              </w:rPr>
              <w:t>2.500.000,00</w:t>
            </w:r>
          </w:p>
        </w:tc>
      </w:tr>
      <w:tr w:rsidR="003C1CDD" w:rsidRPr="004C68A5" w:rsidTr="003C1CDD">
        <w:trPr>
          <w:trHeight w:val="600"/>
        </w:trPr>
        <w:tc>
          <w:tcPr>
            <w:tcW w:w="9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544</w:t>
            </w:r>
          </w:p>
        </w:tc>
        <w:tc>
          <w:tcPr>
            <w:tcW w:w="5860" w:type="dxa"/>
            <w:tcBorders>
              <w:top w:val="nil"/>
              <w:left w:val="nil"/>
              <w:bottom w:val="nil"/>
              <w:right w:val="nil"/>
            </w:tcBorders>
            <w:shd w:val="clear" w:color="auto" w:fill="auto"/>
            <w:vAlign w:val="bottom"/>
            <w:hideMark/>
          </w:tcPr>
          <w:p w:rsidR="003C1CDD" w:rsidRPr="004C68A5" w:rsidRDefault="003C1CDD" w:rsidP="003C1CDD">
            <w:pPr>
              <w:rPr>
                <w:rFonts w:ascii="Calibri" w:hAnsi="Calibri"/>
                <w:color w:val="000000"/>
              </w:rPr>
            </w:pPr>
            <w:r w:rsidRPr="004C68A5">
              <w:rPr>
                <w:rFonts w:ascii="Calibri" w:hAnsi="Calibri"/>
                <w:color w:val="000000"/>
              </w:rPr>
              <w:t>Otplata glavnice primljenih zajmova od banaka i ostalih financijskih institucija izvan javnog sektor</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2.500.000,00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0,00</w:t>
            </w:r>
          </w:p>
        </w:tc>
        <w:tc>
          <w:tcPr>
            <w:tcW w:w="1660" w:type="dxa"/>
            <w:tcBorders>
              <w:top w:val="nil"/>
              <w:left w:val="nil"/>
              <w:bottom w:val="nil"/>
              <w:right w:val="nil"/>
            </w:tcBorders>
            <w:shd w:val="clear" w:color="auto" w:fill="auto"/>
            <w:vAlign w:val="bottom"/>
            <w:hideMark/>
          </w:tcPr>
          <w:p w:rsidR="003C1CDD" w:rsidRPr="004C68A5" w:rsidRDefault="003C1CDD" w:rsidP="003C1CDD">
            <w:pPr>
              <w:jc w:val="right"/>
              <w:rPr>
                <w:rFonts w:ascii="Calibri" w:hAnsi="Calibri"/>
                <w:color w:val="000000"/>
              </w:rPr>
            </w:pPr>
            <w:r w:rsidRPr="004C68A5">
              <w:rPr>
                <w:rFonts w:ascii="Calibri" w:hAnsi="Calibri"/>
                <w:color w:val="000000"/>
              </w:rPr>
              <w:t>2.500.000,00</w:t>
            </w:r>
          </w:p>
        </w:tc>
      </w:tr>
    </w:tbl>
    <w:p w:rsidR="003C1CDD" w:rsidRDefault="003C1CDD" w:rsidP="003C1CDD">
      <w:pPr>
        <w:pStyle w:val="Tijeloteksta3"/>
        <w:rPr>
          <w:rFonts w:ascii="Times New Roman" w:hAnsi="Times New Roman"/>
        </w:rPr>
      </w:pPr>
    </w:p>
    <w:p w:rsidR="003C1CDD" w:rsidRDefault="003C1CDD" w:rsidP="003C1CDD">
      <w:pPr>
        <w:pStyle w:val="Tijeloteksta3"/>
        <w:rPr>
          <w:rFonts w:ascii="Times New Roman" w:hAnsi="Times New Roman"/>
        </w:rPr>
      </w:pPr>
    </w:p>
    <w:p w:rsidR="003C1CDD" w:rsidRDefault="003C1CDD" w:rsidP="003C1CDD">
      <w:pPr>
        <w:pStyle w:val="Tijeloteksta3"/>
        <w:rPr>
          <w:rFonts w:ascii="Times New Roman" w:hAnsi="Times New Roman"/>
        </w:rPr>
      </w:pPr>
    </w:p>
    <w:p w:rsidR="003C1CDD" w:rsidRPr="00225AD0" w:rsidRDefault="003C1CDD" w:rsidP="003C1CDD">
      <w:pPr>
        <w:pStyle w:val="Tijeloteksta3"/>
        <w:ind w:firstLine="720"/>
        <w:rPr>
          <w:rFonts w:ascii="Times New Roman" w:hAnsi="Times New Roman"/>
          <w:b/>
          <w:sz w:val="28"/>
          <w:szCs w:val="28"/>
        </w:rPr>
      </w:pPr>
      <w:r w:rsidRPr="00225AD0">
        <w:rPr>
          <w:rFonts w:ascii="Times New Roman" w:hAnsi="Times New Roman"/>
          <w:b/>
          <w:sz w:val="28"/>
          <w:szCs w:val="28"/>
        </w:rPr>
        <w:t>II.  POSEBNI DIO</w:t>
      </w:r>
    </w:p>
    <w:p w:rsidR="003C1CDD" w:rsidRPr="00225AD0" w:rsidRDefault="003C1CDD" w:rsidP="003C1CDD">
      <w:pPr>
        <w:pStyle w:val="Tijeloteksta3"/>
        <w:jc w:val="center"/>
        <w:rPr>
          <w:rFonts w:ascii="Times New Roman" w:hAnsi="Times New Roman"/>
          <w:szCs w:val="24"/>
        </w:rPr>
      </w:pPr>
      <w:r w:rsidRPr="00225AD0">
        <w:rPr>
          <w:rFonts w:ascii="Times New Roman" w:hAnsi="Times New Roman"/>
          <w:szCs w:val="24"/>
        </w:rPr>
        <w:t>Članak 3.</w:t>
      </w:r>
    </w:p>
    <w:p w:rsidR="003C1CDD" w:rsidRPr="00225AD0" w:rsidRDefault="003C1CDD" w:rsidP="003C1CDD">
      <w:pPr>
        <w:pStyle w:val="Tijeloteksta3"/>
        <w:rPr>
          <w:rFonts w:ascii="Times New Roman" w:hAnsi="Times New Roman"/>
          <w:szCs w:val="24"/>
        </w:rPr>
      </w:pPr>
    </w:p>
    <w:p w:rsidR="003C1CDD" w:rsidRDefault="003C1CDD" w:rsidP="003C1CDD">
      <w:pPr>
        <w:pStyle w:val="Tijeloteksta3"/>
        <w:rPr>
          <w:rFonts w:ascii="Times New Roman" w:hAnsi="Times New Roman"/>
          <w:szCs w:val="24"/>
        </w:rPr>
      </w:pPr>
      <w:r w:rsidRPr="00225AD0">
        <w:rPr>
          <w:rFonts w:ascii="Times New Roman" w:hAnsi="Times New Roman"/>
          <w:szCs w:val="24"/>
        </w:rPr>
        <w:tab/>
        <w:t>Rashodi poslovanja i rashodi za nabavu nefinancijske imovine u Proračunu raspoređuju se po programima u posebnom dijelu Proračuna kako slijedi:</w:t>
      </w:r>
    </w:p>
    <w:p w:rsidR="003C1CDD" w:rsidRDefault="003C1CDD" w:rsidP="003C1CDD">
      <w:pPr>
        <w:pStyle w:val="Tijeloteksta3"/>
        <w:rPr>
          <w:rFonts w:ascii="Times New Roman" w:hAnsi="Times New Roman"/>
          <w:szCs w:val="24"/>
        </w:rPr>
      </w:pPr>
    </w:p>
    <w:tbl>
      <w:tblPr>
        <w:tblW w:w="13873" w:type="dxa"/>
        <w:tblInd w:w="93" w:type="dxa"/>
        <w:tblLook w:val="04A0" w:firstRow="1" w:lastRow="0" w:firstColumn="1" w:lastColumn="0" w:noHBand="0" w:noVBand="1"/>
      </w:tblPr>
      <w:tblGrid>
        <w:gridCol w:w="1143"/>
        <w:gridCol w:w="7810"/>
        <w:gridCol w:w="1506"/>
        <w:gridCol w:w="1394"/>
        <w:gridCol w:w="940"/>
        <w:gridCol w:w="1506"/>
      </w:tblGrid>
      <w:tr w:rsidR="003C1CDD" w:rsidRPr="00A7600D" w:rsidTr="003C1CDD">
        <w:trPr>
          <w:trHeight w:val="300"/>
        </w:trPr>
        <w:tc>
          <w:tcPr>
            <w:tcW w:w="1143"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BROJ</w:t>
            </w:r>
          </w:p>
        </w:tc>
        <w:tc>
          <w:tcPr>
            <w:tcW w:w="781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 </w:t>
            </w:r>
          </w:p>
        </w:tc>
        <w:tc>
          <w:tcPr>
            <w:tcW w:w="134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 </w:t>
            </w:r>
          </w:p>
        </w:tc>
        <w:tc>
          <w:tcPr>
            <w:tcW w:w="130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PROMJENA</w:t>
            </w:r>
          </w:p>
        </w:tc>
        <w:tc>
          <w:tcPr>
            <w:tcW w:w="94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 </w:t>
            </w:r>
          </w:p>
        </w:tc>
        <w:tc>
          <w:tcPr>
            <w:tcW w:w="134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 </w:t>
            </w:r>
          </w:p>
        </w:tc>
      </w:tr>
      <w:tr w:rsidR="003C1CDD" w:rsidRPr="00A7600D" w:rsidTr="003C1CDD">
        <w:trPr>
          <w:trHeight w:val="300"/>
        </w:trPr>
        <w:tc>
          <w:tcPr>
            <w:tcW w:w="1143"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KONTA</w:t>
            </w:r>
          </w:p>
        </w:tc>
        <w:tc>
          <w:tcPr>
            <w:tcW w:w="781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VRSTA RASHODA / IZDATAKA</w:t>
            </w:r>
          </w:p>
        </w:tc>
        <w:tc>
          <w:tcPr>
            <w:tcW w:w="134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PLANIRANO</w:t>
            </w:r>
          </w:p>
        </w:tc>
        <w:tc>
          <w:tcPr>
            <w:tcW w:w="130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IZNOS</w:t>
            </w:r>
          </w:p>
        </w:tc>
        <w:tc>
          <w:tcPr>
            <w:tcW w:w="94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w:t>
            </w:r>
          </w:p>
        </w:tc>
        <w:tc>
          <w:tcPr>
            <w:tcW w:w="1340" w:type="dxa"/>
            <w:tcBorders>
              <w:top w:val="nil"/>
              <w:left w:val="nil"/>
              <w:bottom w:val="nil"/>
              <w:right w:val="nil"/>
            </w:tcBorders>
            <w:shd w:val="clear" w:color="000000" w:fill="C0C0C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NOVI IZNOS</w:t>
            </w:r>
          </w:p>
        </w:tc>
      </w:tr>
      <w:tr w:rsidR="003C1CDD" w:rsidRPr="00A7600D" w:rsidTr="003C1CDD">
        <w:trPr>
          <w:trHeight w:val="300"/>
        </w:trPr>
        <w:tc>
          <w:tcPr>
            <w:tcW w:w="8953" w:type="dxa"/>
            <w:gridSpan w:val="2"/>
            <w:tcBorders>
              <w:top w:val="nil"/>
              <w:left w:val="nil"/>
              <w:bottom w:val="nil"/>
              <w:right w:val="nil"/>
            </w:tcBorders>
            <w:shd w:val="clear" w:color="000000" w:fill="505050"/>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UKUPNO RASHODI / IZDACI</w:t>
            </w:r>
          </w:p>
        </w:tc>
        <w:tc>
          <w:tcPr>
            <w:tcW w:w="1340" w:type="dxa"/>
            <w:tcBorders>
              <w:top w:val="nil"/>
              <w:left w:val="nil"/>
              <w:bottom w:val="nil"/>
              <w:right w:val="nil"/>
            </w:tcBorders>
            <w:shd w:val="clear" w:color="000000" w:fill="505050"/>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17.151.505,00</w:t>
            </w:r>
          </w:p>
        </w:tc>
        <w:tc>
          <w:tcPr>
            <w:tcW w:w="1300" w:type="dxa"/>
            <w:tcBorders>
              <w:top w:val="nil"/>
              <w:left w:val="nil"/>
              <w:bottom w:val="nil"/>
              <w:right w:val="nil"/>
            </w:tcBorders>
            <w:shd w:val="clear" w:color="000000" w:fill="505050"/>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-2.934.005,00</w:t>
            </w:r>
          </w:p>
        </w:tc>
        <w:tc>
          <w:tcPr>
            <w:tcW w:w="940" w:type="dxa"/>
            <w:tcBorders>
              <w:top w:val="nil"/>
              <w:left w:val="nil"/>
              <w:bottom w:val="nil"/>
              <w:right w:val="nil"/>
            </w:tcBorders>
            <w:shd w:val="clear" w:color="000000" w:fill="505050"/>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-17,11</w:t>
            </w:r>
          </w:p>
        </w:tc>
        <w:tc>
          <w:tcPr>
            <w:tcW w:w="1340" w:type="dxa"/>
            <w:tcBorders>
              <w:top w:val="nil"/>
              <w:left w:val="nil"/>
              <w:bottom w:val="nil"/>
              <w:right w:val="nil"/>
            </w:tcBorders>
            <w:shd w:val="clear" w:color="000000" w:fill="505050"/>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14.217.500,00</w:t>
            </w:r>
          </w:p>
        </w:tc>
      </w:tr>
      <w:tr w:rsidR="003C1CDD" w:rsidRPr="00A7600D" w:rsidTr="003C1CDD">
        <w:trPr>
          <w:trHeight w:val="300"/>
        </w:trPr>
        <w:tc>
          <w:tcPr>
            <w:tcW w:w="8953" w:type="dxa"/>
            <w:gridSpan w:val="2"/>
            <w:tcBorders>
              <w:top w:val="nil"/>
              <w:left w:val="nil"/>
              <w:bottom w:val="nil"/>
              <w:right w:val="nil"/>
            </w:tcBorders>
            <w:shd w:val="clear" w:color="000000" w:fill="000080"/>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RAZDJEL  001   JEDINSTVENI UPRAVNI ODJEL, PREDSTAVNIČKA I IZVRŠNA TIJELA, VLASTITI POGON</w:t>
            </w:r>
          </w:p>
        </w:tc>
        <w:tc>
          <w:tcPr>
            <w:tcW w:w="1340" w:type="dxa"/>
            <w:tcBorders>
              <w:top w:val="nil"/>
              <w:left w:val="nil"/>
              <w:bottom w:val="nil"/>
              <w:right w:val="nil"/>
            </w:tcBorders>
            <w:shd w:val="clear" w:color="000000" w:fill="000080"/>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17.151.505,00</w:t>
            </w:r>
          </w:p>
        </w:tc>
        <w:tc>
          <w:tcPr>
            <w:tcW w:w="1300" w:type="dxa"/>
            <w:tcBorders>
              <w:top w:val="nil"/>
              <w:left w:val="nil"/>
              <w:bottom w:val="nil"/>
              <w:right w:val="nil"/>
            </w:tcBorders>
            <w:shd w:val="clear" w:color="000000" w:fill="000080"/>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-2.934.005,00</w:t>
            </w:r>
          </w:p>
        </w:tc>
        <w:tc>
          <w:tcPr>
            <w:tcW w:w="940" w:type="dxa"/>
            <w:tcBorders>
              <w:top w:val="nil"/>
              <w:left w:val="nil"/>
              <w:bottom w:val="nil"/>
              <w:right w:val="nil"/>
            </w:tcBorders>
            <w:shd w:val="clear" w:color="000000" w:fill="000080"/>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-17,11</w:t>
            </w:r>
          </w:p>
        </w:tc>
        <w:tc>
          <w:tcPr>
            <w:tcW w:w="1340" w:type="dxa"/>
            <w:tcBorders>
              <w:top w:val="nil"/>
              <w:left w:val="nil"/>
              <w:bottom w:val="nil"/>
              <w:right w:val="nil"/>
            </w:tcBorders>
            <w:shd w:val="clear" w:color="000000" w:fill="000080"/>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14.217.500,00</w:t>
            </w:r>
          </w:p>
        </w:tc>
      </w:tr>
      <w:tr w:rsidR="003C1CDD" w:rsidRPr="00A7600D" w:rsidTr="003C1CDD">
        <w:trPr>
          <w:trHeight w:val="300"/>
        </w:trPr>
        <w:tc>
          <w:tcPr>
            <w:tcW w:w="8953" w:type="dxa"/>
            <w:gridSpan w:val="2"/>
            <w:tcBorders>
              <w:top w:val="nil"/>
              <w:left w:val="nil"/>
              <w:bottom w:val="nil"/>
              <w:right w:val="nil"/>
            </w:tcBorders>
            <w:shd w:val="clear" w:color="000000" w:fill="14148A"/>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GLAVA  01   JEDINSTVENI UPRAVNI ODJEL, PREDSTAVNIČKA I IZVRŠNA TIJELA, VLASTITI POGON</w:t>
            </w:r>
          </w:p>
        </w:tc>
        <w:tc>
          <w:tcPr>
            <w:tcW w:w="1340" w:type="dxa"/>
            <w:tcBorders>
              <w:top w:val="nil"/>
              <w:left w:val="nil"/>
              <w:bottom w:val="nil"/>
              <w:right w:val="nil"/>
            </w:tcBorders>
            <w:shd w:val="clear" w:color="000000" w:fill="14148A"/>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17.151.505,00</w:t>
            </w:r>
          </w:p>
        </w:tc>
        <w:tc>
          <w:tcPr>
            <w:tcW w:w="1300" w:type="dxa"/>
            <w:tcBorders>
              <w:top w:val="nil"/>
              <w:left w:val="nil"/>
              <w:bottom w:val="nil"/>
              <w:right w:val="nil"/>
            </w:tcBorders>
            <w:shd w:val="clear" w:color="000000" w:fill="14148A"/>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-2.934.005,00</w:t>
            </w:r>
          </w:p>
        </w:tc>
        <w:tc>
          <w:tcPr>
            <w:tcW w:w="940" w:type="dxa"/>
            <w:tcBorders>
              <w:top w:val="nil"/>
              <w:left w:val="nil"/>
              <w:bottom w:val="nil"/>
              <w:right w:val="nil"/>
            </w:tcBorders>
            <w:shd w:val="clear" w:color="000000" w:fill="14148A"/>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-17,11</w:t>
            </w:r>
          </w:p>
        </w:tc>
        <w:tc>
          <w:tcPr>
            <w:tcW w:w="1340" w:type="dxa"/>
            <w:tcBorders>
              <w:top w:val="nil"/>
              <w:left w:val="nil"/>
              <w:bottom w:val="nil"/>
              <w:right w:val="nil"/>
            </w:tcBorders>
            <w:shd w:val="clear" w:color="000000" w:fill="14148A"/>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14.217.500,00</w:t>
            </w:r>
          </w:p>
        </w:tc>
      </w:tr>
      <w:tr w:rsidR="003C1CDD" w:rsidRPr="00A7600D" w:rsidTr="003C1CDD">
        <w:trPr>
          <w:trHeight w:val="300"/>
        </w:trPr>
        <w:tc>
          <w:tcPr>
            <w:tcW w:w="8953" w:type="dxa"/>
            <w:gridSpan w:val="2"/>
            <w:tcBorders>
              <w:top w:val="nil"/>
              <w:left w:val="nil"/>
              <w:bottom w:val="nil"/>
              <w:right w:val="nil"/>
            </w:tcBorders>
            <w:shd w:val="clear" w:color="000000" w:fill="3C3C9E"/>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Glavni program A01 Poslovi iz djelokruga jedinica lokalne samouprave</w:t>
            </w:r>
          </w:p>
        </w:tc>
        <w:tc>
          <w:tcPr>
            <w:tcW w:w="1340" w:type="dxa"/>
            <w:tcBorders>
              <w:top w:val="nil"/>
              <w:left w:val="nil"/>
              <w:bottom w:val="nil"/>
              <w:right w:val="nil"/>
            </w:tcBorders>
            <w:shd w:val="clear" w:color="000000" w:fill="3C3C9E"/>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17.151.505,00</w:t>
            </w:r>
          </w:p>
        </w:tc>
        <w:tc>
          <w:tcPr>
            <w:tcW w:w="1300" w:type="dxa"/>
            <w:tcBorders>
              <w:top w:val="nil"/>
              <w:left w:val="nil"/>
              <w:bottom w:val="nil"/>
              <w:right w:val="nil"/>
            </w:tcBorders>
            <w:shd w:val="clear" w:color="000000" w:fill="3C3C9E"/>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-2.934.005,00</w:t>
            </w:r>
          </w:p>
        </w:tc>
        <w:tc>
          <w:tcPr>
            <w:tcW w:w="940" w:type="dxa"/>
            <w:tcBorders>
              <w:top w:val="nil"/>
              <w:left w:val="nil"/>
              <w:bottom w:val="nil"/>
              <w:right w:val="nil"/>
            </w:tcBorders>
            <w:shd w:val="clear" w:color="000000" w:fill="3C3C9E"/>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-17,11</w:t>
            </w:r>
          </w:p>
        </w:tc>
        <w:tc>
          <w:tcPr>
            <w:tcW w:w="1340" w:type="dxa"/>
            <w:tcBorders>
              <w:top w:val="nil"/>
              <w:left w:val="nil"/>
              <w:bottom w:val="nil"/>
              <w:right w:val="nil"/>
            </w:tcBorders>
            <w:shd w:val="clear" w:color="000000" w:fill="3C3C9E"/>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14.217.500,00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1000 Administrativni i komunalni poslovi</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3.042.500,00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75.000,00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2,47</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3.117.500,00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Rashodi za zaposlene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1.216.000,00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69.000,00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5,67</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1.285.000,00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01   OPĆE JAVNE USLUGE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1.216.000,00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69.000,00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5,67</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1.285.000,00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1.216.000,00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-376.600,00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-30,97</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839.400,00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311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Plaće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998.000,00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-342.000,00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-34,27</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656.000,00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312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Ostali rashodi za zaposlene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313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Doprinosi na plaće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153.000,00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-34.600,00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-22,61</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118.400,00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445.600,00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445.600,00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311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Plaće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383.000,00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383.000,00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lastRenderedPageBreak/>
              <w:t>313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Doprinosi na plaće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62.600,00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62.600,00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A100002 Zajednički materijalni rashodi</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1.348.000,00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231.000,00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17,14</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1.579.000,00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01   OPĆE JAVNE USLUGE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1.348.000,00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231.000,00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17,14</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1.579.000,00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1.348.000,00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201.000,00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14,91</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1.549.000,00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Naknade troškova zaposlenima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146.000,00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17.000,00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11,64</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163.000,00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materijal i energiju</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7,32</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648.000,00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144.000,00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w:t>
            </w:r>
            <w:proofErr w:type="spellStart"/>
            <w:r w:rsidRPr="0038317C">
              <w:rPr>
                <w:rFonts w:ascii="Calibri" w:hAnsi="Calibri"/>
                <w:color w:val="000000"/>
              </w:rPr>
              <w:t>22</w:t>
            </w:r>
            <w:proofErr w:type="spellEnd"/>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792.000,00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329</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Ostali nespomenuti rashodi poslovanja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349.000,00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7,16</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374.000,00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A100003 Zajednički financijski rashodi</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23.000,00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01   OPĆE JAVNE USLUGE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23.000,00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18.000,00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16,67</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343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Ostali financijski rashodi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18.000,00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16,67</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21.000,00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PRIHODI OD SPOMENIČKE RENTE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343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Ostali financijski rashodi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A100004 Ostali rashodi</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01   OPĆE JAVNE USLUGE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385</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Izvanredni rashodi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A100005 Stručno osposobljavanje za rad</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47.000,00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47.000,00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09   OBRAZOVANJE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47.000,00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47.000,00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324</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Naknade troškova osobama izvan radnog odnosa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47.000,00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-8,51</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43.000,00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324</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Naknade troškova osobama izvan radnog odnosa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47.000,00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-8,51</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43.000,00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A100006 Javni radovi</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206.000,00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-131.000,00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-63,59</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01   OPĆE JAVNE USLUGE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206.000,00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-131.000,00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-63,59</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201.000,00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-126.000,00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-62,69</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311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Plaće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165.000,00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-66,67</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313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Doprinosi na plaće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26.000,00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-38,46</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16.000,00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Naknade troškova zaposlenima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311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Plaće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K100001 Nabava opreme i namještaja za potrebe uprave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70.500,00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-20.500,00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-29,08</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01   OPĆE JAVNE USLUGE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70.500,00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-20.500,00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-29,08</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VLASTITI PRIHODI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35.500,00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-35.500,00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35.500,00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-35.500,00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PRIHODI OD PRODAJE NEFINANCIJSKE IMOVINE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K100002 Ulaganja u računalne programe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-76.500,00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-72,86</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28.500,00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01   OPĆE JAVNE USLUGE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-76.500,00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-72,86</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28.500,00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Nematerijalna proizvedena imovina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VLASTITI PRIHODI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22.500,00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-22.500,00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Nematerijalna proizvedena imovina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22.500,00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-22.500,00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62.500,00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-37.000,00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-59,20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25.500,00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Nematerijalna proizvedena imovina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62.500,00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-37.000,00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-59,20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25.500,00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PRIHODI OD PRODAJE NEFINANCIJSKE IMOVINE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Nematerijalna proizvedena imovina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1001 Gradnja objekata i uređaja komunalne infrastrukture</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2.440.000,00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-1.401.000,00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-57,42</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1.039.000,00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A100006 Kapitalne dotacije javnom sektoru</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-80,00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FUNKCIJSKA KLASIFIKACIJA  05   ZAŠTITA OKOLIŠA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pomoći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pomoći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A100007 Subvencije priključaka na sustav odvodnje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K100001 Izgradnja nogostupa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180.000,00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-2,22</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176.000,00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180.000,00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-2,22</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176.000,00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10.500,00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10.500,00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10.500,00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10.500,00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180.000,00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-14.500,00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-8,06</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165.500,00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180.000,00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-14.500,00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-8,06</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165.500,00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K100009 Javna rasvjeta - izgradnja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1.620.000,00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-980.000,00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-60,49</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640.000,00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1.620.000,00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-980.000,00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-60,49</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640.000,00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41.000,00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31.000,00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1.620.000,00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-1.021.000,00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-63,02</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599.000,00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-101.000,00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-50,50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99.000,00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-64,54</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 xml:space="preserve">Kapitalni projekt K100011 Izgradnja groblja - Antunovac, </w:t>
            </w:r>
            <w:proofErr w:type="spellStart"/>
            <w:r w:rsidRPr="0038317C">
              <w:rPr>
                <w:rFonts w:ascii="Calibri" w:hAnsi="Calibri"/>
                <w:b/>
                <w:bCs/>
                <w:color w:val="FFFFFF"/>
              </w:rPr>
              <w:t>Ivanovac</w:t>
            </w:r>
            <w:proofErr w:type="spellEnd"/>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K100012 Oprema javne površine i groblja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240.000,00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240.000,00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240.000,00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240.000,00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-120.000,00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120.000,00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K100013 Kupovina zemljišta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220.000,00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-172.000,00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-78,18</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48.000,00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-172.000,00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-78,18</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48.000,00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lastRenderedPageBreak/>
              <w:t>411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Materijalna imovina - prirodna bogatstva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-172.000,00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-78,18</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48.000,00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411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Materijalna imovina - prirodna bogatstva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-172.000,00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-78,18</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48.000,00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K100015 Autobusna ugibališta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80.000,00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-80.000,00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1002 Održavanje komunalne infrastrukture</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730.000,00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-60.000,00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-8,22</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670.000,00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A100004 Održavanje javnih površina i dječjih igrališta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199.000,00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23.000,00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11,56</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222.000,00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199.000,00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23.000,00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11,56</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222.000,00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199.000,00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23.000,00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11,56</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materijal i energiju</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94.000,00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-2,13</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23,81</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130.000,00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A100005 Odvodnja atmosferskih voda - otvoreni kanali</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lastRenderedPageBreak/>
              <w:t>Aktivnost A100006 Nerazvrstane ceste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-59.000,00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-51,30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56.000,00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-59.000,00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-51,30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56.000,00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-59.000,00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-51,30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56.000,00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A100007 Sanacija deponija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05   ZAŠTITA OKOLIŠA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31.000,00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31.000,00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A100008 Javna rasvjeta - održavanje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306.000,00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3,27</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316.000,00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306.000,00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3,27</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316.000,00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239.000,00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-14,64</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204.000,00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materijal i energiju</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189.000,00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-23,81</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144.000,00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67.000,00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45.000,00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67,16</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materijal i energiju</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67.000,00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67,16</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112.000,00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A100010 Održavanje groblja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39.000,00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-19.000,00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-48,72</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39.000,00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-19.000,00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-48,72</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-90,91</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materijal i energiju</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-90,91</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28.000,00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-32,14</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19.000,00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materijal i energiju</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13.000,00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-30,77</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-33,33</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Tekući projekt T100001 Gospodarska zona - održavanje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1003 Razvoj poljoprivrede</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1.575.005,00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-1.017.005,00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-64,57</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558.000,00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A100010 Razvoj poljoprivrede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1.474.005,00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-932.005,00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-63,23</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542.000,00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04   EKONOMSKI POSLOVI</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1.474.005,00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-932.005,00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-63,23</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542.000,00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595.000,00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-346.600,00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-58,25</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248.400,00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-326.600,00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-64,04</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183.400,00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329</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Ostali nespomenuti rashodi poslovanja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-66,67</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r>
      <w:tr w:rsidR="003C1CDD" w:rsidRPr="00A7600D" w:rsidTr="003C1CDD">
        <w:trPr>
          <w:trHeight w:val="6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352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Subvencije trgovačkim društvima, obrtnicima, malim i srednjim poduzetnicima izvan javnog sektora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Izvor  PRIHODI OD PRODAJE NEFINANCIJSKE IMOVINE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879.005,00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-585.405,00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-66,60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293.600,00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729.005,00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-435.405,00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-59,73</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293.600,00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pomoći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K100002 Rekonstrukcija nerazvrstane ceste Antunovac - Jablanova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81.000,00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-81.000,00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04   EKONOMSKI POSLOVI</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81.000,00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-81.000,00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DONACIJE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PRIHODI OD PRODAJE NEFINANCIJSKE IMOVINE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 xml:space="preserve">Kapitalni projekt K100003 </w:t>
            </w:r>
            <w:proofErr w:type="spellStart"/>
            <w:r w:rsidRPr="0038317C">
              <w:rPr>
                <w:rFonts w:ascii="Calibri" w:hAnsi="Calibri"/>
                <w:b/>
                <w:bCs/>
                <w:color w:val="FFFFFF"/>
              </w:rPr>
              <w:t>Internetizacija</w:t>
            </w:r>
            <w:proofErr w:type="spellEnd"/>
            <w:r w:rsidRPr="0038317C">
              <w:rPr>
                <w:rFonts w:ascii="Calibri" w:hAnsi="Calibri"/>
                <w:b/>
                <w:bCs/>
                <w:color w:val="FFFFFF"/>
              </w:rPr>
              <w:t xml:space="preserve"> naselja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16.000,00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04   EKONOMSKI POSLOVI</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16.000,00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1004 Javne potrebe u socijalnoj skrbi</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771.000,00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76.000,00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9,86</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847.000,00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Socijalna pomoć obiteljima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710.000,00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76.000,00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10,70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786.000,00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10   SOCIJALNA ZAŠTITA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710.000,00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76.000,00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10,70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786.000,00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580.000,00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66.000,00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11,38</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646.000,00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372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Ostale naknade građanima i kućanstvima iz proračuna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470.000,00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470.000,00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66.000,00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176.000,00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130.000,00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7,69</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130.000,00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7,69</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A100002 Socijalna skrb - tekuće potpore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61.000,00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61.000,00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10   SOCIJALNA ZAŠTITA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61.000,00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61.000,00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61.000,00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61.000,00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61.000,00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1005 Javne potrebe u športu</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350.000,00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-68.000,00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-19,43</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282.000,00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Potpore u športu</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225.000,00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17,78</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265.000,00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08   REKREACIJA, KULTURA I RELIGIJA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17,78</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265.000,00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225.000,00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17,78</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265.000,00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225.000,00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17,78</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265.000,00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K100001 Kapitalna ulaganja u športu</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-108.000,00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-86,40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08   REKREACIJA, KULTURA I RELIGIJA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-108.000,00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-86,40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17.000,00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-108.000,00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-86,40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17.000,00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lastRenderedPageBreak/>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-8.000,00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-32,00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17.000,00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1006 Javne potrebe u kulturi</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60.000,00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-15,00</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51.000,00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Potpore u kulturi</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51.000,00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08   REKREACIJA, KULTURA I RELIGIJA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51.000,00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51.000,00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Tekući projekt T100002 Umjetnička kolonija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08   REKREACIJA, KULTURA I RELIGIJA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1007 Predškolski odgoj</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655.000,00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-1,53</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645.000,00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Predškolski odgoj</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655.000,00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-1,53</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645.000,00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09   OBRAZOVANJE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655.000,00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-1,53</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645.000,00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575.000,00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575.000,00</w:t>
            </w:r>
          </w:p>
        </w:tc>
      </w:tr>
      <w:tr w:rsidR="003C1CDD" w:rsidRPr="00A7600D" w:rsidTr="003C1CDD">
        <w:trPr>
          <w:trHeight w:val="6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352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Subvencije trgovačkim društvima, obrtnicima, malim i srednjim poduzetnicima izvan javnog sektora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575.000,00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575.000,00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VLASTITI PRIHODI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451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Dodatna ulaganja na građevinskim objektima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451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Dodatna ulaganja na građevinskim objektima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55.000,00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1008 Obrazovanje</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99.000,00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2,02</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101.000,00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Pomoć obrazovanju i udrugama mladih</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99.000,00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2,02</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101.000,00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09   OBRAZOVANJE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99.000,00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2,02</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101.000,00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99.000,00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2,02</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372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Ostale naknade građanima i kućanstvima iz proračuna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82.000,00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82.000,00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17.000,00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11,76</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19.000,00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1009 Zdravstvo</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A100002 Ambulanta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07   ZDRAVSTVO</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1010 Religija</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468.000,00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-117.000,00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-25,00</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351.000,00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Tekuće donacije vjerskim zajednicama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13.000,00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13.000,00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08   REKREACIJA, KULTURA I RELIGIJA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13.000,00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13.000,00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13.000,00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13.000,00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372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Ostale naknade građanima i kućanstvima iz proračuna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13.000,00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13.000,00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lastRenderedPageBreak/>
              <w:t>Tekući projekt T100001 Kapitalne donacije za izgradnju crkve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455.000,00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-117.000,00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-25,71</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338.000,00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08   REKREACIJA, KULTURA I RELIGIJA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455.000,00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-117.000,00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-25,71</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338.000,00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VLASTITI PRIHODI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98.000,00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98.000,00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98.000,00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98.000,00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116.600,00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466,40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141.600,00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-28,00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18.000,00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123.600,00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123.600,00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DONACIJE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PRIHODI OD PRODAJE NEFINANCIJSKE IMOVINE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-331.600,00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-82,90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68.400,00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-331.600,00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-82,90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68.400,00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1011 Gospodarenje otpadom</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426.000,00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-26.000,00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-6,10</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400.000,00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Saniranje divljih deponija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26.000,00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-76,92</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05   ZAŠTITA OKOLIŠA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26.000,00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-76,92</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24.000,00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-83,33</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24.000,00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-83,33</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lastRenderedPageBreak/>
              <w:t>Kapitalni projekt K100001 Nabava komunalne opreme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05   ZAŠTITA OKOLIŠA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372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Ostale naknade građanima i kućanstvima iz proračuna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240.000,00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240.000,00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372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Ostale naknade građanima i kućanstvima iz proračuna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130.000,00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130.000,00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110.000,00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 xml:space="preserve">Kapitalni projekt K100002 </w:t>
            </w:r>
            <w:proofErr w:type="spellStart"/>
            <w:r w:rsidRPr="0038317C">
              <w:rPr>
                <w:rFonts w:ascii="Calibri" w:hAnsi="Calibri"/>
                <w:b/>
                <w:bCs/>
                <w:color w:val="FFFFFF"/>
              </w:rPr>
              <w:t>Reciklažnih</w:t>
            </w:r>
            <w:proofErr w:type="spellEnd"/>
            <w:r w:rsidRPr="0038317C">
              <w:rPr>
                <w:rFonts w:ascii="Calibri" w:hAnsi="Calibri"/>
                <w:b/>
                <w:bCs/>
                <w:color w:val="FFFFFF"/>
              </w:rPr>
              <w:t xml:space="preserve"> dvorišta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-6,00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94.000,00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05   ZAŠTITA OKOLIŠA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94.000,00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80.000,00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80.000,00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1012 Ulaganje i održavanje društvenih objekata</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185.000,00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-59.000,00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-31,89</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126.000,00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Održavanje objekata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-5,33</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71.000,00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-5,33</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71.000,00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9,23</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materijal i energiju</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33.000,00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33.000,00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lastRenderedPageBreak/>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32.000,00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18,75</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38.000,00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VLASTITI PRIHODI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materijal i energiju</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K100002 Ulaganja u objekte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-55.000,00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-55.000,00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-41,67</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451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Dodatna ulaganja na građevinskim objektima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-41,67</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-60,00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Postrojenja i oprema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-60,00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451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Dodatna ulaganja na građevinskim objektima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1013 Urbanizam i prostorno uređenje</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125.000,00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K100001 Prostorno planiranje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Nematerijalna proizvedena imovina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125.000,00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125.000,00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1014 Organizacija i razvoj sustava zaštita i spašavanje</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357.000,00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357.000,00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Planski dokumenti</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03   JAVNI RED I SIGURNOST</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A100002 Civilna zaštita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02   OBRANA</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OSTALI PRIHODI ZA POSEBNE NAMJENE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329</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Ostali nespomenuti rashodi poslovanja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A100003 Vatrogastvo</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300.000,00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03   JAVNI RED I SIGURNOST</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300.000,00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300.000,00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A100004 Spašavanje, zaštita života i imovine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03   JAVNI RED I SIGURNOST</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A100005 Crveni križ</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03   JAVNI RED I SIGURNOST</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lastRenderedPageBreak/>
              <w:t>Program 1015 Političke stranke</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45.000,00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-31,11</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Tekuće donacije političkim strankama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-14.000,00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-31,11</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31.000,00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01   OPĆE JAVNE USLUGE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-31,11</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-14.000,00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-31,11</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31.000,00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-14.000,00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-31,11</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31.000,00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1016 Europski projekti</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3.500.000,00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40.000,00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1,14</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3.540.000,00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K100001 Biciklistička staza - IPA CBC HU HR</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3.500.000,00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1,14</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3.540.000,00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POMOĆI EU</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2.500.000,00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2.500.000,00</w:t>
            </w:r>
          </w:p>
        </w:tc>
      </w:tr>
      <w:tr w:rsidR="003C1CDD" w:rsidRPr="00A7600D" w:rsidTr="003C1CDD">
        <w:trPr>
          <w:trHeight w:val="6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544</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Otplata glavnice primljenih zajmova od banaka i ostalih financijskih institucija izvan javnog sektor</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04   EKONOMSKI POSLOVI</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1.040.000,00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VLASTITI PRIHODI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342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Kamate za primljene zajmove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PRIHODI OD PRODAJE NEFINANCIJSKE IMOVINE</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250.000,00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290.000,00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40.000,00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16,00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290.000,00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NAMJENSKI PRIMICI OD ZADUŽIVANJA</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700.000,00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700.000,00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700.000,00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1018 Razvoj turizma</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 xml:space="preserve">Aktivnost A100001 Revitalizacija utvrde </w:t>
            </w:r>
            <w:proofErr w:type="spellStart"/>
            <w:r w:rsidRPr="0038317C">
              <w:rPr>
                <w:rFonts w:ascii="Calibri" w:hAnsi="Calibri"/>
                <w:b/>
                <w:bCs/>
                <w:color w:val="FFFFFF"/>
              </w:rPr>
              <w:t>Kolođvar</w:t>
            </w:r>
            <w:proofErr w:type="spellEnd"/>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lastRenderedPageBreak/>
              <w:t>FUNKCIJSKA KLASIFIKACIJA  04   EKONOMSKI POSLOVI</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12.000,00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1019 Razvoj civilnog društva</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74.000,00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90.000,00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121,62</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164.000,00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Potpora udrugama za razvoj civilnog društva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74.000,00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90.000,00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121,62</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164.000,00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74.000,00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121,62</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164.000,00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74.000,00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90.000,00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121,62</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164.000,00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Tekuće donacije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74.000,00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90.000,00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121,62</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164.000,00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1020 Obnovljivi izvori energije</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2.005.000,00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-390.000,00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-19,45</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1.615.000,00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A100001 Ostali rashodi za provedbu natječaja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110.000,00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OPĆI PRIHODI I PRIMICI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110.000,00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329</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Ostali nespomenuti rashodi poslovanja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372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Ostale naknade građanima i kućanstvima iz proračuna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35.000,00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K100001 Solarna elektrana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lastRenderedPageBreak/>
              <w:t>421</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Građevinski objekti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K100002 Obnovljivi izvori energije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500.000,00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500.000,00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372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Ostale naknade građanima i kućanstvima iz proračuna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Kapitalni projekt K100003 Energetska učinkovitost</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1.000.000,00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1.000.000,00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372</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Ostale naknade građanima i kućanstvima iz proračuna</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1.000.000,00</w:t>
            </w:r>
          </w:p>
        </w:tc>
      </w:tr>
      <w:tr w:rsidR="003C1CDD" w:rsidRPr="00A7600D" w:rsidTr="003C1CDD">
        <w:trPr>
          <w:trHeight w:val="300"/>
        </w:trPr>
        <w:tc>
          <w:tcPr>
            <w:tcW w:w="8953" w:type="dxa"/>
            <w:gridSpan w:val="2"/>
            <w:tcBorders>
              <w:top w:val="nil"/>
              <w:left w:val="nil"/>
              <w:bottom w:val="nil"/>
              <w:right w:val="nil"/>
            </w:tcBorders>
            <w:shd w:val="clear" w:color="000000" w:fill="5050A8"/>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Program 1021 Razvoj poduzetništvo</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220.000,00</w:t>
            </w:r>
          </w:p>
        </w:tc>
        <w:tc>
          <w:tcPr>
            <w:tcW w:w="130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-48.000,00</w:t>
            </w:r>
          </w:p>
        </w:tc>
        <w:tc>
          <w:tcPr>
            <w:tcW w:w="9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-21,82</w:t>
            </w:r>
          </w:p>
        </w:tc>
        <w:tc>
          <w:tcPr>
            <w:tcW w:w="1340" w:type="dxa"/>
            <w:tcBorders>
              <w:top w:val="nil"/>
              <w:left w:val="nil"/>
              <w:bottom w:val="nil"/>
              <w:right w:val="nil"/>
            </w:tcBorders>
            <w:shd w:val="clear" w:color="000000" w:fill="5050A8"/>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172.000,00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 xml:space="preserve">Aktivnost A100001 Centar za </w:t>
            </w:r>
            <w:proofErr w:type="spellStart"/>
            <w:r w:rsidRPr="0038317C">
              <w:rPr>
                <w:rFonts w:ascii="Calibri" w:hAnsi="Calibri"/>
                <w:b/>
                <w:bCs/>
                <w:color w:val="FFFFFF"/>
              </w:rPr>
              <w:t>gos</w:t>
            </w:r>
            <w:proofErr w:type="spellEnd"/>
            <w:r w:rsidRPr="0038317C">
              <w:rPr>
                <w:rFonts w:ascii="Calibri" w:hAnsi="Calibri"/>
                <w:b/>
                <w:bCs/>
                <w:color w:val="FFFFFF"/>
              </w:rPr>
              <w:t>. razvoj, poduzetništvo i inovacije</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-48.000,00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-24,00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152.000,00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-48.000,00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-24,00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152.000,00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-48.000,00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-24,00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152.000,00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102.000,00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386</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Kapitalne pomoći</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100.000,00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50.000,00</w:t>
            </w:r>
          </w:p>
        </w:tc>
      </w:tr>
      <w:tr w:rsidR="003C1CDD" w:rsidRPr="00A7600D" w:rsidTr="003C1CDD">
        <w:trPr>
          <w:trHeight w:val="300"/>
        </w:trPr>
        <w:tc>
          <w:tcPr>
            <w:tcW w:w="8953" w:type="dxa"/>
            <w:gridSpan w:val="2"/>
            <w:tcBorders>
              <w:top w:val="nil"/>
              <w:left w:val="nil"/>
              <w:bottom w:val="nil"/>
              <w:right w:val="nil"/>
            </w:tcBorders>
            <w:shd w:val="clear" w:color="000000" w:fill="6464B2"/>
            <w:noWrap/>
            <w:vAlign w:val="bottom"/>
            <w:hideMark/>
          </w:tcPr>
          <w:p w:rsidR="003C1CDD" w:rsidRPr="0038317C" w:rsidRDefault="003C1CDD" w:rsidP="003C1CDD">
            <w:pPr>
              <w:rPr>
                <w:rFonts w:ascii="Calibri" w:hAnsi="Calibri"/>
                <w:b/>
                <w:bCs/>
                <w:color w:val="FFFFFF"/>
              </w:rPr>
            </w:pPr>
            <w:r w:rsidRPr="0038317C">
              <w:rPr>
                <w:rFonts w:ascii="Calibri" w:hAnsi="Calibri"/>
                <w:b/>
                <w:bCs/>
                <w:color w:val="FFFFFF"/>
              </w:rPr>
              <w:t>Aktivnost A100002 Promidžba poduzetništva</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20.000,00</w:t>
            </w:r>
          </w:p>
        </w:tc>
        <w:tc>
          <w:tcPr>
            <w:tcW w:w="130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9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0,00</w:t>
            </w:r>
          </w:p>
        </w:tc>
        <w:tc>
          <w:tcPr>
            <w:tcW w:w="1340" w:type="dxa"/>
            <w:tcBorders>
              <w:top w:val="nil"/>
              <w:left w:val="nil"/>
              <w:bottom w:val="nil"/>
              <w:right w:val="nil"/>
            </w:tcBorders>
            <w:shd w:val="clear" w:color="000000" w:fill="6464B2"/>
            <w:noWrap/>
            <w:vAlign w:val="bottom"/>
            <w:hideMark/>
          </w:tcPr>
          <w:p w:rsidR="003C1CDD" w:rsidRPr="0038317C" w:rsidRDefault="003C1CDD" w:rsidP="003C1CDD">
            <w:pPr>
              <w:jc w:val="right"/>
              <w:rPr>
                <w:rFonts w:ascii="Calibri" w:hAnsi="Calibri"/>
                <w:b/>
                <w:bCs/>
                <w:color w:val="FFFFFF"/>
              </w:rPr>
            </w:pPr>
            <w:r w:rsidRPr="0038317C">
              <w:rPr>
                <w:rFonts w:ascii="Calibri" w:hAnsi="Calibri"/>
                <w:b/>
                <w:bCs/>
                <w:color w:val="FFFFFF"/>
              </w:rPr>
              <w:t>20.000,00</w:t>
            </w:r>
          </w:p>
        </w:tc>
      </w:tr>
      <w:tr w:rsidR="003C1CDD" w:rsidRPr="00A7600D" w:rsidTr="003C1CDD">
        <w:trPr>
          <w:trHeight w:val="300"/>
        </w:trPr>
        <w:tc>
          <w:tcPr>
            <w:tcW w:w="8953" w:type="dxa"/>
            <w:gridSpan w:val="2"/>
            <w:tcBorders>
              <w:top w:val="nil"/>
              <w:left w:val="nil"/>
              <w:bottom w:val="nil"/>
              <w:right w:val="nil"/>
            </w:tcBorders>
            <w:shd w:val="clear" w:color="000000" w:fill="66B3FF"/>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FUNKCIJSKA KLASIFIKACIJA  06   USLUGE UNAPREĐENJA STANOVANJA I ZAJEDNICE</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130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66B3FF"/>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r>
      <w:tr w:rsidR="003C1CDD" w:rsidRPr="00A7600D" w:rsidTr="003C1CDD">
        <w:trPr>
          <w:trHeight w:val="300"/>
        </w:trPr>
        <w:tc>
          <w:tcPr>
            <w:tcW w:w="8953" w:type="dxa"/>
            <w:gridSpan w:val="2"/>
            <w:tcBorders>
              <w:top w:val="nil"/>
              <w:left w:val="nil"/>
              <w:bottom w:val="nil"/>
              <w:right w:val="nil"/>
            </w:tcBorders>
            <w:shd w:val="clear" w:color="000000" w:fill="FFFF00"/>
            <w:noWrap/>
            <w:vAlign w:val="bottom"/>
            <w:hideMark/>
          </w:tcPr>
          <w:p w:rsidR="003C1CDD" w:rsidRPr="0038317C" w:rsidRDefault="003C1CDD" w:rsidP="003C1CDD">
            <w:pPr>
              <w:rPr>
                <w:rFonts w:ascii="Calibri" w:hAnsi="Calibri"/>
                <w:b/>
                <w:bCs/>
                <w:color w:val="000000"/>
              </w:rPr>
            </w:pPr>
            <w:r w:rsidRPr="0038317C">
              <w:rPr>
                <w:rFonts w:ascii="Calibri" w:hAnsi="Calibri"/>
                <w:b/>
                <w:bCs/>
                <w:color w:val="000000"/>
              </w:rPr>
              <w:t>Izvor  OSTALE POMOĆI</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c>
          <w:tcPr>
            <w:tcW w:w="130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9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0,00</w:t>
            </w:r>
          </w:p>
        </w:tc>
        <w:tc>
          <w:tcPr>
            <w:tcW w:w="1340" w:type="dxa"/>
            <w:tcBorders>
              <w:top w:val="nil"/>
              <w:left w:val="nil"/>
              <w:bottom w:val="nil"/>
              <w:right w:val="nil"/>
            </w:tcBorders>
            <w:shd w:val="clear" w:color="000000" w:fill="FFFF00"/>
            <w:noWrap/>
            <w:vAlign w:val="bottom"/>
            <w:hideMark/>
          </w:tcPr>
          <w:p w:rsidR="003C1CDD" w:rsidRPr="0038317C" w:rsidRDefault="003C1CDD" w:rsidP="003C1CDD">
            <w:pPr>
              <w:jc w:val="right"/>
              <w:rPr>
                <w:rFonts w:ascii="Calibri" w:hAnsi="Calibri"/>
                <w:b/>
                <w:bCs/>
                <w:color w:val="000000"/>
              </w:rPr>
            </w:pPr>
            <w:r w:rsidRPr="0038317C">
              <w:rPr>
                <w:rFonts w:ascii="Calibri" w:hAnsi="Calibri"/>
                <w:b/>
                <w:bCs/>
                <w:color w:val="000000"/>
              </w:rPr>
              <w:t>20.000,00</w:t>
            </w:r>
          </w:p>
        </w:tc>
      </w:tr>
      <w:tr w:rsidR="003C1CDD" w:rsidRPr="00A7600D" w:rsidTr="003C1CDD">
        <w:trPr>
          <w:trHeight w:val="300"/>
        </w:trPr>
        <w:tc>
          <w:tcPr>
            <w:tcW w:w="1143"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lastRenderedPageBreak/>
              <w:t>323</w:t>
            </w:r>
          </w:p>
        </w:tc>
        <w:tc>
          <w:tcPr>
            <w:tcW w:w="7810" w:type="dxa"/>
            <w:tcBorders>
              <w:top w:val="nil"/>
              <w:left w:val="nil"/>
              <w:bottom w:val="nil"/>
              <w:right w:val="nil"/>
            </w:tcBorders>
            <w:shd w:val="clear" w:color="auto" w:fill="auto"/>
            <w:vAlign w:val="bottom"/>
            <w:hideMark/>
          </w:tcPr>
          <w:p w:rsidR="003C1CDD" w:rsidRPr="0038317C" w:rsidRDefault="003C1CDD" w:rsidP="003C1CDD">
            <w:pPr>
              <w:rPr>
                <w:rFonts w:ascii="Calibri" w:hAnsi="Calibri"/>
                <w:color w:val="000000"/>
              </w:rPr>
            </w:pPr>
            <w:r w:rsidRPr="0038317C">
              <w:rPr>
                <w:rFonts w:ascii="Calibri" w:hAnsi="Calibri"/>
                <w:color w:val="000000"/>
              </w:rPr>
              <w:t>Rashodi za usluge</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c>
          <w:tcPr>
            <w:tcW w:w="130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9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0,00</w:t>
            </w:r>
          </w:p>
        </w:tc>
        <w:tc>
          <w:tcPr>
            <w:tcW w:w="1340" w:type="dxa"/>
            <w:tcBorders>
              <w:top w:val="nil"/>
              <w:left w:val="nil"/>
              <w:bottom w:val="nil"/>
              <w:right w:val="nil"/>
            </w:tcBorders>
            <w:shd w:val="clear" w:color="auto" w:fill="auto"/>
            <w:vAlign w:val="bottom"/>
            <w:hideMark/>
          </w:tcPr>
          <w:p w:rsidR="003C1CDD" w:rsidRPr="0038317C" w:rsidRDefault="003C1CDD" w:rsidP="003C1CDD">
            <w:pPr>
              <w:jc w:val="right"/>
              <w:rPr>
                <w:rFonts w:ascii="Calibri" w:hAnsi="Calibri"/>
                <w:color w:val="000000"/>
              </w:rPr>
            </w:pPr>
            <w:r w:rsidRPr="0038317C">
              <w:rPr>
                <w:rFonts w:ascii="Calibri" w:hAnsi="Calibri"/>
                <w:color w:val="000000"/>
              </w:rPr>
              <w:t>20.000,00</w:t>
            </w:r>
          </w:p>
        </w:tc>
      </w:tr>
    </w:tbl>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9B00C5" w:rsidRPr="009B00C5" w:rsidRDefault="009B00C5" w:rsidP="009B00C5">
      <w:pPr>
        <w:spacing w:after="0" w:line="240" w:lineRule="auto"/>
        <w:jc w:val="center"/>
        <w:rPr>
          <w:rFonts w:ascii="Times New Roman" w:eastAsia="Times New Roman" w:hAnsi="Times New Roman" w:cs="Times New Roman"/>
          <w:sz w:val="24"/>
          <w:szCs w:val="24"/>
          <w:lang w:eastAsia="hr-HR"/>
        </w:rPr>
      </w:pPr>
      <w:r w:rsidRPr="009B00C5">
        <w:rPr>
          <w:rFonts w:ascii="Times New Roman" w:eastAsia="Times New Roman" w:hAnsi="Times New Roman" w:cs="Times New Roman"/>
          <w:sz w:val="24"/>
          <w:szCs w:val="24"/>
          <w:lang w:eastAsia="hr-HR"/>
        </w:rPr>
        <w:t>Članak 4.</w:t>
      </w:r>
    </w:p>
    <w:p w:rsidR="009B00C5" w:rsidRPr="009B00C5" w:rsidRDefault="009B00C5" w:rsidP="009B00C5">
      <w:pPr>
        <w:spacing w:after="0" w:line="240" w:lineRule="auto"/>
        <w:jc w:val="center"/>
        <w:rPr>
          <w:rFonts w:ascii="Times New Roman" w:eastAsia="Times New Roman" w:hAnsi="Times New Roman" w:cs="Times New Roman"/>
          <w:sz w:val="24"/>
          <w:szCs w:val="24"/>
          <w:lang w:eastAsia="hr-HR"/>
        </w:rPr>
      </w:pPr>
    </w:p>
    <w:p w:rsidR="009B00C5" w:rsidRPr="009B00C5" w:rsidRDefault="009B00C5" w:rsidP="009B00C5">
      <w:pPr>
        <w:spacing w:after="0" w:line="240" w:lineRule="auto"/>
        <w:jc w:val="both"/>
        <w:rPr>
          <w:rFonts w:ascii="Times New Roman" w:eastAsia="Times New Roman" w:hAnsi="Times New Roman" w:cs="Times New Roman"/>
          <w:sz w:val="24"/>
          <w:szCs w:val="24"/>
          <w:lang w:eastAsia="hr-HR"/>
        </w:rPr>
      </w:pPr>
      <w:r w:rsidRPr="009B00C5">
        <w:rPr>
          <w:rFonts w:ascii="Times New Roman" w:eastAsia="Times New Roman" w:hAnsi="Times New Roman" w:cs="Times New Roman"/>
          <w:sz w:val="24"/>
          <w:szCs w:val="24"/>
          <w:lang w:eastAsia="hr-HR"/>
        </w:rPr>
        <w:tab/>
        <w:t>Ova Odluka stupa na snagu osmog dana od dana objave u „Službenom glasniku Općine Antunovac“.</w:t>
      </w:r>
    </w:p>
    <w:p w:rsidR="009B00C5" w:rsidRPr="009B00C5" w:rsidRDefault="009B00C5" w:rsidP="009B00C5">
      <w:pPr>
        <w:spacing w:after="0" w:line="240" w:lineRule="auto"/>
        <w:rPr>
          <w:rFonts w:ascii="Times New Roman" w:eastAsia="Times New Roman" w:hAnsi="Times New Roman" w:cs="Times New Roman"/>
          <w:sz w:val="24"/>
          <w:szCs w:val="24"/>
          <w:lang w:eastAsia="hr-HR"/>
        </w:rPr>
      </w:pPr>
    </w:p>
    <w:p w:rsidR="009B00C5" w:rsidRPr="009B00C5" w:rsidRDefault="009B00C5" w:rsidP="009B00C5">
      <w:pPr>
        <w:spacing w:after="0" w:line="240" w:lineRule="auto"/>
        <w:rPr>
          <w:rFonts w:ascii="Times New Roman" w:eastAsia="Times New Roman" w:hAnsi="Times New Roman" w:cs="Times New Roman"/>
          <w:sz w:val="24"/>
          <w:szCs w:val="24"/>
          <w:lang w:eastAsia="hr-HR"/>
        </w:rPr>
      </w:pPr>
    </w:p>
    <w:p w:rsidR="009B00C5" w:rsidRPr="009B00C5" w:rsidRDefault="009B00C5" w:rsidP="009B00C5">
      <w:pPr>
        <w:spacing w:after="0" w:line="240" w:lineRule="auto"/>
        <w:jc w:val="both"/>
        <w:rPr>
          <w:rFonts w:ascii="Times New Roman" w:eastAsia="Times New Roman" w:hAnsi="Times New Roman" w:cs="Times New Roman"/>
          <w:sz w:val="24"/>
          <w:szCs w:val="24"/>
          <w:lang w:eastAsia="hr-HR"/>
        </w:rPr>
      </w:pPr>
      <w:r w:rsidRPr="009B00C5">
        <w:rPr>
          <w:rFonts w:ascii="Times New Roman" w:eastAsia="Times New Roman" w:hAnsi="Times New Roman" w:cs="Times New Roman"/>
          <w:sz w:val="24"/>
          <w:szCs w:val="24"/>
          <w:lang w:eastAsia="hr-HR"/>
        </w:rPr>
        <w:t>KLASA: 400-06/14-01/</w:t>
      </w:r>
      <w:proofErr w:type="spellStart"/>
      <w:r w:rsidRPr="009B00C5">
        <w:rPr>
          <w:rFonts w:ascii="Times New Roman" w:eastAsia="Times New Roman" w:hAnsi="Times New Roman" w:cs="Times New Roman"/>
          <w:sz w:val="24"/>
          <w:szCs w:val="24"/>
          <w:lang w:eastAsia="hr-HR"/>
        </w:rPr>
        <w:t>01</w:t>
      </w:r>
      <w:proofErr w:type="spellEnd"/>
    </w:p>
    <w:p w:rsidR="009B00C5" w:rsidRPr="009B00C5" w:rsidRDefault="009B00C5" w:rsidP="009B00C5">
      <w:pPr>
        <w:spacing w:after="0" w:line="240" w:lineRule="auto"/>
        <w:jc w:val="both"/>
        <w:rPr>
          <w:rFonts w:ascii="Times New Roman" w:eastAsia="Times New Roman" w:hAnsi="Times New Roman" w:cs="Times New Roman"/>
          <w:sz w:val="24"/>
          <w:szCs w:val="24"/>
          <w:lang w:eastAsia="hr-HR"/>
        </w:rPr>
      </w:pPr>
      <w:r w:rsidRPr="009B00C5">
        <w:rPr>
          <w:rFonts w:ascii="Times New Roman" w:eastAsia="Times New Roman" w:hAnsi="Times New Roman" w:cs="Times New Roman"/>
          <w:sz w:val="24"/>
          <w:szCs w:val="24"/>
          <w:lang w:eastAsia="hr-HR"/>
        </w:rPr>
        <w:t>URBROJ: 2158/02-01-14-57</w:t>
      </w:r>
    </w:p>
    <w:p w:rsidR="009B00C5" w:rsidRPr="009B00C5" w:rsidRDefault="009B00C5" w:rsidP="009B00C5">
      <w:pPr>
        <w:spacing w:after="0" w:line="240" w:lineRule="auto"/>
        <w:rPr>
          <w:rFonts w:ascii="Times New Roman" w:eastAsia="Times New Roman" w:hAnsi="Times New Roman" w:cs="Times New Roman"/>
          <w:sz w:val="24"/>
          <w:szCs w:val="24"/>
          <w:lang w:eastAsia="hr-HR"/>
        </w:rPr>
      </w:pPr>
      <w:r w:rsidRPr="009B00C5">
        <w:rPr>
          <w:rFonts w:ascii="Times New Roman" w:eastAsia="Times New Roman" w:hAnsi="Times New Roman" w:cs="Times New Roman"/>
          <w:sz w:val="24"/>
          <w:szCs w:val="24"/>
          <w:lang w:eastAsia="hr-HR"/>
        </w:rPr>
        <w:t>U Antunovcu, 25. studenoga 2014. godine</w:t>
      </w:r>
    </w:p>
    <w:p w:rsidR="009B00C5" w:rsidRPr="009B00C5" w:rsidRDefault="009B00C5" w:rsidP="009B00C5">
      <w:pPr>
        <w:spacing w:after="0" w:line="240" w:lineRule="auto"/>
        <w:ind w:left="7200"/>
        <w:jc w:val="center"/>
        <w:rPr>
          <w:rFonts w:ascii="Times New Roman" w:eastAsia="Times New Roman" w:hAnsi="Times New Roman" w:cs="Times New Roman"/>
          <w:sz w:val="24"/>
          <w:szCs w:val="20"/>
          <w:lang w:eastAsia="hr-HR"/>
        </w:rPr>
      </w:pPr>
      <w:r w:rsidRPr="009B00C5">
        <w:rPr>
          <w:rFonts w:ascii="Times New Roman" w:eastAsia="Times New Roman" w:hAnsi="Times New Roman" w:cs="Times New Roman"/>
          <w:sz w:val="24"/>
          <w:szCs w:val="20"/>
          <w:lang w:eastAsia="hr-HR"/>
        </w:rPr>
        <w:t>Predsjednik Op</w:t>
      </w:r>
      <w:r w:rsidRPr="009B00C5">
        <w:rPr>
          <w:rFonts w:ascii="Times New Roman" w:eastAsia="Times New Roman" w:hAnsi="Times New Roman" w:cs="Times New Roman" w:hint="eastAsia"/>
          <w:sz w:val="24"/>
          <w:szCs w:val="20"/>
          <w:lang w:eastAsia="hr-HR"/>
        </w:rPr>
        <w:t>ć</w:t>
      </w:r>
      <w:r w:rsidRPr="009B00C5">
        <w:rPr>
          <w:rFonts w:ascii="Times New Roman" w:eastAsia="Times New Roman" w:hAnsi="Times New Roman" w:cs="Times New Roman"/>
          <w:sz w:val="24"/>
          <w:szCs w:val="20"/>
          <w:lang w:eastAsia="hr-HR"/>
        </w:rPr>
        <w:t>inskog vije</w:t>
      </w:r>
      <w:r w:rsidRPr="009B00C5">
        <w:rPr>
          <w:rFonts w:ascii="Times New Roman" w:eastAsia="Times New Roman" w:hAnsi="Times New Roman" w:cs="Times New Roman" w:hint="eastAsia"/>
          <w:sz w:val="24"/>
          <w:szCs w:val="20"/>
          <w:lang w:eastAsia="hr-HR"/>
        </w:rPr>
        <w:t>ć</w:t>
      </w:r>
      <w:r w:rsidRPr="009B00C5">
        <w:rPr>
          <w:rFonts w:ascii="Times New Roman" w:eastAsia="Times New Roman" w:hAnsi="Times New Roman" w:cs="Times New Roman"/>
          <w:sz w:val="24"/>
          <w:szCs w:val="20"/>
          <w:lang w:eastAsia="hr-HR"/>
        </w:rPr>
        <w:t>a</w:t>
      </w:r>
    </w:p>
    <w:p w:rsidR="009B00C5" w:rsidRPr="009B00C5" w:rsidRDefault="009B00C5" w:rsidP="009B00C5">
      <w:pPr>
        <w:spacing w:after="0" w:line="240" w:lineRule="auto"/>
        <w:ind w:left="7200"/>
        <w:jc w:val="center"/>
        <w:rPr>
          <w:rFonts w:ascii="Times New Roman" w:eastAsia="Times New Roman" w:hAnsi="Times New Roman" w:cs="Times New Roman"/>
          <w:sz w:val="24"/>
          <w:szCs w:val="20"/>
          <w:lang w:eastAsia="hr-HR"/>
        </w:rPr>
      </w:pPr>
      <w:r w:rsidRPr="009B00C5">
        <w:rPr>
          <w:rFonts w:ascii="Times New Roman" w:eastAsia="Times New Roman" w:hAnsi="Times New Roman" w:cs="Times New Roman"/>
          <w:sz w:val="24"/>
          <w:szCs w:val="20"/>
          <w:lang w:eastAsia="hr-HR"/>
        </w:rPr>
        <w:t>Zlatko Matijevi</w:t>
      </w:r>
      <w:r w:rsidRPr="009B00C5">
        <w:rPr>
          <w:rFonts w:ascii="Times New Roman" w:eastAsia="Times New Roman" w:hAnsi="Times New Roman" w:cs="Times New Roman" w:hint="eastAsia"/>
          <w:sz w:val="24"/>
          <w:szCs w:val="20"/>
          <w:lang w:eastAsia="hr-HR"/>
        </w:rPr>
        <w:t>ć</w:t>
      </w: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pPr>
    </w:p>
    <w:p w:rsidR="003C1CDD" w:rsidRDefault="003C1CDD" w:rsidP="00886EB7">
      <w:pPr>
        <w:spacing w:after="0" w:line="240" w:lineRule="auto"/>
        <w:rPr>
          <w:rFonts w:ascii="Times New Roman" w:eastAsia="Times New Roman" w:hAnsi="Times New Roman" w:cs="Times New Roman"/>
          <w:sz w:val="24"/>
          <w:szCs w:val="20"/>
          <w:lang w:eastAsia="hr-HR"/>
        </w:rPr>
        <w:sectPr w:rsidR="003C1CDD" w:rsidSect="00A9404C">
          <w:type w:val="continuous"/>
          <w:pgSz w:w="16838" w:h="11906" w:orient="landscape"/>
          <w:pgMar w:top="1134" w:right="1134" w:bottom="1134" w:left="1134" w:header="709" w:footer="709" w:gutter="0"/>
          <w:cols w:space="708"/>
          <w:docGrid w:linePitch="360"/>
        </w:sectPr>
      </w:pPr>
    </w:p>
    <w:p w:rsidR="003C1CDD" w:rsidRDefault="003C1CDD" w:rsidP="00886EB7">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 xml:space="preserve">360. </w:t>
      </w:r>
      <w:r>
        <w:rPr>
          <w:rFonts w:ascii="Times New Roman" w:eastAsia="Times New Roman" w:hAnsi="Times New Roman" w:cs="Times New Roman"/>
          <w:sz w:val="24"/>
          <w:szCs w:val="20"/>
          <w:lang w:eastAsia="hr-HR"/>
        </w:rPr>
        <w:tab/>
      </w:r>
    </w:p>
    <w:p w:rsidR="003C1CDD" w:rsidRDefault="003C1CDD" w:rsidP="003C1CDD">
      <w:pPr>
        <w:pStyle w:val="Tijeloteksta3"/>
        <w:tabs>
          <w:tab w:val="left" w:pos="0"/>
        </w:tabs>
        <w:rPr>
          <w:rFonts w:ascii="Times New Roman" w:hAnsi="Times New Roman"/>
          <w:noProof/>
        </w:rPr>
      </w:pPr>
      <w:r>
        <w:rPr>
          <w:rFonts w:ascii="Times New Roman" w:hAnsi="Times New Roman"/>
        </w:rPr>
        <w:tab/>
      </w:r>
      <w:r w:rsidRPr="003C1CDD">
        <w:rPr>
          <w:rFonts w:ascii="Times New Roman" w:hAnsi="Times New Roman"/>
        </w:rPr>
        <w:t xml:space="preserve">Temeljem članka 30. stavak 4. Zakona o komunalnom gospodarstvu («Narodne novine» 26/03 - pročišćeni tekst, 82/04, 110/04 – Uredba, 178/04, 38/09, 79/09, 153/09, 49/11, 144/12, </w:t>
      </w:r>
      <w:r w:rsidRPr="003C1CDD">
        <w:rPr>
          <w:noProof/>
        </w:rPr>
        <w:t>94/13 i 153/13</w:t>
      </w:r>
      <w:r w:rsidRPr="003C1CDD">
        <w:rPr>
          <w:rFonts w:ascii="Times New Roman" w:hAnsi="Times New Roman"/>
        </w:rPr>
        <w:t xml:space="preserve">) i </w:t>
      </w:r>
      <w:r w:rsidRPr="003C1CDD">
        <w:rPr>
          <w:rFonts w:ascii="Times New Roman" w:hAnsi="Times New Roman"/>
          <w:szCs w:val="24"/>
        </w:rPr>
        <w:t xml:space="preserve">članka 32. Statuta Općine Antunovac («Službeni glasnik Općine Antunovac» broj 2/13), </w:t>
      </w:r>
      <w:r w:rsidRPr="003C1CDD">
        <w:rPr>
          <w:rFonts w:ascii="Times New Roman" w:hAnsi="Times New Roman"/>
          <w:noProof/>
        </w:rPr>
        <w:t>Op</w:t>
      </w:r>
      <w:r w:rsidRPr="003C1CDD">
        <w:rPr>
          <w:rFonts w:ascii="Times New Roman" w:hAnsi="Times New Roman" w:hint="eastAsia"/>
          <w:noProof/>
        </w:rPr>
        <w:t>ć</w:t>
      </w:r>
      <w:r w:rsidRPr="003C1CDD">
        <w:rPr>
          <w:rFonts w:ascii="Times New Roman" w:hAnsi="Times New Roman"/>
          <w:noProof/>
        </w:rPr>
        <w:t>insko vije</w:t>
      </w:r>
      <w:r w:rsidRPr="003C1CDD">
        <w:rPr>
          <w:rFonts w:ascii="Times New Roman" w:hAnsi="Times New Roman" w:hint="eastAsia"/>
          <w:noProof/>
        </w:rPr>
        <w:t>ć</w:t>
      </w:r>
      <w:r w:rsidRPr="003C1CDD">
        <w:rPr>
          <w:rFonts w:ascii="Times New Roman" w:hAnsi="Times New Roman"/>
          <w:noProof/>
        </w:rPr>
        <w:t>e Op</w:t>
      </w:r>
      <w:r w:rsidRPr="003C1CDD">
        <w:rPr>
          <w:rFonts w:ascii="Times New Roman" w:hAnsi="Times New Roman" w:hint="eastAsia"/>
          <w:noProof/>
        </w:rPr>
        <w:t>ć</w:t>
      </w:r>
      <w:r w:rsidRPr="003C1CDD">
        <w:rPr>
          <w:rFonts w:ascii="Times New Roman" w:hAnsi="Times New Roman"/>
          <w:noProof/>
        </w:rPr>
        <w:t>ine Antunovac na svojoj 16. sjednici, održanoj dana 25. studenoga 2014. godine, donosi</w:t>
      </w:r>
    </w:p>
    <w:p w:rsidR="009B00C5" w:rsidRPr="003C1CDD" w:rsidRDefault="009B00C5" w:rsidP="003C1CDD">
      <w:pPr>
        <w:pStyle w:val="Tijeloteksta3"/>
        <w:tabs>
          <w:tab w:val="left" w:pos="0"/>
        </w:tabs>
        <w:rPr>
          <w:rFonts w:ascii="Times New Roman" w:hAnsi="Times New Roman"/>
        </w:rPr>
      </w:pPr>
    </w:p>
    <w:p w:rsidR="003C1CDD" w:rsidRPr="003C1CDD" w:rsidRDefault="003C1CDD" w:rsidP="003C1CDD">
      <w:pPr>
        <w:spacing w:after="0" w:line="240" w:lineRule="auto"/>
        <w:jc w:val="both"/>
        <w:rPr>
          <w:rFonts w:ascii="Times New Roman" w:eastAsia="Times New Roman" w:hAnsi="Times New Roman" w:cs="Times New Roman"/>
          <w:sz w:val="24"/>
          <w:szCs w:val="20"/>
          <w:lang w:eastAsia="hr-HR"/>
        </w:rPr>
      </w:pPr>
    </w:p>
    <w:p w:rsidR="003C1CDD" w:rsidRPr="003C1CDD" w:rsidRDefault="003C1CDD" w:rsidP="003C1CDD">
      <w:pPr>
        <w:spacing w:after="0" w:line="240" w:lineRule="auto"/>
        <w:jc w:val="center"/>
        <w:rPr>
          <w:rFonts w:ascii="Times New Roman" w:eastAsia="Times New Roman" w:hAnsi="Times New Roman" w:cs="Times New Roman"/>
          <w:sz w:val="36"/>
          <w:szCs w:val="36"/>
          <w:lang w:eastAsia="hr-HR"/>
        </w:rPr>
      </w:pPr>
      <w:r w:rsidRPr="003C1CDD">
        <w:rPr>
          <w:rFonts w:ascii="Times New Roman" w:eastAsia="Times New Roman" w:hAnsi="Times New Roman" w:cs="Times New Roman"/>
          <w:b/>
          <w:sz w:val="36"/>
          <w:szCs w:val="36"/>
          <w:lang w:eastAsia="hr-HR"/>
        </w:rPr>
        <w:t>IZMJENU PROGRAMA</w:t>
      </w:r>
    </w:p>
    <w:p w:rsidR="003C1CDD" w:rsidRPr="003C1CDD" w:rsidRDefault="003C1CDD" w:rsidP="003C1CDD">
      <w:pPr>
        <w:spacing w:after="0" w:line="240" w:lineRule="auto"/>
        <w:jc w:val="center"/>
        <w:rPr>
          <w:rFonts w:ascii="Times New Roman" w:eastAsia="Times New Roman" w:hAnsi="Times New Roman" w:cs="Times New Roman"/>
          <w:b/>
          <w:sz w:val="24"/>
          <w:szCs w:val="20"/>
          <w:lang w:eastAsia="hr-HR"/>
        </w:rPr>
      </w:pPr>
      <w:r w:rsidRPr="003C1CDD">
        <w:rPr>
          <w:rFonts w:ascii="Times New Roman" w:eastAsia="Times New Roman" w:hAnsi="Times New Roman" w:cs="Times New Roman"/>
          <w:b/>
          <w:sz w:val="24"/>
          <w:szCs w:val="20"/>
          <w:lang w:eastAsia="hr-HR"/>
        </w:rPr>
        <w:t>gradnje objekata i uređaja komunalne infrastrukture Općine Antunovac za 2014. godinu</w:t>
      </w:r>
    </w:p>
    <w:p w:rsidR="003C1CDD" w:rsidRDefault="003C1CDD" w:rsidP="003C1CDD">
      <w:pPr>
        <w:spacing w:after="0" w:line="240" w:lineRule="auto"/>
        <w:rPr>
          <w:rFonts w:ascii="Times New Roman" w:eastAsia="Times New Roman" w:hAnsi="Times New Roman" w:cs="Times New Roman"/>
          <w:sz w:val="24"/>
          <w:szCs w:val="20"/>
          <w:lang w:eastAsia="hr-HR"/>
        </w:rPr>
      </w:pPr>
    </w:p>
    <w:p w:rsidR="009B00C5" w:rsidRPr="003C1CDD" w:rsidRDefault="009B00C5" w:rsidP="003C1CDD">
      <w:pPr>
        <w:spacing w:after="0" w:line="240" w:lineRule="auto"/>
        <w:rPr>
          <w:rFonts w:ascii="Times New Roman" w:eastAsia="Times New Roman" w:hAnsi="Times New Roman" w:cs="Times New Roman"/>
          <w:sz w:val="24"/>
          <w:szCs w:val="20"/>
          <w:lang w:eastAsia="hr-HR"/>
        </w:rPr>
      </w:pPr>
    </w:p>
    <w:p w:rsidR="003C1CDD" w:rsidRPr="003C1CDD" w:rsidRDefault="003C1CDD" w:rsidP="003C1CDD">
      <w:pPr>
        <w:spacing w:after="0" w:line="240" w:lineRule="auto"/>
        <w:jc w:val="center"/>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Članak 1.</w:t>
      </w:r>
    </w:p>
    <w:p w:rsidR="003C1CDD" w:rsidRPr="003C1CDD" w:rsidRDefault="003C1CDD" w:rsidP="003C1CDD">
      <w:pPr>
        <w:spacing w:after="0" w:line="240" w:lineRule="auto"/>
        <w:rPr>
          <w:rFonts w:ascii="Times New Roman" w:eastAsia="Times New Roman" w:hAnsi="Times New Roman" w:cs="Times New Roman"/>
          <w:sz w:val="24"/>
          <w:szCs w:val="20"/>
          <w:lang w:eastAsia="hr-HR"/>
        </w:rPr>
      </w:pPr>
    </w:p>
    <w:p w:rsidR="003C1CDD" w:rsidRPr="003C1CDD" w:rsidRDefault="003C1CDD" w:rsidP="003C1CDD">
      <w:pPr>
        <w:spacing w:after="0" w:line="240" w:lineRule="auto"/>
        <w:ind w:firstLine="708"/>
        <w:jc w:val="both"/>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Općinsko vijeće Općine Antunovac donosi Izmjenu Programa gradnje objekata i uređaja komunalne infrastrukture Općine Antunovac za 2014. godinu.</w:t>
      </w:r>
    </w:p>
    <w:p w:rsidR="003C1CDD" w:rsidRPr="003C1CDD" w:rsidRDefault="003C1CDD" w:rsidP="003C1CDD">
      <w:pPr>
        <w:spacing w:after="0" w:line="240" w:lineRule="auto"/>
        <w:rPr>
          <w:rFonts w:ascii="Times New Roman" w:eastAsia="Times New Roman" w:hAnsi="Times New Roman" w:cs="Times New Roman"/>
          <w:sz w:val="24"/>
          <w:szCs w:val="20"/>
          <w:lang w:eastAsia="hr-HR"/>
        </w:rPr>
      </w:pPr>
    </w:p>
    <w:p w:rsidR="003C1CDD" w:rsidRPr="003C1CDD" w:rsidRDefault="003C1CDD" w:rsidP="003C1CDD">
      <w:pPr>
        <w:spacing w:after="0" w:line="240" w:lineRule="auto"/>
        <w:jc w:val="center"/>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Članak 2.</w:t>
      </w:r>
    </w:p>
    <w:p w:rsidR="003C1CDD" w:rsidRPr="003C1CDD" w:rsidRDefault="003C1CDD" w:rsidP="003C1CDD">
      <w:pPr>
        <w:spacing w:after="0" w:line="240" w:lineRule="auto"/>
        <w:jc w:val="center"/>
        <w:rPr>
          <w:rFonts w:ascii="Times New Roman" w:eastAsia="Times New Roman" w:hAnsi="Times New Roman" w:cs="Times New Roman"/>
          <w:sz w:val="24"/>
          <w:szCs w:val="20"/>
          <w:lang w:eastAsia="hr-HR"/>
        </w:rPr>
      </w:pPr>
    </w:p>
    <w:tbl>
      <w:tblPr>
        <w:tblW w:w="99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1"/>
        <w:gridCol w:w="1596"/>
        <w:gridCol w:w="1596"/>
        <w:gridCol w:w="1596"/>
      </w:tblGrid>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b/>
                <w:sz w:val="24"/>
                <w:szCs w:val="20"/>
                <w:lang w:eastAsia="hr-HR"/>
              </w:rPr>
              <w:t xml:space="preserve">PRIHODI      </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t>PLAN</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center"/>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t>PROMJENA</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center"/>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t>NOVI PLAN</w:t>
            </w:r>
          </w:p>
        </w:tc>
      </w:tr>
      <w:tr w:rsidR="003C1CDD" w:rsidRPr="003C1CDD" w:rsidTr="003C1CDD">
        <w:trPr>
          <w:trHeight w:val="311"/>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Komunalni doprinos</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200.000,00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200.000,00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Vodni doprinos</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Šumski doprinos</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Usluga ukopa</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45.000,00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45.000,00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Naknada za dodjelu grobnog mjesta</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20.000,00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20.000,00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 xml:space="preserve">Naknada za </w:t>
            </w:r>
            <w:proofErr w:type="spellStart"/>
            <w:r w:rsidRPr="003C1CDD">
              <w:rPr>
                <w:rFonts w:ascii="Times New Roman" w:eastAsia="Times New Roman" w:hAnsi="Times New Roman" w:cs="Times New Roman"/>
                <w:sz w:val="24"/>
                <w:szCs w:val="20"/>
                <w:lang w:eastAsia="hr-HR"/>
              </w:rPr>
              <w:t>zadr</w:t>
            </w:r>
            <w:proofErr w:type="spellEnd"/>
            <w:r w:rsidRPr="003C1CDD">
              <w:rPr>
                <w:rFonts w:ascii="Times New Roman" w:eastAsia="Times New Roman" w:hAnsi="Times New Roman" w:cs="Times New Roman"/>
                <w:sz w:val="24"/>
                <w:szCs w:val="20"/>
                <w:lang w:eastAsia="hr-HR"/>
              </w:rPr>
              <w:t xml:space="preserve">. </w:t>
            </w:r>
            <w:proofErr w:type="spellStart"/>
            <w:r w:rsidRPr="003C1CDD">
              <w:rPr>
                <w:rFonts w:ascii="Times New Roman" w:eastAsia="Times New Roman" w:hAnsi="Times New Roman" w:cs="Times New Roman"/>
                <w:sz w:val="24"/>
                <w:szCs w:val="20"/>
                <w:lang w:eastAsia="hr-HR"/>
              </w:rPr>
              <w:t>nezako</w:t>
            </w:r>
            <w:proofErr w:type="spellEnd"/>
            <w:r w:rsidRPr="003C1CDD">
              <w:rPr>
                <w:rFonts w:ascii="Times New Roman" w:eastAsia="Times New Roman" w:hAnsi="Times New Roman" w:cs="Times New Roman"/>
                <w:sz w:val="24"/>
                <w:szCs w:val="20"/>
                <w:lang w:eastAsia="hr-HR"/>
              </w:rPr>
              <w:t xml:space="preserve">. </w:t>
            </w:r>
            <w:proofErr w:type="spellStart"/>
            <w:r w:rsidRPr="003C1CDD">
              <w:rPr>
                <w:rFonts w:ascii="Times New Roman" w:eastAsia="Times New Roman" w:hAnsi="Times New Roman" w:cs="Times New Roman"/>
                <w:sz w:val="24"/>
                <w:szCs w:val="20"/>
                <w:lang w:eastAsia="hr-HR"/>
              </w:rPr>
              <w:t>izgr</w:t>
            </w:r>
            <w:proofErr w:type="spellEnd"/>
            <w:r w:rsidRPr="003C1CDD">
              <w:rPr>
                <w:rFonts w:ascii="Times New Roman" w:eastAsia="Times New Roman" w:hAnsi="Times New Roman" w:cs="Times New Roman"/>
                <w:sz w:val="24"/>
                <w:szCs w:val="20"/>
                <w:lang w:eastAsia="hr-HR"/>
              </w:rPr>
              <w:t>. zgrade u prostoru</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50.000,00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150.000,00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 xml:space="preserve">Naknada za promjenu namjene polj. </w:t>
            </w:r>
            <w:proofErr w:type="spellStart"/>
            <w:r w:rsidRPr="003C1CDD">
              <w:rPr>
                <w:rFonts w:ascii="Times New Roman" w:eastAsia="Times New Roman" w:hAnsi="Times New Roman" w:cs="Times New Roman"/>
                <w:sz w:val="24"/>
                <w:szCs w:val="20"/>
                <w:lang w:eastAsia="hr-HR"/>
              </w:rPr>
              <w:t>zem</w:t>
            </w:r>
            <w:proofErr w:type="spellEnd"/>
            <w:r w:rsidRPr="003C1CDD">
              <w:rPr>
                <w:rFonts w:ascii="Times New Roman" w:eastAsia="Times New Roman" w:hAnsi="Times New Roman" w:cs="Times New Roman"/>
                <w:sz w:val="24"/>
                <w:szCs w:val="20"/>
                <w:lang w:eastAsia="hr-HR"/>
              </w:rPr>
              <w:t xml:space="preserve">. u </w:t>
            </w:r>
            <w:proofErr w:type="spellStart"/>
            <w:r w:rsidRPr="003C1CDD">
              <w:rPr>
                <w:rFonts w:ascii="Times New Roman" w:eastAsia="Times New Roman" w:hAnsi="Times New Roman" w:cs="Times New Roman"/>
                <w:sz w:val="24"/>
                <w:szCs w:val="20"/>
                <w:lang w:eastAsia="hr-HR"/>
              </w:rPr>
              <w:t>građ</w:t>
            </w:r>
            <w:proofErr w:type="spellEnd"/>
            <w:r w:rsidRPr="003C1CDD">
              <w:rPr>
                <w:rFonts w:ascii="Times New Roman" w:eastAsia="Times New Roman" w:hAnsi="Times New Roman" w:cs="Times New Roman"/>
                <w:sz w:val="24"/>
                <w:szCs w:val="20"/>
                <w:lang w:eastAsia="hr-HR"/>
              </w:rPr>
              <w:t>.</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Naknade za koncesije</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2.500,00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2.500,00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Opći prihodi i primici</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10.500,00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10.500,00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Ostale pomoći</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2.063.000,00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-1.464.000,00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599.000,00</w:t>
            </w:r>
          </w:p>
        </w:tc>
      </w:tr>
      <w:tr w:rsidR="003C1CDD" w:rsidRPr="003C1CDD" w:rsidTr="003C1CDD">
        <w:trPr>
          <w:jc w:val="center"/>
        </w:trPr>
        <w:tc>
          <w:tcPr>
            <w:tcW w:w="5211"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t>UKUPNO PRIHODI</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fldChar w:fldCharType="begin"/>
            </w:r>
            <w:r w:rsidRPr="003C1CDD">
              <w:rPr>
                <w:rFonts w:ascii="Times New Roman" w:eastAsia="Times New Roman" w:hAnsi="Times New Roman" w:cs="Times New Roman"/>
                <w:b/>
                <w:bCs/>
                <w:sz w:val="24"/>
                <w:szCs w:val="20"/>
                <w:lang w:eastAsia="hr-HR"/>
              </w:rPr>
              <w:instrText xml:space="preserve"> =SUM(ABOVE) </w:instrText>
            </w:r>
            <w:r w:rsidRPr="003C1CDD">
              <w:rPr>
                <w:rFonts w:ascii="Times New Roman" w:eastAsia="Times New Roman" w:hAnsi="Times New Roman" w:cs="Times New Roman"/>
                <w:b/>
                <w:bCs/>
                <w:sz w:val="24"/>
                <w:szCs w:val="20"/>
                <w:lang w:eastAsia="hr-HR"/>
              </w:rPr>
              <w:fldChar w:fldCharType="separate"/>
            </w:r>
            <w:r w:rsidRPr="003C1CDD">
              <w:rPr>
                <w:rFonts w:ascii="Times New Roman" w:eastAsia="Times New Roman" w:hAnsi="Times New Roman" w:cs="Times New Roman"/>
                <w:b/>
                <w:bCs/>
                <w:noProof/>
                <w:sz w:val="24"/>
                <w:szCs w:val="20"/>
                <w:lang w:eastAsia="hr-HR"/>
              </w:rPr>
              <w:t>2.440.000</w:t>
            </w:r>
            <w:r w:rsidRPr="003C1CDD">
              <w:rPr>
                <w:rFonts w:ascii="Times New Roman" w:eastAsia="Times New Roman" w:hAnsi="Times New Roman" w:cs="Times New Roman"/>
                <w:b/>
                <w:bCs/>
                <w:sz w:val="24"/>
                <w:szCs w:val="20"/>
                <w:lang w:eastAsia="hr-HR"/>
              </w:rPr>
              <w:fldChar w:fldCharType="end"/>
            </w:r>
            <w:r w:rsidRPr="003C1CDD">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fldChar w:fldCharType="begin"/>
            </w:r>
            <w:r w:rsidRPr="003C1CDD">
              <w:rPr>
                <w:rFonts w:ascii="Times New Roman" w:eastAsia="Times New Roman" w:hAnsi="Times New Roman" w:cs="Times New Roman"/>
                <w:b/>
                <w:bCs/>
                <w:sz w:val="24"/>
                <w:szCs w:val="20"/>
                <w:lang w:eastAsia="hr-HR"/>
              </w:rPr>
              <w:instrText xml:space="preserve"> =SUM(ABOVE) </w:instrText>
            </w:r>
            <w:r w:rsidRPr="003C1CDD">
              <w:rPr>
                <w:rFonts w:ascii="Times New Roman" w:eastAsia="Times New Roman" w:hAnsi="Times New Roman" w:cs="Times New Roman"/>
                <w:b/>
                <w:bCs/>
                <w:sz w:val="24"/>
                <w:szCs w:val="20"/>
                <w:lang w:eastAsia="hr-HR"/>
              </w:rPr>
              <w:fldChar w:fldCharType="separate"/>
            </w:r>
            <w:r w:rsidRPr="003C1CDD">
              <w:rPr>
                <w:rFonts w:ascii="Times New Roman" w:eastAsia="Times New Roman" w:hAnsi="Times New Roman" w:cs="Times New Roman"/>
                <w:b/>
                <w:bCs/>
                <w:noProof/>
                <w:sz w:val="24"/>
                <w:szCs w:val="20"/>
                <w:lang w:eastAsia="hr-HR"/>
              </w:rPr>
              <w:t>-1.401.000</w:t>
            </w:r>
            <w:r w:rsidRPr="003C1CDD">
              <w:rPr>
                <w:rFonts w:ascii="Times New Roman" w:eastAsia="Times New Roman" w:hAnsi="Times New Roman" w:cs="Times New Roman"/>
                <w:b/>
                <w:bCs/>
                <w:sz w:val="24"/>
                <w:szCs w:val="20"/>
                <w:lang w:eastAsia="hr-HR"/>
              </w:rPr>
              <w:fldChar w:fldCharType="end"/>
            </w:r>
            <w:r w:rsidRPr="003C1CDD">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fldChar w:fldCharType="begin"/>
            </w:r>
            <w:r w:rsidRPr="003C1CDD">
              <w:rPr>
                <w:rFonts w:ascii="Times New Roman" w:eastAsia="Times New Roman" w:hAnsi="Times New Roman" w:cs="Times New Roman"/>
                <w:b/>
                <w:bCs/>
                <w:sz w:val="24"/>
                <w:szCs w:val="20"/>
                <w:lang w:eastAsia="hr-HR"/>
              </w:rPr>
              <w:instrText xml:space="preserve"> =SUM(ABOVE) </w:instrText>
            </w:r>
            <w:r w:rsidRPr="003C1CDD">
              <w:rPr>
                <w:rFonts w:ascii="Times New Roman" w:eastAsia="Times New Roman" w:hAnsi="Times New Roman" w:cs="Times New Roman"/>
                <w:b/>
                <w:bCs/>
                <w:sz w:val="24"/>
                <w:szCs w:val="20"/>
                <w:lang w:eastAsia="hr-HR"/>
              </w:rPr>
              <w:fldChar w:fldCharType="separate"/>
            </w:r>
            <w:r w:rsidRPr="003C1CDD">
              <w:rPr>
                <w:rFonts w:ascii="Times New Roman" w:eastAsia="Times New Roman" w:hAnsi="Times New Roman" w:cs="Times New Roman"/>
                <w:b/>
                <w:bCs/>
                <w:noProof/>
                <w:sz w:val="24"/>
                <w:szCs w:val="20"/>
                <w:lang w:eastAsia="hr-HR"/>
              </w:rPr>
              <w:t>1.039.000</w:t>
            </w:r>
            <w:r w:rsidRPr="003C1CDD">
              <w:rPr>
                <w:rFonts w:ascii="Times New Roman" w:eastAsia="Times New Roman" w:hAnsi="Times New Roman" w:cs="Times New Roman"/>
                <w:b/>
                <w:bCs/>
                <w:sz w:val="24"/>
                <w:szCs w:val="20"/>
                <w:lang w:eastAsia="hr-HR"/>
              </w:rPr>
              <w:fldChar w:fldCharType="end"/>
            </w:r>
            <w:r w:rsidRPr="003C1CDD">
              <w:rPr>
                <w:rFonts w:ascii="Times New Roman" w:eastAsia="Times New Roman" w:hAnsi="Times New Roman" w:cs="Times New Roman"/>
                <w:b/>
                <w:bCs/>
                <w:sz w:val="24"/>
                <w:szCs w:val="20"/>
                <w:lang w:eastAsia="hr-HR"/>
              </w:rPr>
              <w:t>,00</w:t>
            </w:r>
          </w:p>
        </w:tc>
      </w:tr>
    </w:tbl>
    <w:p w:rsidR="003C1CDD" w:rsidRPr="003C1CDD" w:rsidRDefault="003C1CDD" w:rsidP="003C1CDD">
      <w:pPr>
        <w:spacing w:after="0" w:line="240" w:lineRule="auto"/>
        <w:rPr>
          <w:rFonts w:ascii="Times New Roman" w:eastAsia="Times New Roman" w:hAnsi="Times New Roman" w:cs="Times New Roman"/>
          <w:b/>
          <w:sz w:val="24"/>
          <w:szCs w:val="20"/>
          <w:lang w:eastAsia="hr-HR"/>
        </w:rPr>
      </w:pPr>
      <w:r w:rsidRPr="003C1CDD">
        <w:rPr>
          <w:rFonts w:ascii="Times New Roman" w:eastAsia="Times New Roman" w:hAnsi="Times New Roman" w:cs="Times New Roman"/>
          <w:b/>
          <w:sz w:val="24"/>
          <w:szCs w:val="20"/>
          <w:lang w:eastAsia="hr-HR"/>
        </w:rPr>
        <w:t xml:space="preserve">             </w:t>
      </w:r>
    </w:p>
    <w:tbl>
      <w:tblPr>
        <w:tblW w:w="997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00"/>
        <w:gridCol w:w="1596"/>
        <w:gridCol w:w="1585"/>
        <w:gridCol w:w="1596"/>
      </w:tblGrid>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b/>
                <w:sz w:val="24"/>
                <w:szCs w:val="20"/>
                <w:lang w:eastAsia="hr-HR"/>
              </w:rPr>
              <w:t xml:space="preserve">RASHODI     </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center"/>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t>PLAN</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center"/>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t>PROMJENA</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center"/>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t>NOVI PLAN</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HEP - plin</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5.000,00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5.000,00</w:t>
            </w:r>
          </w:p>
        </w:tc>
      </w:tr>
      <w:tr w:rsidR="003C1CDD" w:rsidRPr="003C1CDD" w:rsidTr="003C1CDD">
        <w:trPr>
          <w:trHeight w:val="311"/>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Vodovod- kanalizacija</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r>
      <w:tr w:rsidR="003C1CDD" w:rsidRPr="003C1CDD" w:rsidTr="003C1CDD">
        <w:trPr>
          <w:trHeight w:val="311"/>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Vodovod- vodoopskrba</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0,00</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Subvencija priključaka na sustav odvodnje</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25.000,00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15.000,00</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 xml:space="preserve">Izgradnja nogostupa                    </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180.000,00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-4.000,00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176.000,00</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 xml:space="preserve">Izgradnja javne rasvjete </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1.620.000,00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center"/>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-980.000,00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640.000,00</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Izgradnja groblja</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50.000,00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-15.000,00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35.000,00</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Oprema – javne površine, groblja</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240.000,00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-120.000,00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120.000,00</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Zemljište</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220.000,00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-172.000,00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48.000,00</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 xml:space="preserve">Autobusno ugibalište – </w:t>
            </w:r>
            <w:proofErr w:type="spellStart"/>
            <w:r w:rsidRPr="003C1CDD">
              <w:rPr>
                <w:rFonts w:ascii="Times New Roman" w:eastAsia="Times New Roman" w:hAnsi="Times New Roman" w:cs="Times New Roman"/>
                <w:bCs/>
                <w:sz w:val="24"/>
                <w:szCs w:val="20"/>
                <w:lang w:eastAsia="hr-HR"/>
              </w:rPr>
              <w:t>O.Š</w:t>
            </w:r>
            <w:proofErr w:type="spellEnd"/>
            <w:r w:rsidRPr="003C1CDD">
              <w:rPr>
                <w:rFonts w:ascii="Times New Roman" w:eastAsia="Times New Roman" w:hAnsi="Times New Roman" w:cs="Times New Roman"/>
                <w:bCs/>
                <w:sz w:val="24"/>
                <w:szCs w:val="20"/>
                <w:lang w:eastAsia="hr-HR"/>
              </w:rPr>
              <w:t>. Antunovac</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80.000,00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-80.000,00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Cs/>
                <w:sz w:val="24"/>
                <w:szCs w:val="20"/>
                <w:lang w:eastAsia="hr-HR"/>
              </w:rPr>
            </w:pPr>
            <w:r w:rsidRPr="003C1CDD">
              <w:rPr>
                <w:rFonts w:ascii="Times New Roman" w:eastAsia="Times New Roman" w:hAnsi="Times New Roman" w:cs="Times New Roman"/>
                <w:bCs/>
                <w:sz w:val="24"/>
                <w:szCs w:val="20"/>
                <w:lang w:eastAsia="hr-HR"/>
              </w:rPr>
              <w:t>0,00</w:t>
            </w:r>
          </w:p>
        </w:tc>
      </w:tr>
      <w:tr w:rsidR="003C1CDD" w:rsidRPr="003C1CDD" w:rsidTr="003C1CDD">
        <w:trPr>
          <w:jc w:val="center"/>
        </w:trPr>
        <w:tc>
          <w:tcPr>
            <w:tcW w:w="5200"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t>UKUPNO RASHODI</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fldChar w:fldCharType="begin"/>
            </w:r>
            <w:r w:rsidRPr="003C1CDD">
              <w:rPr>
                <w:rFonts w:ascii="Times New Roman" w:eastAsia="Times New Roman" w:hAnsi="Times New Roman" w:cs="Times New Roman"/>
                <w:b/>
                <w:bCs/>
                <w:sz w:val="24"/>
                <w:szCs w:val="20"/>
                <w:lang w:eastAsia="hr-HR"/>
              </w:rPr>
              <w:instrText xml:space="preserve"> =SUM(ABOVE) </w:instrText>
            </w:r>
            <w:r w:rsidRPr="003C1CDD">
              <w:rPr>
                <w:rFonts w:ascii="Times New Roman" w:eastAsia="Times New Roman" w:hAnsi="Times New Roman" w:cs="Times New Roman"/>
                <w:b/>
                <w:bCs/>
                <w:sz w:val="24"/>
                <w:szCs w:val="20"/>
                <w:lang w:eastAsia="hr-HR"/>
              </w:rPr>
              <w:fldChar w:fldCharType="separate"/>
            </w:r>
            <w:r w:rsidRPr="003C1CDD">
              <w:rPr>
                <w:rFonts w:ascii="Times New Roman" w:eastAsia="Times New Roman" w:hAnsi="Times New Roman" w:cs="Times New Roman"/>
                <w:b/>
                <w:bCs/>
                <w:noProof/>
                <w:sz w:val="24"/>
                <w:szCs w:val="20"/>
                <w:lang w:eastAsia="hr-HR"/>
              </w:rPr>
              <w:t>2.440.000</w:t>
            </w:r>
            <w:r w:rsidRPr="003C1CDD">
              <w:rPr>
                <w:rFonts w:ascii="Times New Roman" w:eastAsia="Times New Roman" w:hAnsi="Times New Roman" w:cs="Times New Roman"/>
                <w:b/>
                <w:bCs/>
                <w:sz w:val="24"/>
                <w:szCs w:val="20"/>
                <w:lang w:eastAsia="hr-HR"/>
              </w:rPr>
              <w:fldChar w:fldCharType="end"/>
            </w:r>
            <w:r w:rsidRPr="003C1CDD">
              <w:rPr>
                <w:rFonts w:ascii="Times New Roman" w:eastAsia="Times New Roman" w:hAnsi="Times New Roman" w:cs="Times New Roman"/>
                <w:b/>
                <w:bCs/>
                <w:sz w:val="24"/>
                <w:szCs w:val="20"/>
                <w:lang w:eastAsia="hr-HR"/>
              </w:rPr>
              <w:t>,00</w:t>
            </w:r>
          </w:p>
        </w:tc>
        <w:tc>
          <w:tcPr>
            <w:tcW w:w="1585"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fldChar w:fldCharType="begin"/>
            </w:r>
            <w:r w:rsidRPr="003C1CDD">
              <w:rPr>
                <w:rFonts w:ascii="Times New Roman" w:eastAsia="Times New Roman" w:hAnsi="Times New Roman" w:cs="Times New Roman"/>
                <w:b/>
                <w:bCs/>
                <w:sz w:val="24"/>
                <w:szCs w:val="20"/>
                <w:lang w:eastAsia="hr-HR"/>
              </w:rPr>
              <w:instrText xml:space="preserve"> =SUM(ABOVE) </w:instrText>
            </w:r>
            <w:r w:rsidRPr="003C1CDD">
              <w:rPr>
                <w:rFonts w:ascii="Times New Roman" w:eastAsia="Times New Roman" w:hAnsi="Times New Roman" w:cs="Times New Roman"/>
                <w:b/>
                <w:bCs/>
                <w:sz w:val="24"/>
                <w:szCs w:val="20"/>
                <w:lang w:eastAsia="hr-HR"/>
              </w:rPr>
              <w:fldChar w:fldCharType="separate"/>
            </w:r>
            <w:r w:rsidRPr="003C1CDD">
              <w:rPr>
                <w:rFonts w:ascii="Times New Roman" w:eastAsia="Times New Roman" w:hAnsi="Times New Roman" w:cs="Times New Roman"/>
                <w:b/>
                <w:bCs/>
                <w:noProof/>
                <w:sz w:val="24"/>
                <w:szCs w:val="20"/>
                <w:lang w:eastAsia="hr-HR"/>
              </w:rPr>
              <w:t>-1.401.000</w:t>
            </w:r>
            <w:r w:rsidRPr="003C1CDD">
              <w:rPr>
                <w:rFonts w:ascii="Times New Roman" w:eastAsia="Times New Roman" w:hAnsi="Times New Roman" w:cs="Times New Roman"/>
                <w:b/>
                <w:bCs/>
                <w:sz w:val="24"/>
                <w:szCs w:val="20"/>
                <w:lang w:eastAsia="hr-HR"/>
              </w:rPr>
              <w:fldChar w:fldCharType="end"/>
            </w:r>
            <w:r w:rsidRPr="003C1CDD">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3C1CDD" w:rsidRPr="003C1CDD" w:rsidRDefault="003C1CDD" w:rsidP="003C1CDD">
            <w:pPr>
              <w:spacing w:after="0" w:line="240" w:lineRule="auto"/>
              <w:jc w:val="right"/>
              <w:rPr>
                <w:rFonts w:ascii="Times New Roman" w:eastAsia="Times New Roman" w:hAnsi="Times New Roman" w:cs="Times New Roman"/>
                <w:b/>
                <w:bCs/>
                <w:sz w:val="24"/>
                <w:szCs w:val="20"/>
                <w:lang w:eastAsia="hr-HR"/>
              </w:rPr>
            </w:pPr>
            <w:r w:rsidRPr="003C1CDD">
              <w:rPr>
                <w:rFonts w:ascii="Times New Roman" w:eastAsia="Times New Roman" w:hAnsi="Times New Roman" w:cs="Times New Roman"/>
                <w:b/>
                <w:bCs/>
                <w:sz w:val="24"/>
                <w:szCs w:val="20"/>
                <w:lang w:eastAsia="hr-HR"/>
              </w:rPr>
              <w:fldChar w:fldCharType="begin"/>
            </w:r>
            <w:r w:rsidRPr="003C1CDD">
              <w:rPr>
                <w:rFonts w:ascii="Times New Roman" w:eastAsia="Times New Roman" w:hAnsi="Times New Roman" w:cs="Times New Roman"/>
                <w:b/>
                <w:bCs/>
                <w:sz w:val="24"/>
                <w:szCs w:val="20"/>
                <w:lang w:eastAsia="hr-HR"/>
              </w:rPr>
              <w:instrText xml:space="preserve"> =SUM(ABOVE) </w:instrText>
            </w:r>
            <w:r w:rsidRPr="003C1CDD">
              <w:rPr>
                <w:rFonts w:ascii="Times New Roman" w:eastAsia="Times New Roman" w:hAnsi="Times New Roman" w:cs="Times New Roman"/>
                <w:b/>
                <w:bCs/>
                <w:sz w:val="24"/>
                <w:szCs w:val="20"/>
                <w:lang w:eastAsia="hr-HR"/>
              </w:rPr>
              <w:fldChar w:fldCharType="separate"/>
            </w:r>
            <w:r w:rsidRPr="003C1CDD">
              <w:rPr>
                <w:rFonts w:ascii="Times New Roman" w:eastAsia="Times New Roman" w:hAnsi="Times New Roman" w:cs="Times New Roman"/>
                <w:b/>
                <w:bCs/>
                <w:noProof/>
                <w:sz w:val="24"/>
                <w:szCs w:val="20"/>
                <w:lang w:eastAsia="hr-HR"/>
              </w:rPr>
              <w:t>1.039.000</w:t>
            </w:r>
            <w:r w:rsidRPr="003C1CDD">
              <w:rPr>
                <w:rFonts w:ascii="Times New Roman" w:eastAsia="Times New Roman" w:hAnsi="Times New Roman" w:cs="Times New Roman"/>
                <w:b/>
                <w:bCs/>
                <w:sz w:val="24"/>
                <w:szCs w:val="20"/>
                <w:lang w:eastAsia="hr-HR"/>
              </w:rPr>
              <w:fldChar w:fldCharType="end"/>
            </w:r>
            <w:r w:rsidRPr="003C1CDD">
              <w:rPr>
                <w:rFonts w:ascii="Times New Roman" w:eastAsia="Times New Roman" w:hAnsi="Times New Roman" w:cs="Times New Roman"/>
                <w:b/>
                <w:bCs/>
                <w:sz w:val="24"/>
                <w:szCs w:val="20"/>
                <w:lang w:eastAsia="hr-HR"/>
              </w:rPr>
              <w:t>,00</w:t>
            </w:r>
          </w:p>
        </w:tc>
      </w:tr>
    </w:tbl>
    <w:p w:rsidR="003C1CDD" w:rsidRPr="003C1CDD" w:rsidRDefault="003C1CDD" w:rsidP="003C1CDD">
      <w:pPr>
        <w:spacing w:after="0" w:line="240" w:lineRule="auto"/>
        <w:jc w:val="center"/>
        <w:rPr>
          <w:rFonts w:ascii="Times New Roman" w:eastAsia="Times New Roman" w:hAnsi="Times New Roman" w:cs="Times New Roman"/>
          <w:sz w:val="24"/>
          <w:szCs w:val="20"/>
          <w:lang w:eastAsia="hr-HR"/>
        </w:rPr>
      </w:pPr>
    </w:p>
    <w:p w:rsidR="003C1CDD" w:rsidRPr="003C1CDD" w:rsidRDefault="003C1CDD" w:rsidP="003C1CDD">
      <w:pPr>
        <w:spacing w:after="0" w:line="240" w:lineRule="auto"/>
        <w:jc w:val="center"/>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Članak 3.</w:t>
      </w:r>
    </w:p>
    <w:p w:rsidR="003C1CDD" w:rsidRPr="003C1CDD" w:rsidRDefault="003C1CDD" w:rsidP="003C1CDD">
      <w:pPr>
        <w:spacing w:after="0" w:line="240" w:lineRule="auto"/>
        <w:jc w:val="center"/>
        <w:rPr>
          <w:rFonts w:ascii="Times New Roman" w:eastAsia="Times New Roman" w:hAnsi="Times New Roman" w:cs="Times New Roman"/>
          <w:sz w:val="24"/>
          <w:szCs w:val="20"/>
          <w:lang w:eastAsia="hr-HR"/>
        </w:rPr>
      </w:pPr>
    </w:p>
    <w:p w:rsidR="003C1CDD" w:rsidRPr="003C1CDD" w:rsidRDefault="003C1CDD" w:rsidP="003C1CDD">
      <w:pPr>
        <w:spacing w:after="0" w:line="240" w:lineRule="auto"/>
        <w:ind w:firstLine="720"/>
        <w:jc w:val="both"/>
        <w:rPr>
          <w:rFonts w:ascii="Times New Roman" w:eastAsia="Times New Roman" w:hAnsi="Times New Roman" w:cs="Times New Roman"/>
          <w:sz w:val="24"/>
          <w:szCs w:val="24"/>
          <w:lang w:eastAsia="hr-HR"/>
        </w:rPr>
      </w:pPr>
      <w:r w:rsidRPr="003C1CDD">
        <w:rPr>
          <w:rFonts w:ascii="Times New Roman" w:eastAsia="Times New Roman" w:hAnsi="Times New Roman" w:cs="Times New Roman"/>
          <w:sz w:val="24"/>
          <w:szCs w:val="24"/>
          <w:lang w:eastAsia="hr-HR"/>
        </w:rPr>
        <w:t>Ova Izmjena Programa stupa na snagu osmog dana od dana objave u „Službenom glasniku Općine Antunovac“.</w:t>
      </w:r>
    </w:p>
    <w:p w:rsidR="003C1CDD" w:rsidRPr="003C1CDD" w:rsidRDefault="003C1CDD" w:rsidP="003C1CDD">
      <w:pPr>
        <w:spacing w:after="0" w:line="240" w:lineRule="auto"/>
        <w:jc w:val="both"/>
        <w:rPr>
          <w:rFonts w:ascii="Times New Roman" w:eastAsia="Times New Roman" w:hAnsi="Times New Roman" w:cs="Times New Roman"/>
          <w:sz w:val="24"/>
          <w:szCs w:val="24"/>
          <w:lang w:eastAsia="hr-HR"/>
        </w:rPr>
      </w:pPr>
    </w:p>
    <w:p w:rsidR="003C1CDD" w:rsidRPr="003C1CDD" w:rsidRDefault="003C1CDD" w:rsidP="003C1CDD">
      <w:pPr>
        <w:spacing w:after="0" w:line="240" w:lineRule="auto"/>
        <w:jc w:val="both"/>
        <w:rPr>
          <w:rFonts w:ascii="Times New Roman" w:eastAsia="Times New Roman" w:hAnsi="Times New Roman" w:cs="Times New Roman"/>
          <w:sz w:val="24"/>
          <w:szCs w:val="24"/>
          <w:lang w:eastAsia="hr-HR"/>
        </w:rPr>
      </w:pPr>
      <w:r w:rsidRPr="003C1CDD">
        <w:rPr>
          <w:rFonts w:ascii="Times New Roman" w:eastAsia="Times New Roman" w:hAnsi="Times New Roman" w:cs="Times New Roman"/>
          <w:sz w:val="24"/>
          <w:szCs w:val="20"/>
          <w:lang w:eastAsia="hr-HR"/>
        </w:rPr>
        <w:lastRenderedPageBreak/>
        <w:t>KLASA: 400-06/14-01/</w:t>
      </w:r>
      <w:proofErr w:type="spellStart"/>
      <w:r w:rsidRPr="003C1CDD">
        <w:rPr>
          <w:rFonts w:ascii="Times New Roman" w:eastAsia="Times New Roman" w:hAnsi="Times New Roman" w:cs="Times New Roman"/>
          <w:sz w:val="24"/>
          <w:szCs w:val="20"/>
          <w:lang w:eastAsia="hr-HR"/>
        </w:rPr>
        <w:t>01</w:t>
      </w:r>
      <w:proofErr w:type="spellEnd"/>
      <w:r w:rsidRPr="003C1CDD">
        <w:rPr>
          <w:rFonts w:ascii="Times New Roman" w:eastAsia="Times New Roman" w:hAnsi="Times New Roman" w:cs="Times New Roman"/>
          <w:sz w:val="24"/>
          <w:szCs w:val="20"/>
          <w:lang w:eastAsia="hr-HR"/>
        </w:rPr>
        <w:tab/>
      </w:r>
    </w:p>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URBROJ: 2158/02-01-14-58</w:t>
      </w:r>
    </w:p>
    <w:p w:rsidR="003C1CDD" w:rsidRPr="003C1CDD" w:rsidRDefault="003C1CDD" w:rsidP="003C1CDD">
      <w:pPr>
        <w:spacing w:after="0" w:line="240" w:lineRule="auto"/>
        <w:rPr>
          <w:rFonts w:ascii="Times New Roman" w:eastAsia="Times New Roman" w:hAnsi="Times New Roman" w:cs="Times New Roman"/>
          <w:sz w:val="24"/>
          <w:szCs w:val="20"/>
          <w:lang w:eastAsia="hr-HR"/>
        </w:rPr>
      </w:pPr>
      <w:r w:rsidRPr="003C1CDD">
        <w:rPr>
          <w:rFonts w:ascii="Times New Roman" w:eastAsia="Times New Roman" w:hAnsi="Times New Roman" w:cs="Times New Roman"/>
          <w:sz w:val="24"/>
          <w:szCs w:val="20"/>
          <w:lang w:eastAsia="hr-HR"/>
        </w:rPr>
        <w:t>U Antunovcu, 25. studenoga 2014. godine</w:t>
      </w:r>
    </w:p>
    <w:p w:rsidR="003C1CDD" w:rsidRPr="003C1CDD" w:rsidRDefault="003C1CDD" w:rsidP="003C1CDD">
      <w:pPr>
        <w:spacing w:after="0" w:line="240" w:lineRule="auto"/>
        <w:rPr>
          <w:rFonts w:ascii="Times New Roman" w:eastAsia="Times New Roman" w:hAnsi="Times New Roman" w:cs="Times New Roman"/>
          <w:sz w:val="24"/>
          <w:szCs w:val="20"/>
          <w:lang w:eastAsia="hr-HR"/>
        </w:rPr>
      </w:pPr>
    </w:p>
    <w:p w:rsidR="003C1CDD" w:rsidRPr="003C1CDD" w:rsidRDefault="003C1CDD" w:rsidP="003C1CDD">
      <w:pPr>
        <w:spacing w:after="0" w:line="240" w:lineRule="auto"/>
        <w:ind w:left="4320"/>
        <w:jc w:val="center"/>
        <w:rPr>
          <w:rFonts w:ascii="Times New Roman" w:eastAsia="Times New Roman" w:hAnsi="Times New Roman" w:cs="Times New Roman"/>
          <w:noProof/>
          <w:sz w:val="24"/>
          <w:szCs w:val="20"/>
          <w:lang w:eastAsia="hr-HR"/>
        </w:rPr>
      </w:pPr>
      <w:r w:rsidRPr="003C1CDD">
        <w:rPr>
          <w:rFonts w:ascii="Times New Roman" w:eastAsia="Times New Roman" w:hAnsi="Times New Roman" w:cs="Times New Roman"/>
          <w:noProof/>
          <w:sz w:val="24"/>
          <w:szCs w:val="20"/>
          <w:lang w:eastAsia="hr-HR"/>
        </w:rPr>
        <w:t>Predsjednik Op</w:t>
      </w:r>
      <w:r w:rsidRPr="003C1CDD">
        <w:rPr>
          <w:rFonts w:ascii="Times New Roman" w:eastAsia="Times New Roman" w:hAnsi="Times New Roman" w:cs="Times New Roman" w:hint="eastAsia"/>
          <w:noProof/>
          <w:sz w:val="24"/>
          <w:szCs w:val="20"/>
          <w:lang w:eastAsia="hr-HR"/>
        </w:rPr>
        <w:t>ć</w:t>
      </w:r>
      <w:r w:rsidRPr="003C1CDD">
        <w:rPr>
          <w:rFonts w:ascii="Times New Roman" w:eastAsia="Times New Roman" w:hAnsi="Times New Roman" w:cs="Times New Roman"/>
          <w:noProof/>
          <w:sz w:val="24"/>
          <w:szCs w:val="20"/>
          <w:lang w:eastAsia="hr-HR"/>
        </w:rPr>
        <w:t>inskog vije</w:t>
      </w:r>
      <w:r w:rsidRPr="003C1CDD">
        <w:rPr>
          <w:rFonts w:ascii="Times New Roman" w:eastAsia="Times New Roman" w:hAnsi="Times New Roman" w:cs="Times New Roman" w:hint="eastAsia"/>
          <w:noProof/>
          <w:sz w:val="24"/>
          <w:szCs w:val="20"/>
          <w:lang w:eastAsia="hr-HR"/>
        </w:rPr>
        <w:t>ć</w:t>
      </w:r>
      <w:r w:rsidRPr="003C1CDD">
        <w:rPr>
          <w:rFonts w:ascii="Times New Roman" w:eastAsia="Times New Roman" w:hAnsi="Times New Roman" w:cs="Times New Roman"/>
          <w:noProof/>
          <w:sz w:val="24"/>
          <w:szCs w:val="20"/>
          <w:lang w:eastAsia="hr-HR"/>
        </w:rPr>
        <w:t>a</w:t>
      </w:r>
    </w:p>
    <w:p w:rsidR="003C1CDD" w:rsidRDefault="003C1CDD" w:rsidP="003C1CDD">
      <w:pPr>
        <w:spacing w:after="0" w:line="240" w:lineRule="auto"/>
        <w:ind w:left="4320"/>
        <w:jc w:val="center"/>
        <w:rPr>
          <w:rFonts w:ascii="Times New Roman" w:eastAsia="Times New Roman" w:hAnsi="Times New Roman" w:cs="Times New Roman"/>
          <w:noProof/>
          <w:sz w:val="24"/>
          <w:szCs w:val="20"/>
          <w:lang w:eastAsia="hr-HR"/>
        </w:rPr>
      </w:pPr>
      <w:r w:rsidRPr="003C1CDD">
        <w:rPr>
          <w:rFonts w:ascii="Times New Roman" w:eastAsia="Times New Roman" w:hAnsi="Times New Roman" w:cs="Times New Roman"/>
          <w:noProof/>
          <w:sz w:val="24"/>
          <w:szCs w:val="20"/>
          <w:lang w:eastAsia="hr-HR"/>
        </w:rPr>
        <w:t>Zlatko Matijevi</w:t>
      </w:r>
      <w:r w:rsidRPr="003C1CDD">
        <w:rPr>
          <w:rFonts w:ascii="Times New Roman" w:eastAsia="Times New Roman" w:hAnsi="Times New Roman" w:cs="Times New Roman" w:hint="eastAsia"/>
          <w:noProof/>
          <w:sz w:val="24"/>
          <w:szCs w:val="20"/>
          <w:lang w:eastAsia="hr-HR"/>
        </w:rPr>
        <w:t>ć</w:t>
      </w:r>
    </w:p>
    <w:p w:rsidR="00BC78C6" w:rsidRDefault="00BC78C6" w:rsidP="003C1CDD">
      <w:pPr>
        <w:spacing w:after="0" w:line="240" w:lineRule="auto"/>
        <w:ind w:left="4320"/>
        <w:jc w:val="center"/>
        <w:rPr>
          <w:rFonts w:ascii="Times New Roman" w:eastAsia="Times New Roman" w:hAnsi="Times New Roman" w:cs="Times New Roman"/>
          <w:noProof/>
          <w:sz w:val="24"/>
          <w:szCs w:val="20"/>
          <w:lang w:eastAsia="hr-HR"/>
        </w:rPr>
      </w:pPr>
    </w:p>
    <w:p w:rsidR="00BC78C6" w:rsidRDefault="00BC78C6" w:rsidP="00BC78C6">
      <w:pPr>
        <w:spacing w:after="0" w:line="240" w:lineRule="auto"/>
        <w:rPr>
          <w:rFonts w:ascii="Times New Roman" w:eastAsia="Times New Roman" w:hAnsi="Times New Roman" w:cs="Times New Roman"/>
          <w:noProof/>
          <w:sz w:val="24"/>
          <w:szCs w:val="20"/>
          <w:lang w:eastAsia="hr-HR"/>
        </w:rPr>
      </w:pPr>
      <w:r>
        <w:rPr>
          <w:rFonts w:ascii="Times New Roman" w:eastAsia="Times New Roman" w:hAnsi="Times New Roman" w:cs="Times New Roman"/>
          <w:noProof/>
          <w:sz w:val="24"/>
          <w:szCs w:val="20"/>
          <w:lang w:eastAsia="hr-HR"/>
        </w:rPr>
        <w:t>361.</w:t>
      </w:r>
    </w:p>
    <w:p w:rsidR="00BC78C6" w:rsidRPr="00BC78C6" w:rsidRDefault="00BC78C6" w:rsidP="00BC78C6">
      <w:pPr>
        <w:pStyle w:val="Tijeloteksta3"/>
        <w:tabs>
          <w:tab w:val="left" w:pos="0"/>
        </w:tabs>
        <w:rPr>
          <w:rFonts w:ascii="Times New Roman" w:hAnsi="Times New Roman"/>
          <w:lang w:val="x-none" w:eastAsia="x-none"/>
        </w:rPr>
      </w:pPr>
      <w:r>
        <w:rPr>
          <w:rFonts w:ascii="Times New Roman" w:hAnsi="Times New Roman"/>
          <w:noProof/>
        </w:rPr>
        <w:tab/>
      </w:r>
      <w:r w:rsidRPr="00BC78C6">
        <w:rPr>
          <w:rFonts w:ascii="Times New Roman" w:hAnsi="Times New Roman"/>
          <w:lang w:val="x-none" w:eastAsia="x-none"/>
        </w:rPr>
        <w:t>Temeljem članka 28. stavak 1. Zakona o komunalnom gospodarstvu («Narodne novine» 26/03 - pročišćeni tekst, 82/04, 110/04 – Uredba, 178/04, 38/09, 79/09, 153/09, 49/11</w:t>
      </w:r>
      <w:r w:rsidRPr="00BC78C6">
        <w:rPr>
          <w:rFonts w:ascii="Times New Roman" w:hAnsi="Times New Roman"/>
          <w:lang w:eastAsia="x-none"/>
        </w:rPr>
        <w:t xml:space="preserve">, </w:t>
      </w:r>
      <w:r w:rsidRPr="00BC78C6">
        <w:rPr>
          <w:rFonts w:ascii="Times New Roman" w:hAnsi="Times New Roman"/>
          <w:lang w:val="x-none" w:eastAsia="x-none"/>
        </w:rPr>
        <w:t xml:space="preserve">144/12, </w:t>
      </w:r>
      <w:r w:rsidRPr="00BC78C6">
        <w:rPr>
          <w:noProof/>
          <w:lang w:val="x-none" w:eastAsia="x-none"/>
        </w:rPr>
        <w:t>94/13 i 153/13</w:t>
      </w:r>
      <w:r w:rsidRPr="00BC78C6">
        <w:rPr>
          <w:rFonts w:ascii="Times New Roman" w:hAnsi="Times New Roman"/>
          <w:lang w:val="x-none" w:eastAsia="x-none"/>
        </w:rPr>
        <w:t xml:space="preserve">) i </w:t>
      </w:r>
      <w:r w:rsidRPr="00BC78C6">
        <w:rPr>
          <w:rFonts w:ascii="Times New Roman" w:hAnsi="Times New Roman"/>
          <w:szCs w:val="24"/>
          <w:lang w:val="x-none" w:eastAsia="x-none"/>
        </w:rPr>
        <w:t xml:space="preserve">članka </w:t>
      </w:r>
      <w:r w:rsidRPr="00BC78C6">
        <w:rPr>
          <w:rFonts w:ascii="Times New Roman" w:hAnsi="Times New Roman"/>
          <w:szCs w:val="24"/>
          <w:lang w:eastAsia="x-none"/>
        </w:rPr>
        <w:t>32</w:t>
      </w:r>
      <w:r w:rsidRPr="00BC78C6">
        <w:rPr>
          <w:rFonts w:ascii="Times New Roman" w:hAnsi="Times New Roman"/>
          <w:szCs w:val="24"/>
          <w:lang w:val="x-none" w:eastAsia="x-none"/>
        </w:rPr>
        <w:t xml:space="preserve">. Statuta Općine Antunovac («Službeni glasnik Općine Antunovac» broj </w:t>
      </w:r>
      <w:r w:rsidRPr="00BC78C6">
        <w:rPr>
          <w:rFonts w:ascii="Times New Roman" w:hAnsi="Times New Roman"/>
          <w:szCs w:val="24"/>
          <w:lang w:eastAsia="x-none"/>
        </w:rPr>
        <w:t>2/13</w:t>
      </w:r>
      <w:r w:rsidRPr="00BC78C6">
        <w:rPr>
          <w:rFonts w:ascii="Times New Roman" w:hAnsi="Times New Roman"/>
          <w:szCs w:val="24"/>
          <w:lang w:val="x-none" w:eastAsia="x-none"/>
        </w:rPr>
        <w:t xml:space="preserve">), </w:t>
      </w:r>
      <w:r w:rsidRPr="00BC78C6">
        <w:rPr>
          <w:rFonts w:ascii="Times New Roman" w:hAnsi="Times New Roman"/>
          <w:noProof/>
          <w:lang w:val="x-none" w:eastAsia="x-none"/>
        </w:rPr>
        <w:t>Op</w:t>
      </w:r>
      <w:r w:rsidRPr="00BC78C6">
        <w:rPr>
          <w:rFonts w:ascii="Times New Roman" w:hAnsi="Times New Roman" w:hint="eastAsia"/>
          <w:noProof/>
          <w:lang w:val="x-none" w:eastAsia="x-none"/>
        </w:rPr>
        <w:t>ć</w:t>
      </w:r>
      <w:r w:rsidRPr="00BC78C6">
        <w:rPr>
          <w:rFonts w:ascii="Times New Roman" w:hAnsi="Times New Roman"/>
          <w:noProof/>
          <w:lang w:val="x-none" w:eastAsia="x-none"/>
        </w:rPr>
        <w:t>insko vije</w:t>
      </w:r>
      <w:r w:rsidRPr="00BC78C6">
        <w:rPr>
          <w:rFonts w:ascii="Times New Roman" w:hAnsi="Times New Roman" w:hint="eastAsia"/>
          <w:noProof/>
          <w:lang w:val="x-none" w:eastAsia="x-none"/>
        </w:rPr>
        <w:t>ć</w:t>
      </w:r>
      <w:r w:rsidRPr="00BC78C6">
        <w:rPr>
          <w:rFonts w:ascii="Times New Roman" w:hAnsi="Times New Roman"/>
          <w:noProof/>
          <w:lang w:val="x-none" w:eastAsia="x-none"/>
        </w:rPr>
        <w:t>e Op</w:t>
      </w:r>
      <w:r w:rsidRPr="00BC78C6">
        <w:rPr>
          <w:rFonts w:ascii="Times New Roman" w:hAnsi="Times New Roman" w:hint="eastAsia"/>
          <w:noProof/>
          <w:lang w:val="x-none" w:eastAsia="x-none"/>
        </w:rPr>
        <w:t>ć</w:t>
      </w:r>
      <w:r w:rsidRPr="00BC78C6">
        <w:rPr>
          <w:rFonts w:ascii="Times New Roman" w:hAnsi="Times New Roman"/>
          <w:noProof/>
          <w:lang w:val="x-none" w:eastAsia="x-none"/>
        </w:rPr>
        <w:t>ine Antunovac na svojoj 16. sjednici, održanoj dana 25. studenoga 2014. godine, donosi</w:t>
      </w:r>
    </w:p>
    <w:p w:rsidR="00BC78C6" w:rsidRPr="00BC78C6" w:rsidRDefault="00BC78C6" w:rsidP="00BC78C6">
      <w:pPr>
        <w:spacing w:after="0" w:line="240" w:lineRule="auto"/>
        <w:jc w:val="both"/>
        <w:rPr>
          <w:rFonts w:ascii="Times New Roman" w:eastAsia="Times New Roman" w:hAnsi="Times New Roman" w:cs="Times New Roman"/>
          <w:sz w:val="24"/>
          <w:szCs w:val="20"/>
          <w:lang w:val="x-none" w:eastAsia="x-none"/>
        </w:rPr>
      </w:pPr>
    </w:p>
    <w:p w:rsidR="00BC78C6" w:rsidRPr="00BC78C6" w:rsidRDefault="00BC78C6" w:rsidP="00BC78C6">
      <w:pPr>
        <w:spacing w:after="0" w:line="240" w:lineRule="auto"/>
        <w:jc w:val="both"/>
        <w:rPr>
          <w:rFonts w:ascii="Times New Roman" w:eastAsia="Times New Roman" w:hAnsi="Times New Roman" w:cs="Times New Roman"/>
          <w:sz w:val="24"/>
          <w:szCs w:val="20"/>
          <w:lang w:val="x-none" w:eastAsia="x-none"/>
        </w:rPr>
      </w:pPr>
    </w:p>
    <w:p w:rsidR="00BC78C6" w:rsidRPr="00BC78C6" w:rsidRDefault="00BC78C6" w:rsidP="00BC78C6">
      <w:pPr>
        <w:spacing w:after="0" w:line="240" w:lineRule="auto"/>
        <w:jc w:val="center"/>
        <w:rPr>
          <w:rFonts w:ascii="Times New Roman" w:eastAsia="Times New Roman" w:hAnsi="Times New Roman" w:cs="Times New Roman"/>
          <w:b/>
          <w:sz w:val="36"/>
          <w:szCs w:val="36"/>
          <w:lang w:eastAsia="hr-HR"/>
        </w:rPr>
      </w:pPr>
      <w:r w:rsidRPr="00BC78C6">
        <w:rPr>
          <w:rFonts w:ascii="Times New Roman" w:eastAsia="Times New Roman" w:hAnsi="Times New Roman" w:cs="Times New Roman"/>
          <w:b/>
          <w:sz w:val="36"/>
          <w:szCs w:val="36"/>
          <w:lang w:eastAsia="hr-HR"/>
        </w:rPr>
        <w:t>IZMJENU PROGRAMA</w:t>
      </w:r>
    </w:p>
    <w:p w:rsidR="00BC78C6" w:rsidRPr="00BC78C6" w:rsidRDefault="00BC78C6" w:rsidP="00BC78C6">
      <w:pPr>
        <w:spacing w:after="0" w:line="240" w:lineRule="auto"/>
        <w:jc w:val="center"/>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održavanja komunalne infrastrukture za 2014. godinu</w:t>
      </w:r>
    </w:p>
    <w:p w:rsidR="00BC78C6" w:rsidRPr="00BC78C6" w:rsidRDefault="00BC78C6" w:rsidP="00BC78C6">
      <w:pPr>
        <w:tabs>
          <w:tab w:val="left" w:pos="0"/>
        </w:tabs>
        <w:spacing w:after="0" w:line="240" w:lineRule="auto"/>
        <w:jc w:val="both"/>
        <w:rPr>
          <w:rFonts w:ascii="Times New Roman" w:eastAsia="Times New Roman" w:hAnsi="Times New Roman" w:cs="Times New Roman"/>
          <w:noProof/>
          <w:sz w:val="24"/>
          <w:szCs w:val="20"/>
          <w:lang w:val="x-none" w:eastAsia="x-none"/>
        </w:rPr>
      </w:pPr>
    </w:p>
    <w:p w:rsidR="00BC78C6" w:rsidRPr="00BC78C6" w:rsidRDefault="00BC78C6" w:rsidP="00BC78C6">
      <w:pPr>
        <w:spacing w:after="0" w:line="240" w:lineRule="auto"/>
        <w:rPr>
          <w:rFonts w:ascii="Times New Roman" w:eastAsia="Times New Roman" w:hAnsi="Times New Roman" w:cs="Times New Roman"/>
          <w:bCs/>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Članak 1.</w:t>
      </w:r>
    </w:p>
    <w:p w:rsidR="00BC78C6" w:rsidRPr="00BC78C6" w:rsidRDefault="00BC78C6" w:rsidP="00BC78C6">
      <w:pPr>
        <w:spacing w:after="0" w:line="240" w:lineRule="auto"/>
        <w:rPr>
          <w:rFonts w:ascii="Times New Roman" w:eastAsia="Times New Roman" w:hAnsi="Times New Roman" w:cs="Times New Roman"/>
          <w:b/>
          <w:sz w:val="24"/>
          <w:szCs w:val="20"/>
          <w:lang w:eastAsia="hr-HR"/>
        </w:rPr>
      </w:pPr>
    </w:p>
    <w:p w:rsidR="00BC78C6" w:rsidRPr="00BC78C6" w:rsidRDefault="00BC78C6" w:rsidP="00BC78C6">
      <w:pPr>
        <w:spacing w:after="0" w:line="240" w:lineRule="auto"/>
        <w:ind w:firstLine="708"/>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Općinsko vijeće Općine Antunovac donosi Izmjenu Programa održavanja komunalne infrastrukture u Općini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2.</w:t>
      </w: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p>
    <w:tbl>
      <w:tblPr>
        <w:tblW w:w="10139" w:type="dxa"/>
        <w:jc w:val="center"/>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9"/>
        <w:gridCol w:w="1493"/>
        <w:gridCol w:w="1626"/>
        <w:gridCol w:w="1691"/>
      </w:tblGrid>
      <w:tr w:rsidR="00BC78C6" w:rsidRPr="00BC78C6" w:rsidTr="00054E73">
        <w:trPr>
          <w:jc w:val="center"/>
        </w:trPr>
        <w:tc>
          <w:tcPr>
            <w:tcW w:w="5329" w:type="dxa"/>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b/>
                <w:sz w:val="24"/>
                <w:szCs w:val="20"/>
                <w:lang w:eastAsia="hr-HR"/>
              </w:rPr>
              <w:t xml:space="preserve">PRIHODI      </w:t>
            </w:r>
          </w:p>
        </w:tc>
        <w:tc>
          <w:tcPr>
            <w:tcW w:w="1493" w:type="dxa"/>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PLAN</w:t>
            </w:r>
          </w:p>
        </w:tc>
        <w:tc>
          <w:tcPr>
            <w:tcW w:w="1626" w:type="dxa"/>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PROMJENA</w:t>
            </w:r>
          </w:p>
        </w:tc>
        <w:tc>
          <w:tcPr>
            <w:tcW w:w="1691" w:type="dxa"/>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NOVI PLAN</w:t>
            </w:r>
          </w:p>
        </w:tc>
      </w:tr>
      <w:tr w:rsidR="00BC78C6" w:rsidRPr="00BC78C6" w:rsidTr="00054E73">
        <w:trPr>
          <w:trHeight w:val="311"/>
          <w:jc w:val="center"/>
        </w:trPr>
        <w:tc>
          <w:tcPr>
            <w:tcW w:w="5329" w:type="dxa"/>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 xml:space="preserve">Komunalna naknada                                         </w:t>
            </w:r>
          </w:p>
        </w:tc>
        <w:tc>
          <w:tcPr>
            <w:tcW w:w="149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360.000,00</w:t>
            </w:r>
          </w:p>
        </w:tc>
        <w:tc>
          <w:tcPr>
            <w:tcW w:w="162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91"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360.000,00</w:t>
            </w:r>
          </w:p>
        </w:tc>
      </w:tr>
      <w:tr w:rsidR="00BC78C6" w:rsidRPr="00BC78C6" w:rsidTr="00054E73">
        <w:trPr>
          <w:jc w:val="center"/>
        </w:trPr>
        <w:tc>
          <w:tcPr>
            <w:tcW w:w="5329" w:type="dxa"/>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Godišnja grobna naknada</w:t>
            </w:r>
          </w:p>
        </w:tc>
        <w:tc>
          <w:tcPr>
            <w:tcW w:w="149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80.000,00</w:t>
            </w:r>
          </w:p>
        </w:tc>
        <w:tc>
          <w:tcPr>
            <w:tcW w:w="162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91"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80.000,00</w:t>
            </w:r>
          </w:p>
        </w:tc>
      </w:tr>
      <w:tr w:rsidR="00BC78C6" w:rsidRPr="00BC78C6" w:rsidTr="00054E73">
        <w:trPr>
          <w:jc w:val="center"/>
        </w:trPr>
        <w:tc>
          <w:tcPr>
            <w:tcW w:w="5329" w:type="dxa"/>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Proračun-opći prihodi i primici</w:t>
            </w:r>
          </w:p>
        </w:tc>
        <w:tc>
          <w:tcPr>
            <w:tcW w:w="149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260.000,00</w:t>
            </w:r>
          </w:p>
        </w:tc>
        <w:tc>
          <w:tcPr>
            <w:tcW w:w="162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-45.000,00</w:t>
            </w:r>
          </w:p>
        </w:tc>
        <w:tc>
          <w:tcPr>
            <w:tcW w:w="1691"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215.000,00</w:t>
            </w:r>
          </w:p>
        </w:tc>
      </w:tr>
      <w:tr w:rsidR="00BC78C6" w:rsidRPr="00BC78C6" w:rsidTr="00054E73">
        <w:trPr>
          <w:jc w:val="center"/>
        </w:trPr>
        <w:tc>
          <w:tcPr>
            <w:tcW w:w="5329" w:type="dxa"/>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Ostale pomoći</w:t>
            </w:r>
          </w:p>
        </w:tc>
        <w:tc>
          <w:tcPr>
            <w:tcW w:w="1493"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30.000,00</w:t>
            </w:r>
          </w:p>
        </w:tc>
        <w:tc>
          <w:tcPr>
            <w:tcW w:w="1626"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-15.000,00</w:t>
            </w:r>
          </w:p>
        </w:tc>
        <w:tc>
          <w:tcPr>
            <w:tcW w:w="1691"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15.000,00</w:t>
            </w:r>
          </w:p>
        </w:tc>
      </w:tr>
      <w:tr w:rsidR="00BC78C6" w:rsidRPr="00BC78C6" w:rsidTr="00054E73">
        <w:trPr>
          <w:jc w:val="center"/>
        </w:trPr>
        <w:tc>
          <w:tcPr>
            <w:tcW w:w="5329" w:type="dxa"/>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Donacije</w:t>
            </w:r>
          </w:p>
        </w:tc>
        <w:tc>
          <w:tcPr>
            <w:tcW w:w="1493"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c>
          <w:tcPr>
            <w:tcW w:w="1626"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c>
          <w:tcPr>
            <w:tcW w:w="1691"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r>
      <w:tr w:rsidR="00BC78C6" w:rsidRPr="00BC78C6" w:rsidTr="00054E73">
        <w:trPr>
          <w:jc w:val="center"/>
        </w:trPr>
        <w:tc>
          <w:tcPr>
            <w:tcW w:w="5329" w:type="dxa"/>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UKUPNO PRIHODI</w:t>
            </w:r>
          </w:p>
        </w:tc>
        <w:tc>
          <w:tcPr>
            <w:tcW w:w="1493" w:type="dxa"/>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730.000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26" w:type="dxa"/>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-60.000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91" w:type="dxa"/>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670.000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r>
    </w:tbl>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 xml:space="preserve">             </w:t>
      </w:r>
    </w:p>
    <w:tbl>
      <w:tblPr>
        <w:tblW w:w="10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2"/>
        <w:gridCol w:w="1472"/>
        <w:gridCol w:w="1576"/>
        <w:gridCol w:w="1673"/>
      </w:tblGrid>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b/>
                <w:sz w:val="24"/>
                <w:szCs w:val="20"/>
                <w:lang w:eastAsia="hr-HR"/>
              </w:rPr>
              <w:t xml:space="preserve">RASHODI     </w:t>
            </w:r>
          </w:p>
        </w:tc>
        <w:tc>
          <w:tcPr>
            <w:tcW w:w="1472" w:type="dxa"/>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PLAN</w:t>
            </w:r>
          </w:p>
        </w:tc>
        <w:tc>
          <w:tcPr>
            <w:tcW w:w="1576" w:type="dxa"/>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PROMJENA</w:t>
            </w:r>
          </w:p>
        </w:tc>
        <w:tc>
          <w:tcPr>
            <w:tcW w:w="1673" w:type="dxa"/>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NOVI PLAN</w:t>
            </w:r>
          </w:p>
        </w:tc>
      </w:tr>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sz w:val="24"/>
                <w:szCs w:val="20"/>
                <w:lang w:eastAsia="hr-HR"/>
              </w:rPr>
              <w:t xml:space="preserve">Održavanje javnih površina i dječjih igrališta         </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199.000,00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23.000,00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222.000,00</w:t>
            </w:r>
          </w:p>
        </w:tc>
      </w:tr>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sz w:val="24"/>
                <w:szCs w:val="20"/>
                <w:lang w:eastAsia="hr-HR"/>
              </w:rPr>
              <w:t xml:space="preserve">Odvodnja atmosferskih voda-otvoreni kanali               </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r>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sz w:val="24"/>
                <w:szCs w:val="20"/>
                <w:lang w:eastAsia="hr-HR"/>
              </w:rPr>
              <w:t xml:space="preserve">Tekuće i investicijsko održavanje nerazvrstanih cesta         </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115.000,00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-59.000,00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56.000,00</w:t>
            </w:r>
          </w:p>
        </w:tc>
      </w:tr>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sz w:val="24"/>
                <w:szCs w:val="20"/>
                <w:lang w:eastAsia="hr-HR"/>
              </w:rPr>
              <w:t xml:space="preserve">Sanacije deponija                  </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31.000,00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31.000,00</w:t>
            </w:r>
          </w:p>
        </w:tc>
      </w:tr>
      <w:tr w:rsidR="00BC78C6" w:rsidRPr="00BC78C6" w:rsidTr="00054E73">
        <w:trPr>
          <w:trHeight w:val="311"/>
          <w:jc w:val="center"/>
        </w:trPr>
        <w:tc>
          <w:tcPr>
            <w:tcW w:w="5342" w:type="dxa"/>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 xml:space="preserve">Rashodi za javnu rasvjetu-energija                      </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256.000,00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256.000,00</w:t>
            </w:r>
          </w:p>
        </w:tc>
      </w:tr>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 xml:space="preserve">Usluge tekućeg i </w:t>
            </w:r>
            <w:proofErr w:type="spellStart"/>
            <w:r w:rsidRPr="00BC78C6">
              <w:rPr>
                <w:rFonts w:ascii="Times New Roman" w:eastAsia="Times New Roman" w:hAnsi="Times New Roman" w:cs="Times New Roman"/>
                <w:sz w:val="24"/>
                <w:szCs w:val="20"/>
                <w:lang w:eastAsia="hr-HR"/>
              </w:rPr>
              <w:t>invest</w:t>
            </w:r>
            <w:proofErr w:type="spellEnd"/>
            <w:r w:rsidRPr="00BC78C6">
              <w:rPr>
                <w:rFonts w:ascii="Times New Roman" w:eastAsia="Times New Roman" w:hAnsi="Times New Roman" w:cs="Times New Roman"/>
                <w:sz w:val="24"/>
                <w:szCs w:val="20"/>
                <w:lang w:eastAsia="hr-HR"/>
              </w:rPr>
              <w:t xml:space="preserve">. održavanja javne rasvjete          </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50.000,00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60.000,00</w:t>
            </w:r>
          </w:p>
        </w:tc>
      </w:tr>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sz w:val="24"/>
                <w:szCs w:val="20"/>
                <w:lang w:eastAsia="hr-HR"/>
              </w:rPr>
              <w:t xml:space="preserve">Održavanje groblja       </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39.000,00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-19.000,00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20.000,00</w:t>
            </w:r>
          </w:p>
        </w:tc>
      </w:tr>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Gospodarska zona - održavanje</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30.000,00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-15.000,00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15.000,00</w:t>
            </w:r>
          </w:p>
        </w:tc>
      </w:tr>
      <w:tr w:rsidR="00BC78C6" w:rsidRPr="00BC78C6" w:rsidTr="00054E73">
        <w:trPr>
          <w:jc w:val="center"/>
        </w:trPr>
        <w:tc>
          <w:tcPr>
            <w:tcW w:w="5342" w:type="dxa"/>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UKUPNO RASHODI</w:t>
            </w:r>
          </w:p>
        </w:tc>
        <w:tc>
          <w:tcPr>
            <w:tcW w:w="1472" w:type="dxa"/>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730.000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576" w:type="dxa"/>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-60.000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73" w:type="dxa"/>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670.000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r>
    </w:tbl>
    <w:p w:rsidR="00BC78C6" w:rsidRPr="00BC78C6" w:rsidRDefault="00BC78C6" w:rsidP="00BC78C6">
      <w:pPr>
        <w:spacing w:after="0" w:line="240" w:lineRule="auto"/>
        <w:jc w:val="center"/>
        <w:rPr>
          <w:rFonts w:ascii="Times New Roman" w:eastAsia="Times New Roman" w:hAnsi="Times New Roman" w:cs="Times New Roman"/>
          <w:bCs/>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Članak 3.</w:t>
      </w:r>
    </w:p>
    <w:p w:rsidR="00BC78C6" w:rsidRPr="00BC78C6" w:rsidRDefault="00BC78C6" w:rsidP="00BC78C6">
      <w:pPr>
        <w:spacing w:after="0" w:line="240" w:lineRule="auto"/>
        <w:rPr>
          <w:rFonts w:ascii="Times New Roman" w:eastAsia="Times New Roman" w:hAnsi="Times New Roman" w:cs="Times New Roman"/>
          <w:bCs/>
          <w:sz w:val="24"/>
          <w:szCs w:val="20"/>
          <w:lang w:eastAsia="hr-HR"/>
        </w:rPr>
      </w:pPr>
    </w:p>
    <w:p w:rsidR="00BC78C6" w:rsidRPr="00BC78C6" w:rsidRDefault="00BC78C6" w:rsidP="00BC78C6">
      <w:pPr>
        <w:spacing w:after="0" w:line="240" w:lineRule="auto"/>
        <w:rPr>
          <w:rFonts w:ascii="Times New Roman" w:eastAsia="Times New Roman" w:hAnsi="Times New Roman" w:cs="Courier New"/>
          <w:sz w:val="24"/>
          <w:szCs w:val="24"/>
          <w:lang w:eastAsia="hr-HR"/>
        </w:rPr>
      </w:pPr>
      <w:r w:rsidRPr="00BC78C6">
        <w:rPr>
          <w:rFonts w:ascii="Times New Roman" w:eastAsia="Times New Roman" w:hAnsi="Times New Roman" w:cs="Times New Roman"/>
          <w:bCs/>
          <w:sz w:val="24"/>
          <w:szCs w:val="20"/>
          <w:lang w:eastAsia="hr-HR"/>
        </w:rPr>
        <w:tab/>
      </w:r>
      <w:r w:rsidRPr="00BC78C6">
        <w:rPr>
          <w:rFonts w:ascii="Times New Roman" w:eastAsia="Times New Roman" w:hAnsi="Times New Roman" w:cs="Courier New"/>
          <w:sz w:val="24"/>
          <w:szCs w:val="24"/>
          <w:lang w:eastAsia="hr-HR"/>
        </w:rPr>
        <w:t>Ova Izmjena Programa stupa na snagu osmog dana od dana objave u „Službenom glasniku Općine Antunovac“.</w:t>
      </w:r>
    </w:p>
    <w:p w:rsidR="00BC78C6" w:rsidRPr="00BC78C6" w:rsidRDefault="00BC78C6" w:rsidP="00BC78C6">
      <w:pPr>
        <w:spacing w:after="0" w:line="240" w:lineRule="auto"/>
        <w:jc w:val="both"/>
        <w:rPr>
          <w:rFonts w:ascii="Times New Roman" w:eastAsia="Times New Roman" w:hAnsi="Times New Roman" w:cs="Times New Roman"/>
          <w:sz w:val="24"/>
          <w:szCs w:val="24"/>
          <w:lang w:eastAsia="x-none"/>
        </w:rPr>
      </w:pPr>
    </w:p>
    <w:p w:rsidR="00BC78C6" w:rsidRPr="00BC78C6" w:rsidRDefault="00BC78C6" w:rsidP="00BC78C6">
      <w:pPr>
        <w:spacing w:after="0" w:line="240" w:lineRule="auto"/>
        <w:jc w:val="both"/>
        <w:rPr>
          <w:rFonts w:ascii="Times New Roman" w:eastAsia="Times New Roman" w:hAnsi="Times New Roman" w:cs="Times New Roman"/>
          <w:sz w:val="24"/>
          <w:szCs w:val="24"/>
          <w:lang w:eastAsia="x-none"/>
        </w:rPr>
      </w:pPr>
    </w:p>
    <w:p w:rsidR="00BC78C6" w:rsidRPr="00BC78C6" w:rsidRDefault="00BC78C6" w:rsidP="00BC78C6">
      <w:pPr>
        <w:spacing w:after="0" w:line="240" w:lineRule="auto"/>
        <w:jc w:val="both"/>
        <w:rPr>
          <w:rFonts w:ascii="Times New Roman" w:eastAsia="Times New Roman" w:hAnsi="Times New Roman" w:cs="Times New Roman"/>
          <w:sz w:val="24"/>
          <w:szCs w:val="24"/>
          <w:lang w:eastAsia="x-none"/>
        </w:rPr>
      </w:pPr>
    </w:p>
    <w:p w:rsidR="00BC78C6" w:rsidRPr="00BC78C6" w:rsidRDefault="00BC78C6" w:rsidP="00BC78C6">
      <w:pPr>
        <w:spacing w:after="0" w:line="240" w:lineRule="auto"/>
        <w:jc w:val="both"/>
        <w:rPr>
          <w:rFonts w:ascii="Times New Roman" w:eastAsia="Times New Roman" w:hAnsi="Times New Roman" w:cs="Times New Roman"/>
          <w:sz w:val="24"/>
          <w:szCs w:val="24"/>
          <w:lang w:val="x-none" w:eastAsia="x-none"/>
        </w:rPr>
      </w:pPr>
      <w:r w:rsidRPr="00BC78C6">
        <w:rPr>
          <w:rFonts w:ascii="Times New Roman" w:eastAsia="Times New Roman" w:hAnsi="Times New Roman" w:cs="Times New Roman"/>
          <w:sz w:val="24"/>
          <w:szCs w:val="20"/>
          <w:lang w:val="x-none" w:eastAsia="x-none"/>
        </w:rPr>
        <w:t>KLASA: 400-06/1</w:t>
      </w:r>
      <w:r w:rsidRPr="00BC78C6">
        <w:rPr>
          <w:rFonts w:ascii="Times New Roman" w:eastAsia="Times New Roman" w:hAnsi="Times New Roman" w:cs="Times New Roman"/>
          <w:sz w:val="24"/>
          <w:szCs w:val="20"/>
          <w:lang w:eastAsia="x-none"/>
        </w:rPr>
        <w:t>4</w:t>
      </w:r>
      <w:r w:rsidRPr="00BC78C6">
        <w:rPr>
          <w:rFonts w:ascii="Times New Roman" w:eastAsia="Times New Roman" w:hAnsi="Times New Roman" w:cs="Times New Roman"/>
          <w:sz w:val="24"/>
          <w:szCs w:val="20"/>
          <w:lang w:val="x-none" w:eastAsia="x-none"/>
        </w:rPr>
        <w:t>-01/01</w:t>
      </w:r>
      <w:r w:rsidRPr="00BC78C6">
        <w:rPr>
          <w:rFonts w:ascii="Times New Roman" w:eastAsia="Times New Roman" w:hAnsi="Times New Roman" w:cs="Times New Roman"/>
          <w:sz w:val="24"/>
          <w:szCs w:val="20"/>
          <w:lang w:val="x-none" w:eastAsia="x-none"/>
        </w:rPr>
        <w:tab/>
      </w:r>
      <w:r w:rsidRPr="00BC78C6">
        <w:rPr>
          <w:rFonts w:ascii="Times New Roman" w:eastAsia="Times New Roman" w:hAnsi="Times New Roman" w:cs="Times New Roman"/>
          <w:sz w:val="24"/>
          <w:szCs w:val="20"/>
          <w:lang w:val="x-none" w:eastAsia="x-none"/>
        </w:rPr>
        <w:tab/>
      </w:r>
    </w:p>
    <w:p w:rsidR="00BC78C6" w:rsidRPr="00BC78C6" w:rsidRDefault="00BC78C6" w:rsidP="00BC78C6">
      <w:pPr>
        <w:spacing w:after="0" w:line="240" w:lineRule="auto"/>
        <w:rPr>
          <w:rFonts w:ascii="HRTimes" w:eastAsia="Times New Roman" w:hAnsi="HRTimes" w:cs="Times New Roman"/>
          <w:sz w:val="24"/>
          <w:szCs w:val="20"/>
          <w:lang w:eastAsia="hr-HR"/>
        </w:rPr>
      </w:pPr>
      <w:r w:rsidRPr="00BC78C6">
        <w:rPr>
          <w:rFonts w:ascii="HRTimes" w:eastAsia="Times New Roman" w:hAnsi="HRTimes" w:cs="Times New Roman"/>
          <w:sz w:val="24"/>
          <w:szCs w:val="20"/>
          <w:lang w:eastAsia="hr-HR"/>
        </w:rPr>
        <w:t>URBROJ: 2158/02-01-14-59</w:t>
      </w:r>
    </w:p>
    <w:p w:rsidR="00BC78C6" w:rsidRPr="00BC78C6" w:rsidRDefault="00BC78C6" w:rsidP="00BC78C6">
      <w:pPr>
        <w:spacing w:after="0" w:line="240" w:lineRule="auto"/>
        <w:rPr>
          <w:rFonts w:ascii="HRTimes" w:eastAsia="Times New Roman" w:hAnsi="HRTimes" w:cs="Times New Roman"/>
          <w:sz w:val="24"/>
          <w:szCs w:val="20"/>
          <w:lang w:eastAsia="hr-HR"/>
        </w:rPr>
      </w:pPr>
      <w:r w:rsidRPr="00BC78C6">
        <w:rPr>
          <w:rFonts w:ascii="HRTimes" w:eastAsia="Times New Roman" w:hAnsi="HRTimes" w:cs="Times New Roman"/>
          <w:sz w:val="24"/>
          <w:szCs w:val="20"/>
          <w:lang w:eastAsia="hr-HR"/>
        </w:rPr>
        <w:t>U Antunovcu, 25. studenoga 2014. godine</w:t>
      </w:r>
    </w:p>
    <w:p w:rsidR="00BC78C6" w:rsidRPr="00BC78C6" w:rsidRDefault="00BC78C6" w:rsidP="00BC78C6">
      <w:pPr>
        <w:spacing w:after="0" w:line="240" w:lineRule="auto"/>
        <w:rPr>
          <w:rFonts w:ascii="HRTimes" w:eastAsia="Times New Roman" w:hAnsi="HRTimes" w:cs="Times New Roman"/>
          <w:sz w:val="24"/>
          <w:szCs w:val="20"/>
          <w:lang w:eastAsia="hr-HR"/>
        </w:rPr>
      </w:pP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Predsjednik Op</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inskog vije</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a</w:t>
      </w: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Zlatko Matijevi</w:t>
      </w:r>
      <w:r w:rsidRPr="00BC78C6">
        <w:rPr>
          <w:rFonts w:ascii="Times New Roman" w:eastAsia="Times New Roman" w:hAnsi="Times New Roman" w:cs="Times New Roman" w:hint="eastAsia"/>
          <w:noProof/>
          <w:sz w:val="24"/>
          <w:szCs w:val="20"/>
          <w:lang w:eastAsia="hr-HR"/>
        </w:rPr>
        <w:t>ć</w:t>
      </w:r>
    </w:p>
    <w:p w:rsidR="00BC78C6" w:rsidRPr="00BC78C6" w:rsidRDefault="00BC78C6" w:rsidP="00BC78C6">
      <w:pPr>
        <w:spacing w:after="0" w:line="240" w:lineRule="auto"/>
        <w:ind w:left="3600"/>
        <w:jc w:val="center"/>
        <w:rPr>
          <w:rFonts w:ascii="HRTimes" w:eastAsia="Times New Roman" w:hAnsi="HRTimes" w:cs="Times New Roman"/>
          <w:sz w:val="24"/>
          <w:szCs w:val="20"/>
          <w:lang w:eastAsia="hr-HR"/>
        </w:rPr>
      </w:pPr>
    </w:p>
    <w:p w:rsidR="00BC78C6" w:rsidRDefault="00BC78C6" w:rsidP="00BC78C6">
      <w:pPr>
        <w:spacing w:after="0" w:line="240" w:lineRule="auto"/>
        <w:rPr>
          <w:rFonts w:ascii="Times New Roman" w:eastAsia="Times New Roman" w:hAnsi="Times New Roman" w:cs="Times New Roman"/>
          <w:noProof/>
          <w:sz w:val="24"/>
          <w:szCs w:val="20"/>
          <w:lang w:eastAsia="hr-HR"/>
        </w:rPr>
      </w:pPr>
      <w:r>
        <w:rPr>
          <w:rFonts w:ascii="Times New Roman" w:eastAsia="Times New Roman" w:hAnsi="Times New Roman" w:cs="Times New Roman"/>
          <w:noProof/>
          <w:sz w:val="24"/>
          <w:szCs w:val="20"/>
          <w:lang w:eastAsia="hr-HR"/>
        </w:rPr>
        <w:t>362.</w:t>
      </w:r>
    </w:p>
    <w:p w:rsidR="00BC78C6" w:rsidRPr="00BC78C6" w:rsidRDefault="00BC78C6" w:rsidP="00BC78C6">
      <w:pPr>
        <w:pStyle w:val="Tijeloteksta3"/>
        <w:tabs>
          <w:tab w:val="left" w:pos="0"/>
        </w:tabs>
        <w:rPr>
          <w:rFonts w:ascii="Times New Roman" w:hAnsi="Times New Roman"/>
          <w:noProof/>
          <w:lang w:val="x-none" w:eastAsia="x-none"/>
        </w:rPr>
      </w:pPr>
      <w:r>
        <w:rPr>
          <w:rFonts w:ascii="Times New Roman" w:hAnsi="Times New Roman"/>
          <w:noProof/>
        </w:rPr>
        <w:tab/>
      </w:r>
      <w:r w:rsidRPr="00BC78C6">
        <w:rPr>
          <w:rFonts w:ascii="Times New Roman" w:hAnsi="Times New Roman"/>
          <w:lang w:val="x-none" w:eastAsia="x-none"/>
        </w:rPr>
        <w:t xml:space="preserve">Temeljem članka 2. i 3. Pravilnika o uvjetima i načinu korištenja sredstava ostvarenih od prodaje, zakupa, dugogodišnjeg zakupa poljoprivrednog zemljišta u vlasništvu Republike Hrvatske i koncesije za ribnjake („Narodne novine“ 45/09) i </w:t>
      </w:r>
      <w:r w:rsidRPr="00BC78C6">
        <w:rPr>
          <w:rFonts w:ascii="Times New Roman" w:hAnsi="Times New Roman"/>
          <w:noProof/>
          <w:lang w:val="x-none" w:eastAsia="x-none"/>
        </w:rPr>
        <w:t xml:space="preserve">članka </w:t>
      </w:r>
      <w:r w:rsidRPr="00BC78C6">
        <w:rPr>
          <w:rFonts w:ascii="Times New Roman" w:hAnsi="Times New Roman"/>
          <w:noProof/>
          <w:lang w:eastAsia="x-none"/>
        </w:rPr>
        <w:t>32</w:t>
      </w:r>
      <w:r w:rsidRPr="00BC78C6">
        <w:rPr>
          <w:rFonts w:ascii="Times New Roman" w:hAnsi="Times New Roman"/>
          <w:noProof/>
          <w:lang w:val="x-none" w:eastAsia="x-none"/>
        </w:rPr>
        <w:t xml:space="preserve">. Statuta Općine Antunovac („Službeni glasnik Općine Antunovac“ broj </w:t>
      </w:r>
      <w:r w:rsidRPr="00BC78C6">
        <w:rPr>
          <w:rFonts w:ascii="Times New Roman" w:hAnsi="Times New Roman"/>
          <w:noProof/>
          <w:lang w:eastAsia="x-none"/>
        </w:rPr>
        <w:t>2/13</w:t>
      </w:r>
      <w:r w:rsidRPr="00BC78C6">
        <w:rPr>
          <w:rFonts w:ascii="Times New Roman" w:hAnsi="Times New Roman"/>
          <w:noProof/>
          <w:lang w:val="x-none" w:eastAsia="x-none"/>
        </w:rPr>
        <w:t>), Op</w:t>
      </w:r>
      <w:r w:rsidRPr="00BC78C6">
        <w:rPr>
          <w:rFonts w:ascii="Times New Roman" w:hAnsi="Times New Roman" w:hint="eastAsia"/>
          <w:noProof/>
          <w:lang w:val="x-none" w:eastAsia="x-none"/>
        </w:rPr>
        <w:t>ć</w:t>
      </w:r>
      <w:r w:rsidRPr="00BC78C6">
        <w:rPr>
          <w:rFonts w:ascii="Times New Roman" w:hAnsi="Times New Roman"/>
          <w:noProof/>
          <w:lang w:val="x-none" w:eastAsia="x-none"/>
        </w:rPr>
        <w:t>insko vije</w:t>
      </w:r>
      <w:r w:rsidRPr="00BC78C6">
        <w:rPr>
          <w:rFonts w:ascii="Times New Roman" w:hAnsi="Times New Roman" w:hint="eastAsia"/>
          <w:noProof/>
          <w:lang w:val="x-none" w:eastAsia="x-none"/>
        </w:rPr>
        <w:t>ć</w:t>
      </w:r>
      <w:r w:rsidRPr="00BC78C6">
        <w:rPr>
          <w:rFonts w:ascii="Times New Roman" w:hAnsi="Times New Roman"/>
          <w:noProof/>
          <w:lang w:val="x-none" w:eastAsia="x-none"/>
        </w:rPr>
        <w:t>e Op</w:t>
      </w:r>
      <w:r w:rsidRPr="00BC78C6">
        <w:rPr>
          <w:rFonts w:ascii="Times New Roman" w:hAnsi="Times New Roman" w:hint="eastAsia"/>
          <w:noProof/>
          <w:lang w:val="x-none" w:eastAsia="x-none"/>
        </w:rPr>
        <w:t>ć</w:t>
      </w:r>
      <w:r w:rsidRPr="00BC78C6">
        <w:rPr>
          <w:rFonts w:ascii="Times New Roman" w:hAnsi="Times New Roman"/>
          <w:noProof/>
          <w:lang w:val="x-none" w:eastAsia="x-none"/>
        </w:rPr>
        <w:t>ine Antunovac na svojoj 16. sjednici, održanoj dana 25. studenoga 2014. godine, donosi</w:t>
      </w:r>
    </w:p>
    <w:p w:rsidR="00BC78C6" w:rsidRPr="00BC78C6" w:rsidRDefault="00BC78C6" w:rsidP="00BC78C6">
      <w:pPr>
        <w:tabs>
          <w:tab w:val="left" w:pos="0"/>
        </w:tabs>
        <w:spacing w:after="0" w:line="240" w:lineRule="auto"/>
        <w:jc w:val="both"/>
        <w:rPr>
          <w:rFonts w:ascii="Times New Roman" w:eastAsia="Times New Roman" w:hAnsi="Times New Roman" w:cs="Times New Roman"/>
          <w:sz w:val="24"/>
          <w:szCs w:val="20"/>
          <w:lang w:eastAsia="x-none"/>
        </w:rPr>
      </w:pPr>
    </w:p>
    <w:p w:rsidR="00BC78C6" w:rsidRPr="00BC78C6" w:rsidRDefault="00BC78C6" w:rsidP="00BC78C6">
      <w:pPr>
        <w:tabs>
          <w:tab w:val="left" w:pos="0"/>
        </w:tabs>
        <w:spacing w:after="0" w:line="240" w:lineRule="auto"/>
        <w:jc w:val="both"/>
        <w:rPr>
          <w:rFonts w:ascii="Times New Roman" w:eastAsia="Times New Roman" w:hAnsi="Times New Roman" w:cs="Times New Roman"/>
          <w:sz w:val="24"/>
          <w:szCs w:val="20"/>
          <w:lang w:eastAsia="x-none"/>
        </w:rPr>
      </w:pPr>
    </w:p>
    <w:p w:rsidR="00BC78C6" w:rsidRPr="00BC78C6" w:rsidRDefault="00BC78C6" w:rsidP="00BC78C6">
      <w:pPr>
        <w:spacing w:after="0" w:line="240" w:lineRule="auto"/>
        <w:jc w:val="center"/>
        <w:rPr>
          <w:rFonts w:ascii="Times New Roman" w:eastAsia="Times New Roman" w:hAnsi="Times New Roman" w:cs="Times New Roman"/>
          <w:b/>
          <w:sz w:val="36"/>
          <w:szCs w:val="36"/>
          <w:lang w:eastAsia="hr-HR"/>
        </w:rPr>
      </w:pPr>
      <w:r w:rsidRPr="00BC78C6">
        <w:rPr>
          <w:rFonts w:ascii="Times New Roman" w:eastAsia="Times New Roman" w:hAnsi="Times New Roman" w:cs="Times New Roman"/>
          <w:b/>
          <w:sz w:val="36"/>
          <w:szCs w:val="36"/>
          <w:lang w:eastAsia="hr-HR"/>
        </w:rPr>
        <w:t>IZMJENU PROGRAMA</w:t>
      </w:r>
    </w:p>
    <w:p w:rsidR="00BC78C6" w:rsidRPr="00BC78C6" w:rsidRDefault="00BC78C6" w:rsidP="00BC78C6">
      <w:pPr>
        <w:spacing w:after="0" w:line="240" w:lineRule="auto"/>
        <w:jc w:val="center"/>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trošenja sredstava ostvarenih raspolaganjem poljoprivrednim zemljištem</w:t>
      </w:r>
    </w:p>
    <w:p w:rsidR="00BC78C6" w:rsidRPr="00BC78C6" w:rsidRDefault="00BC78C6" w:rsidP="00BC78C6">
      <w:pPr>
        <w:spacing w:after="0" w:line="240" w:lineRule="auto"/>
        <w:jc w:val="center"/>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u vlasništvu Republike Hrvatske na području Općine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1.</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20"/>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Općinsko vijeće Općine Antunovac donosi Izmjenu Programa trošenja sredstava ostvarenih raspolaganjem poljoprivrednim zemljištem u vlasništvu Republike Hrvatske na području Općine Antunovac u 2014. godini.</w:t>
      </w:r>
    </w:p>
    <w:p w:rsidR="00BC78C6" w:rsidRPr="00BC78C6" w:rsidRDefault="00BC78C6" w:rsidP="00BC78C6">
      <w:pPr>
        <w:spacing w:after="0" w:line="240" w:lineRule="auto"/>
        <w:ind w:firstLine="720"/>
        <w:jc w:val="both"/>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2.</w:t>
      </w: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53"/>
        <w:gridCol w:w="1478"/>
        <w:gridCol w:w="1692"/>
        <w:gridCol w:w="1665"/>
      </w:tblGrid>
      <w:tr w:rsidR="00BC78C6" w:rsidRPr="00BC78C6" w:rsidTr="00054E73">
        <w:trPr>
          <w:jc w:val="center"/>
        </w:trPr>
        <w:tc>
          <w:tcPr>
            <w:tcW w:w="535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b/>
                <w:sz w:val="24"/>
                <w:szCs w:val="20"/>
                <w:lang w:eastAsia="hr-HR"/>
              </w:rPr>
              <w:t>PRIHODI</w:t>
            </w:r>
          </w:p>
        </w:tc>
        <w:tc>
          <w:tcPr>
            <w:tcW w:w="147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PLAN</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PROMJENA</w:t>
            </w:r>
          </w:p>
        </w:tc>
        <w:tc>
          <w:tcPr>
            <w:tcW w:w="166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NOVI PLAN</w:t>
            </w:r>
          </w:p>
        </w:tc>
      </w:tr>
      <w:tr w:rsidR="00BC78C6" w:rsidRPr="00BC78C6" w:rsidTr="00054E73">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Naknade za koncesije polj. zemljišta</w:t>
            </w:r>
          </w:p>
        </w:tc>
        <w:tc>
          <w:tcPr>
            <w:tcW w:w="147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400.000,00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6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400.000,00</w:t>
            </w:r>
          </w:p>
        </w:tc>
      </w:tr>
      <w:tr w:rsidR="00BC78C6" w:rsidRPr="00BC78C6" w:rsidTr="00054E73">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Prihod od zakupa poljoprivrednog zemljišta</w:t>
            </w:r>
          </w:p>
        </w:tc>
        <w:tc>
          <w:tcPr>
            <w:tcW w:w="147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310.000,00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6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310.000,00</w:t>
            </w:r>
          </w:p>
        </w:tc>
      </w:tr>
      <w:tr w:rsidR="00BC78C6" w:rsidRPr="00BC78C6" w:rsidTr="00054E73">
        <w:trPr>
          <w:trHeight w:val="311"/>
          <w:jc w:val="center"/>
        </w:trPr>
        <w:tc>
          <w:tcPr>
            <w:tcW w:w="535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Prihod od prodaje poljoprivrednog zemljišta</w:t>
            </w:r>
          </w:p>
        </w:tc>
        <w:tc>
          <w:tcPr>
            <w:tcW w:w="147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650.000,00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-18.000,00</w:t>
            </w:r>
          </w:p>
        </w:tc>
        <w:tc>
          <w:tcPr>
            <w:tcW w:w="166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632.000,00</w:t>
            </w:r>
          </w:p>
        </w:tc>
      </w:tr>
      <w:tr w:rsidR="00BC78C6" w:rsidRPr="00BC78C6" w:rsidTr="00054E73">
        <w:trPr>
          <w:jc w:val="center"/>
        </w:trPr>
        <w:tc>
          <w:tcPr>
            <w:tcW w:w="535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 xml:space="preserve">Ostale pomoći </w:t>
            </w:r>
          </w:p>
        </w:tc>
        <w:tc>
          <w:tcPr>
            <w:tcW w:w="147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22.000,00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-22.000,00</w:t>
            </w:r>
          </w:p>
        </w:tc>
        <w:tc>
          <w:tcPr>
            <w:tcW w:w="166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r>
      <w:tr w:rsidR="00BC78C6" w:rsidRPr="00BC78C6" w:rsidTr="00054E73">
        <w:trPr>
          <w:jc w:val="center"/>
        </w:trPr>
        <w:tc>
          <w:tcPr>
            <w:tcW w:w="535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 xml:space="preserve">Donacije </w:t>
            </w:r>
          </w:p>
        </w:tc>
        <w:tc>
          <w:tcPr>
            <w:tcW w:w="147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50.000,00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-50.000,00</w:t>
            </w:r>
          </w:p>
        </w:tc>
        <w:tc>
          <w:tcPr>
            <w:tcW w:w="166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r>
      <w:tr w:rsidR="00BC78C6" w:rsidRPr="00BC78C6" w:rsidTr="00054E73">
        <w:trPr>
          <w:jc w:val="center"/>
        </w:trPr>
        <w:tc>
          <w:tcPr>
            <w:tcW w:w="535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Raspoloživa sredstava iz prethodnih godina</w:t>
            </w:r>
          </w:p>
        </w:tc>
        <w:tc>
          <w:tcPr>
            <w:tcW w:w="147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143.005,00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-143.005,00</w:t>
            </w:r>
          </w:p>
        </w:tc>
        <w:tc>
          <w:tcPr>
            <w:tcW w:w="166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r>
      <w:tr w:rsidR="00BC78C6" w:rsidRPr="00BC78C6" w:rsidTr="00054E73">
        <w:trPr>
          <w:jc w:val="center"/>
        </w:trPr>
        <w:tc>
          <w:tcPr>
            <w:tcW w:w="535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UKUPNO PRIHODI</w:t>
            </w:r>
          </w:p>
        </w:tc>
        <w:tc>
          <w:tcPr>
            <w:tcW w:w="147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1.575.005</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-211.005</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6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1.342.000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r>
    </w:tbl>
    <w:p w:rsidR="00BC78C6" w:rsidRPr="00BC78C6" w:rsidRDefault="00BC78C6" w:rsidP="00BC78C6">
      <w:pPr>
        <w:spacing w:after="0" w:line="240" w:lineRule="auto"/>
        <w:rPr>
          <w:rFonts w:ascii="Times New Roman" w:eastAsia="Times New Roman" w:hAnsi="Times New Roman" w:cs="Times New Roman"/>
          <w:b/>
          <w:sz w:val="24"/>
          <w:szCs w:val="20"/>
          <w:lang w:eastAsia="hr-HR"/>
        </w:rPr>
      </w:pPr>
    </w:p>
    <w:tbl>
      <w:tblPr>
        <w:tblW w:w="10235" w:type="dxa"/>
        <w:jc w:val="center"/>
        <w:tblInd w:w="-45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15"/>
        <w:gridCol w:w="1498"/>
        <w:gridCol w:w="1692"/>
        <w:gridCol w:w="1630"/>
      </w:tblGrid>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b/>
                <w:sz w:val="24"/>
                <w:szCs w:val="20"/>
                <w:lang w:eastAsia="hr-HR"/>
              </w:rPr>
              <w:t>RASHODI</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PLAN</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PROMJENA</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NOVI PLAN</w:t>
            </w:r>
          </w:p>
        </w:tc>
      </w:tr>
      <w:tr w:rsidR="00BC78C6" w:rsidRPr="00BC78C6" w:rsidTr="00054E73">
        <w:trPr>
          <w:trHeight w:val="311"/>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Uređenje poljskih putova i kanala</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222.000,00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-150.000,00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72.000,00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Intelektualne usluge u poljoprivredi</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40.000,00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-30.000,00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Ostale usluge u poljoprivredi</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35.000,00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35.000,00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Poticanje i razvoj poljoprivrede</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20.000,00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Odvoz smeća s poljoprivrednih površina</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122.000,00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22.000,00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Održavanje nerazvrstanih cesta</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310.000,00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-147.000,00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163.000,00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Vodovod- vodoopskrba</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90.000,00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-90.000,00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Vodne građevine- Vodovod Osijek</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60.000,00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-60.000,00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Provođenje deratizacije i dr.</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95.000,00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30.000,00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125.000,00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proofErr w:type="spellStart"/>
            <w:r w:rsidRPr="00BC78C6">
              <w:rPr>
                <w:rFonts w:ascii="Times New Roman" w:eastAsia="Times New Roman" w:hAnsi="Times New Roman" w:cs="Times New Roman"/>
                <w:sz w:val="24"/>
                <w:szCs w:val="20"/>
                <w:lang w:eastAsia="hr-HR"/>
              </w:rPr>
              <w:t>Zbrinavanje</w:t>
            </w:r>
            <w:proofErr w:type="spellEnd"/>
            <w:r w:rsidRPr="00BC78C6">
              <w:rPr>
                <w:rFonts w:ascii="Times New Roman" w:eastAsia="Times New Roman" w:hAnsi="Times New Roman" w:cs="Times New Roman"/>
                <w:sz w:val="24"/>
                <w:szCs w:val="20"/>
                <w:lang w:eastAsia="hr-HR"/>
              </w:rPr>
              <w:t xml:space="preserve"> napuštenih i izgubljenih životinja</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50.000,00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lastRenderedPageBreak/>
              <w:t>Naknada za rad povjerenstava i slično</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-20.000,00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proofErr w:type="spellStart"/>
            <w:r w:rsidRPr="00BC78C6">
              <w:rPr>
                <w:rFonts w:ascii="Times New Roman" w:eastAsia="Times New Roman" w:hAnsi="Times New Roman" w:cs="Times New Roman"/>
                <w:sz w:val="24"/>
                <w:szCs w:val="20"/>
                <w:lang w:eastAsia="hr-HR"/>
              </w:rPr>
              <w:t>Otresnice</w:t>
            </w:r>
            <w:proofErr w:type="spellEnd"/>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265.005,00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-265.005,00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Nerazvrstane ceste – projektna dok.- FONDOVI</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 xml:space="preserve">Rekonstrukcija </w:t>
            </w:r>
            <w:proofErr w:type="spellStart"/>
            <w:r w:rsidRPr="00BC78C6">
              <w:rPr>
                <w:rFonts w:ascii="Times New Roman" w:eastAsia="Times New Roman" w:hAnsi="Times New Roman" w:cs="Times New Roman"/>
                <w:bCs/>
                <w:sz w:val="24"/>
                <w:szCs w:val="20"/>
                <w:lang w:eastAsia="hr-HR"/>
              </w:rPr>
              <w:t>ner</w:t>
            </w:r>
            <w:proofErr w:type="spellEnd"/>
            <w:r w:rsidRPr="00BC78C6">
              <w:rPr>
                <w:rFonts w:ascii="Times New Roman" w:eastAsia="Times New Roman" w:hAnsi="Times New Roman" w:cs="Times New Roman"/>
                <w:bCs/>
                <w:sz w:val="24"/>
                <w:szCs w:val="20"/>
                <w:lang w:eastAsia="hr-HR"/>
              </w:rPr>
              <w:t>. Ceste Antunovac - Jablanova</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81.000,00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-81.000,00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LEADER- LAG Vuka- Dunav</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35.000,00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35.000,00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proofErr w:type="spellStart"/>
            <w:r w:rsidRPr="00BC78C6">
              <w:rPr>
                <w:rFonts w:ascii="Times New Roman" w:eastAsia="Times New Roman" w:hAnsi="Times New Roman" w:cs="Times New Roman"/>
                <w:bCs/>
                <w:sz w:val="24"/>
                <w:szCs w:val="20"/>
                <w:lang w:eastAsia="hr-HR"/>
              </w:rPr>
              <w:t>Internetizacija</w:t>
            </w:r>
            <w:proofErr w:type="spellEnd"/>
            <w:r w:rsidRPr="00BC78C6">
              <w:rPr>
                <w:rFonts w:ascii="Times New Roman" w:eastAsia="Times New Roman" w:hAnsi="Times New Roman" w:cs="Times New Roman"/>
                <w:bCs/>
                <w:sz w:val="24"/>
                <w:szCs w:val="20"/>
                <w:lang w:eastAsia="hr-HR"/>
              </w:rPr>
              <w:t xml:space="preserve"> naselja</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20.000,00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-4.000,00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16.000,00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Plaće za redovan rad (djelatnici)</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445.600,00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445.600,00</w:t>
            </w:r>
          </w:p>
        </w:tc>
      </w:tr>
      <w:tr w:rsidR="00BC78C6" w:rsidRPr="00BC78C6" w:rsidTr="00054E73">
        <w:trPr>
          <w:jc w:val="center"/>
        </w:trPr>
        <w:tc>
          <w:tcPr>
            <w:tcW w:w="5415"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UKUPNO RASHODI</w:t>
            </w:r>
          </w:p>
        </w:tc>
        <w:tc>
          <w:tcPr>
            <w:tcW w:w="149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1.575.005</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-571.405</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3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1.003.600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r>
    </w:tbl>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3.</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4"/>
          <w:lang w:eastAsia="hr-HR"/>
        </w:rPr>
      </w:pPr>
      <w:r w:rsidRPr="00BC78C6">
        <w:rPr>
          <w:rFonts w:ascii="Times New Roman" w:eastAsia="Times New Roman" w:hAnsi="Times New Roman" w:cs="Times New Roman"/>
          <w:sz w:val="24"/>
          <w:szCs w:val="20"/>
          <w:lang w:eastAsia="hr-HR"/>
        </w:rPr>
        <w:tab/>
      </w:r>
      <w:r w:rsidRPr="00BC78C6">
        <w:rPr>
          <w:rFonts w:ascii="Times New Roman" w:eastAsia="Times New Roman" w:hAnsi="Times New Roman" w:cs="Times New Roman"/>
          <w:sz w:val="24"/>
          <w:szCs w:val="24"/>
          <w:lang w:eastAsia="hr-HR"/>
        </w:rPr>
        <w:t>Ova Izmjena Programa stupa na snagu osmog dana od dana objave u „Službenom glasniku Općine Antunovac“.</w:t>
      </w:r>
    </w:p>
    <w:p w:rsidR="00BC78C6" w:rsidRPr="00BC78C6" w:rsidRDefault="00BC78C6" w:rsidP="00BC78C6">
      <w:pPr>
        <w:spacing w:after="0" w:line="240" w:lineRule="auto"/>
        <w:rPr>
          <w:rFonts w:ascii="Times New Roman" w:eastAsia="Times New Roman" w:hAnsi="Times New Roman" w:cs="Times New Roman"/>
          <w:sz w:val="24"/>
          <w:szCs w:val="24"/>
          <w:lang w:eastAsia="hr-HR"/>
        </w:rPr>
      </w:pPr>
    </w:p>
    <w:p w:rsidR="00BC78C6" w:rsidRPr="00BC78C6" w:rsidRDefault="00BC78C6" w:rsidP="00BC78C6">
      <w:pPr>
        <w:spacing w:after="0" w:line="240" w:lineRule="auto"/>
        <w:jc w:val="both"/>
        <w:rPr>
          <w:rFonts w:ascii="Times New Roman" w:eastAsia="Times New Roman" w:hAnsi="Times New Roman" w:cs="Times New Roman"/>
          <w:noProof/>
          <w:sz w:val="24"/>
          <w:szCs w:val="24"/>
          <w:lang w:eastAsia="hr-HR"/>
        </w:rPr>
      </w:pPr>
      <w:r w:rsidRPr="00BC78C6">
        <w:rPr>
          <w:rFonts w:ascii="Times New Roman" w:eastAsia="Times New Roman" w:hAnsi="Times New Roman" w:cs="Times New Roman"/>
          <w:noProof/>
          <w:sz w:val="24"/>
          <w:szCs w:val="24"/>
          <w:lang w:eastAsia="hr-HR"/>
        </w:rPr>
        <w:t>KLASA: 400-06/14-01/01</w:t>
      </w:r>
    </w:p>
    <w:p w:rsidR="00BC78C6" w:rsidRPr="00BC78C6" w:rsidRDefault="00BC78C6" w:rsidP="00BC78C6">
      <w:pPr>
        <w:spacing w:after="0" w:line="240" w:lineRule="auto"/>
        <w:jc w:val="both"/>
        <w:rPr>
          <w:rFonts w:ascii="Times New Roman" w:eastAsia="Times New Roman" w:hAnsi="Times New Roman" w:cs="Times New Roman"/>
          <w:noProof/>
          <w:sz w:val="24"/>
          <w:szCs w:val="24"/>
          <w:lang w:eastAsia="hr-HR"/>
        </w:rPr>
      </w:pPr>
      <w:r w:rsidRPr="00BC78C6">
        <w:rPr>
          <w:rFonts w:ascii="Times New Roman" w:eastAsia="Times New Roman" w:hAnsi="Times New Roman" w:cs="Times New Roman"/>
          <w:noProof/>
          <w:sz w:val="24"/>
          <w:szCs w:val="24"/>
          <w:lang w:eastAsia="hr-HR"/>
        </w:rPr>
        <w:t>URBROJ: 2158/02-01-14-60</w:t>
      </w:r>
    </w:p>
    <w:p w:rsidR="00BC78C6" w:rsidRPr="00BC78C6" w:rsidRDefault="00BC78C6" w:rsidP="00BC78C6">
      <w:pPr>
        <w:spacing w:after="0" w:line="240" w:lineRule="auto"/>
        <w:rPr>
          <w:rFonts w:ascii="Times New Roman" w:eastAsia="Times New Roman" w:hAnsi="Times New Roman" w:cs="Times New Roman"/>
          <w:noProof/>
          <w:sz w:val="24"/>
          <w:szCs w:val="24"/>
          <w:lang w:eastAsia="hr-HR"/>
        </w:rPr>
      </w:pPr>
      <w:r w:rsidRPr="00BC78C6">
        <w:rPr>
          <w:rFonts w:ascii="Times New Roman" w:eastAsia="Times New Roman" w:hAnsi="Times New Roman" w:cs="Times New Roman"/>
          <w:noProof/>
          <w:sz w:val="24"/>
          <w:szCs w:val="24"/>
          <w:lang w:eastAsia="hr-HR"/>
        </w:rPr>
        <w:t xml:space="preserve">U Antunovcu, 25. studenoga 2014. godine </w:t>
      </w:r>
      <w:r w:rsidRPr="00BC78C6">
        <w:rPr>
          <w:rFonts w:ascii="Times New Roman" w:eastAsia="Times New Roman" w:hAnsi="Times New Roman" w:cs="Times New Roman"/>
          <w:noProof/>
          <w:sz w:val="24"/>
          <w:szCs w:val="24"/>
          <w:lang w:eastAsia="hr-HR"/>
        </w:rPr>
        <w:tab/>
      </w:r>
    </w:p>
    <w:p w:rsidR="00BC78C6" w:rsidRPr="00BC78C6" w:rsidRDefault="00BC78C6" w:rsidP="00BC78C6">
      <w:pPr>
        <w:spacing w:after="0" w:line="240" w:lineRule="auto"/>
        <w:rPr>
          <w:rFonts w:ascii="Times New Roman" w:eastAsia="Times New Roman" w:hAnsi="Times New Roman" w:cs="Times New Roman"/>
          <w:noProof/>
          <w:sz w:val="24"/>
          <w:szCs w:val="24"/>
          <w:lang w:eastAsia="hr-HR"/>
        </w:rPr>
      </w:pP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Predsjednik Op</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inskog vije</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a</w:t>
      </w: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Zlatko Matijevi</w:t>
      </w:r>
      <w:r w:rsidRPr="00BC78C6">
        <w:rPr>
          <w:rFonts w:ascii="Times New Roman" w:eastAsia="Times New Roman" w:hAnsi="Times New Roman" w:cs="Times New Roman" w:hint="eastAsia"/>
          <w:noProof/>
          <w:sz w:val="24"/>
          <w:szCs w:val="20"/>
          <w:lang w:eastAsia="hr-HR"/>
        </w:rPr>
        <w:t>ć</w:t>
      </w:r>
    </w:p>
    <w:p w:rsidR="00BC78C6" w:rsidRPr="00BC78C6" w:rsidRDefault="00BC78C6" w:rsidP="00BC78C6">
      <w:pPr>
        <w:spacing w:after="0" w:line="240" w:lineRule="auto"/>
        <w:ind w:left="3600"/>
        <w:jc w:val="center"/>
        <w:rPr>
          <w:rFonts w:ascii="Times New Roman" w:eastAsia="Times New Roman" w:hAnsi="Times New Roman" w:cs="Times New Roman"/>
          <w:noProof/>
          <w:sz w:val="24"/>
          <w:szCs w:val="24"/>
          <w:lang w:eastAsia="hr-HR"/>
        </w:rPr>
      </w:pPr>
    </w:p>
    <w:p w:rsidR="00BC78C6" w:rsidRDefault="00BC78C6" w:rsidP="00BC78C6">
      <w:pPr>
        <w:spacing w:after="0" w:line="240" w:lineRule="auto"/>
        <w:rPr>
          <w:rFonts w:ascii="Times New Roman" w:eastAsia="Times New Roman" w:hAnsi="Times New Roman" w:cs="Times New Roman"/>
          <w:noProof/>
          <w:sz w:val="24"/>
          <w:szCs w:val="20"/>
          <w:lang w:eastAsia="hr-HR"/>
        </w:rPr>
      </w:pPr>
      <w:r>
        <w:rPr>
          <w:rFonts w:ascii="Times New Roman" w:eastAsia="Times New Roman" w:hAnsi="Times New Roman" w:cs="Times New Roman"/>
          <w:noProof/>
          <w:sz w:val="24"/>
          <w:szCs w:val="20"/>
          <w:lang w:eastAsia="hr-HR"/>
        </w:rPr>
        <w:t>363.</w:t>
      </w:r>
    </w:p>
    <w:p w:rsidR="00BC78C6" w:rsidRPr="00BC78C6" w:rsidRDefault="00BC78C6" w:rsidP="00BC78C6">
      <w:pPr>
        <w:pStyle w:val="Tijeloteksta3"/>
        <w:tabs>
          <w:tab w:val="left" w:pos="0"/>
        </w:tabs>
        <w:rPr>
          <w:rFonts w:ascii="Times New Roman" w:hAnsi="Times New Roman"/>
        </w:rPr>
      </w:pPr>
      <w:r>
        <w:rPr>
          <w:rFonts w:ascii="Times New Roman" w:hAnsi="Times New Roman"/>
          <w:noProof/>
        </w:rPr>
        <w:tab/>
      </w:r>
      <w:r w:rsidRPr="00BC78C6">
        <w:rPr>
          <w:rFonts w:ascii="Times New Roman" w:hAnsi="Times New Roman"/>
        </w:rPr>
        <w:t xml:space="preserve">Temeljem članka 19.a Zakona o lokalnoj i područnoj (regionalnoj) samoupravi («Narodne novine» 33/01, 60/01, 129/05, 109/7, 125/08, 36/09, 150/11 i 19/13) i </w:t>
      </w:r>
      <w:r w:rsidRPr="00BC78C6">
        <w:rPr>
          <w:rFonts w:ascii="Times New Roman" w:hAnsi="Times New Roman"/>
          <w:szCs w:val="24"/>
        </w:rPr>
        <w:t xml:space="preserve">članka 32. Statuta Općine Antunovac («Službeni glasnik Općine Antunovac» broj 2/13), </w:t>
      </w:r>
      <w:r w:rsidRPr="00BC78C6">
        <w:rPr>
          <w:rFonts w:ascii="Times New Roman" w:hAnsi="Times New Roman"/>
          <w:noProof/>
        </w:rPr>
        <w:t>Op</w:t>
      </w:r>
      <w:r w:rsidRPr="00BC78C6">
        <w:rPr>
          <w:rFonts w:ascii="Times New Roman" w:hAnsi="Times New Roman" w:hint="eastAsia"/>
          <w:noProof/>
        </w:rPr>
        <w:t>ć</w:t>
      </w:r>
      <w:r w:rsidRPr="00BC78C6">
        <w:rPr>
          <w:rFonts w:ascii="Times New Roman" w:hAnsi="Times New Roman"/>
          <w:noProof/>
        </w:rPr>
        <w:t>insko vije</w:t>
      </w:r>
      <w:r w:rsidRPr="00BC78C6">
        <w:rPr>
          <w:rFonts w:ascii="Times New Roman" w:hAnsi="Times New Roman" w:hint="eastAsia"/>
          <w:noProof/>
        </w:rPr>
        <w:t>ć</w:t>
      </w:r>
      <w:r w:rsidRPr="00BC78C6">
        <w:rPr>
          <w:rFonts w:ascii="Times New Roman" w:hAnsi="Times New Roman"/>
          <w:noProof/>
        </w:rPr>
        <w:t>e Op</w:t>
      </w:r>
      <w:r w:rsidRPr="00BC78C6">
        <w:rPr>
          <w:rFonts w:ascii="Times New Roman" w:hAnsi="Times New Roman" w:hint="eastAsia"/>
          <w:noProof/>
        </w:rPr>
        <w:t>ć</w:t>
      </w:r>
      <w:r w:rsidRPr="00BC78C6">
        <w:rPr>
          <w:rFonts w:ascii="Times New Roman" w:hAnsi="Times New Roman"/>
          <w:noProof/>
        </w:rPr>
        <w:t>ine Antunovac na svojoj 16. sjednici, održanoj dana 25. studenoga 2014. godine, donosi</w:t>
      </w:r>
    </w:p>
    <w:p w:rsidR="00BC78C6" w:rsidRPr="00BC78C6" w:rsidRDefault="00BC78C6" w:rsidP="00BC78C6">
      <w:pPr>
        <w:spacing w:after="0" w:line="240" w:lineRule="auto"/>
        <w:jc w:val="both"/>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both"/>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b/>
          <w:bCs/>
          <w:sz w:val="36"/>
          <w:szCs w:val="36"/>
          <w:lang w:eastAsia="hr-HR"/>
        </w:rPr>
      </w:pPr>
      <w:r w:rsidRPr="00BC78C6">
        <w:rPr>
          <w:rFonts w:ascii="Times New Roman" w:eastAsia="Times New Roman" w:hAnsi="Times New Roman" w:cs="Times New Roman"/>
          <w:b/>
          <w:bCs/>
          <w:sz w:val="36"/>
          <w:szCs w:val="36"/>
          <w:lang w:eastAsia="hr-HR"/>
        </w:rPr>
        <w:t>IZMJENU PROGRAMA</w:t>
      </w: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b/>
          <w:bCs/>
          <w:sz w:val="24"/>
          <w:szCs w:val="20"/>
          <w:lang w:eastAsia="hr-HR"/>
        </w:rPr>
        <w:t>potreba u predškolskom odgoju na području Općine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1.</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08"/>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Općinsko vijeće Općine Antunovac donosi Izmjenu Programa potreba u predškolskom odgoju na području Općine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2.</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08"/>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Aktivnosti iz Programa od značaja su za razvoj predškolskog odgoja u Općini Antunovac i istim se financira potreba za organiziranjem rada vrtića na području Općine Antunovac i predškolski minimum propisan zakonom.</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3.</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08"/>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Financijski iskazano tijekom 2014. godine će se ukupnom svotom od 645.000,00 kuna financirati materijalni rashodi kako slijedi:</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21"/>
        <w:gridCol w:w="1571"/>
        <w:gridCol w:w="1692"/>
        <w:gridCol w:w="1673"/>
      </w:tblGrid>
      <w:tr w:rsidR="00BC78C6" w:rsidRPr="00BC78C6" w:rsidTr="00054E73">
        <w:trPr>
          <w:jc w:val="center"/>
        </w:trPr>
        <w:tc>
          <w:tcPr>
            <w:tcW w:w="432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 xml:space="preserve">PROGRAM </w:t>
            </w:r>
          </w:p>
        </w:tc>
        <w:tc>
          <w:tcPr>
            <w:tcW w:w="15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PLAN</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PROMJENA</w:t>
            </w:r>
          </w:p>
        </w:tc>
        <w:tc>
          <w:tcPr>
            <w:tcW w:w="167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NOVI PLAN</w:t>
            </w:r>
          </w:p>
        </w:tc>
      </w:tr>
      <w:tr w:rsidR="00BC78C6" w:rsidRPr="00BC78C6" w:rsidTr="00054E73">
        <w:trPr>
          <w:jc w:val="center"/>
        </w:trPr>
        <w:tc>
          <w:tcPr>
            <w:tcW w:w="432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Sufinanciranje – Vrtić Mali princ</w:t>
            </w:r>
          </w:p>
        </w:tc>
        <w:tc>
          <w:tcPr>
            <w:tcW w:w="15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575.000,00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7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575.000,00</w:t>
            </w:r>
          </w:p>
        </w:tc>
      </w:tr>
      <w:tr w:rsidR="00BC78C6" w:rsidRPr="00BC78C6" w:rsidTr="00054E73">
        <w:trPr>
          <w:jc w:val="center"/>
        </w:trPr>
        <w:tc>
          <w:tcPr>
            <w:tcW w:w="432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Opremanje vrtića</w:t>
            </w:r>
          </w:p>
        </w:tc>
        <w:tc>
          <w:tcPr>
            <w:tcW w:w="15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c>
          <w:tcPr>
            <w:tcW w:w="167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r>
      <w:tr w:rsidR="00BC78C6" w:rsidRPr="00BC78C6" w:rsidTr="00054E73">
        <w:trPr>
          <w:jc w:val="center"/>
        </w:trPr>
        <w:tc>
          <w:tcPr>
            <w:tcW w:w="432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Vrtić- dodatna ulaganja</w:t>
            </w:r>
          </w:p>
        </w:tc>
        <w:tc>
          <w:tcPr>
            <w:tcW w:w="15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70.000,00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67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70.000,00</w:t>
            </w:r>
          </w:p>
        </w:tc>
      </w:tr>
      <w:tr w:rsidR="00BC78C6" w:rsidRPr="00BC78C6" w:rsidTr="00054E73">
        <w:trPr>
          <w:jc w:val="center"/>
        </w:trPr>
        <w:tc>
          <w:tcPr>
            <w:tcW w:w="432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SVEUKUPNO PROGRAM</w:t>
            </w:r>
          </w:p>
        </w:tc>
        <w:tc>
          <w:tcPr>
            <w:tcW w:w="15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655.000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92"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-10.000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673"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645.000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r>
    </w:tbl>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4.</w:t>
      </w:r>
    </w:p>
    <w:p w:rsidR="00BC78C6" w:rsidRPr="00BC78C6" w:rsidRDefault="00BC78C6" w:rsidP="00BC78C6">
      <w:pPr>
        <w:spacing w:after="0" w:line="240" w:lineRule="auto"/>
        <w:jc w:val="both"/>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20"/>
        <w:jc w:val="both"/>
        <w:rPr>
          <w:rFonts w:ascii="Times New Roman" w:eastAsia="Times New Roman" w:hAnsi="Times New Roman" w:cs="Times New Roman"/>
          <w:sz w:val="24"/>
          <w:szCs w:val="24"/>
          <w:lang w:eastAsia="hr-HR"/>
        </w:rPr>
      </w:pPr>
      <w:r w:rsidRPr="00BC78C6">
        <w:rPr>
          <w:rFonts w:ascii="Times New Roman" w:eastAsia="Times New Roman" w:hAnsi="Times New Roman" w:cs="Times New Roman"/>
          <w:sz w:val="24"/>
          <w:szCs w:val="24"/>
          <w:lang w:eastAsia="hr-HR"/>
        </w:rPr>
        <w:t>Ova Izmjena programa stupa na snagu osmog dana od dana objave u „Službenom glasniku Općine Antunovac“.</w:t>
      </w:r>
    </w:p>
    <w:p w:rsidR="00BC78C6" w:rsidRPr="00BC78C6" w:rsidRDefault="00BC78C6" w:rsidP="00BC78C6">
      <w:pPr>
        <w:spacing w:after="0" w:line="240" w:lineRule="auto"/>
        <w:jc w:val="both"/>
        <w:rPr>
          <w:rFonts w:ascii="Times New Roman" w:eastAsia="Times New Roman" w:hAnsi="Times New Roman" w:cs="Times New Roman"/>
          <w:sz w:val="24"/>
          <w:szCs w:val="24"/>
          <w:lang w:eastAsia="hr-HR"/>
        </w:rPr>
      </w:pPr>
    </w:p>
    <w:p w:rsidR="00BC78C6" w:rsidRPr="00BC78C6" w:rsidRDefault="00BC78C6" w:rsidP="00BC78C6">
      <w:pPr>
        <w:spacing w:after="0" w:line="240" w:lineRule="auto"/>
        <w:jc w:val="both"/>
        <w:rPr>
          <w:rFonts w:ascii="Times New Roman" w:eastAsia="Times New Roman" w:hAnsi="Times New Roman" w:cs="Times New Roman"/>
          <w:sz w:val="24"/>
          <w:szCs w:val="24"/>
          <w:lang w:eastAsia="hr-HR"/>
        </w:rPr>
      </w:pPr>
      <w:r w:rsidRPr="00BC78C6">
        <w:rPr>
          <w:rFonts w:ascii="Times New Roman" w:eastAsia="Times New Roman" w:hAnsi="Times New Roman" w:cs="Times New Roman"/>
          <w:sz w:val="24"/>
          <w:szCs w:val="20"/>
          <w:lang w:eastAsia="hr-HR"/>
        </w:rPr>
        <w:t>KLASA: 400-06/14-01/</w:t>
      </w:r>
      <w:proofErr w:type="spellStart"/>
      <w:r w:rsidRPr="00BC78C6">
        <w:rPr>
          <w:rFonts w:ascii="Times New Roman" w:eastAsia="Times New Roman" w:hAnsi="Times New Roman" w:cs="Times New Roman"/>
          <w:sz w:val="24"/>
          <w:szCs w:val="20"/>
          <w:lang w:eastAsia="hr-HR"/>
        </w:rPr>
        <w:t>01</w:t>
      </w:r>
      <w:proofErr w:type="spellEnd"/>
      <w:r w:rsidRPr="00BC78C6">
        <w:rPr>
          <w:rFonts w:ascii="Times New Roman" w:eastAsia="Times New Roman" w:hAnsi="Times New Roman" w:cs="Times New Roman"/>
          <w:sz w:val="24"/>
          <w:szCs w:val="20"/>
          <w:lang w:eastAsia="hr-HR"/>
        </w:rPr>
        <w:tab/>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URBROJ: 2158/02-01-14-61</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 Antunovcu, 25. studenoga 2014. godine</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Predsjednik Op</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inskog vije</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a</w:t>
      </w: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Zlatko Matijevi</w:t>
      </w:r>
      <w:r w:rsidRPr="00BC78C6">
        <w:rPr>
          <w:rFonts w:ascii="Times New Roman" w:eastAsia="Times New Roman" w:hAnsi="Times New Roman" w:cs="Times New Roman" w:hint="eastAsia"/>
          <w:noProof/>
          <w:sz w:val="24"/>
          <w:szCs w:val="20"/>
          <w:lang w:eastAsia="hr-HR"/>
        </w:rPr>
        <w:t>ć</w:t>
      </w:r>
    </w:p>
    <w:p w:rsid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364.</w:t>
      </w:r>
    </w:p>
    <w:p w:rsidR="00BC78C6" w:rsidRPr="00BC78C6" w:rsidRDefault="00BC78C6" w:rsidP="00BC78C6">
      <w:pPr>
        <w:pStyle w:val="Tijeloteksta3"/>
        <w:tabs>
          <w:tab w:val="left" w:pos="0"/>
        </w:tabs>
        <w:rPr>
          <w:rFonts w:ascii="Times New Roman" w:hAnsi="Times New Roman"/>
          <w:noProof/>
          <w:lang w:val="x-none" w:eastAsia="x-none"/>
        </w:rPr>
      </w:pPr>
      <w:r>
        <w:rPr>
          <w:rFonts w:ascii="Times New Roman" w:hAnsi="Times New Roman"/>
          <w:noProof/>
        </w:rPr>
        <w:tab/>
      </w:r>
      <w:r w:rsidRPr="00BC78C6">
        <w:rPr>
          <w:rFonts w:ascii="Times New Roman" w:hAnsi="Times New Roman"/>
          <w:lang w:val="x-none" w:eastAsia="x-none"/>
        </w:rPr>
        <w:t xml:space="preserve">Temeljem članka 74. Zakona o </w:t>
      </w:r>
      <w:r w:rsidRPr="00BC78C6">
        <w:rPr>
          <w:rFonts w:ascii="Times New Roman" w:hAnsi="Times New Roman"/>
          <w:lang w:eastAsia="x-none"/>
        </w:rPr>
        <w:t>s</w:t>
      </w:r>
      <w:r w:rsidRPr="00BC78C6">
        <w:rPr>
          <w:rFonts w:ascii="Times New Roman" w:hAnsi="Times New Roman"/>
          <w:lang w:val="x-none" w:eastAsia="x-none"/>
        </w:rPr>
        <w:t xml:space="preserve">portu („Narodne novine“ </w:t>
      </w:r>
      <w:r w:rsidRPr="00BC78C6">
        <w:rPr>
          <w:rFonts w:ascii="Times New Roman" w:hAnsi="Times New Roman"/>
          <w:noProof/>
          <w:color w:val="000000"/>
          <w:lang w:val="x-none" w:eastAsia="x-none"/>
        </w:rPr>
        <w:t xml:space="preserve">71/06., </w:t>
      </w:r>
      <w:r w:rsidRPr="00BC78C6">
        <w:rPr>
          <w:rFonts w:ascii="Times New Roman" w:hAnsi="Times New Roman"/>
          <w:noProof/>
          <w:color w:val="000000"/>
          <w:lang w:eastAsia="x-none"/>
        </w:rPr>
        <w:t xml:space="preserve">150/08., </w:t>
      </w:r>
      <w:r w:rsidRPr="00BC78C6">
        <w:rPr>
          <w:rFonts w:ascii="Times New Roman" w:hAnsi="Times New Roman"/>
          <w:noProof/>
          <w:color w:val="000000"/>
          <w:lang w:val="x-none" w:eastAsia="x-none"/>
        </w:rPr>
        <w:t>124/10.,</w:t>
      </w:r>
      <w:r w:rsidRPr="00BC78C6">
        <w:rPr>
          <w:rFonts w:ascii="Times New Roman" w:hAnsi="Times New Roman"/>
          <w:noProof/>
          <w:color w:val="000000"/>
          <w:lang w:eastAsia="x-none"/>
        </w:rPr>
        <w:t xml:space="preserve"> </w:t>
      </w:r>
      <w:r w:rsidRPr="00BC78C6">
        <w:rPr>
          <w:rFonts w:ascii="Times New Roman" w:hAnsi="Times New Roman"/>
          <w:noProof/>
          <w:color w:val="000000"/>
          <w:lang w:val="x-none" w:eastAsia="x-none"/>
        </w:rPr>
        <w:t>124/11.</w:t>
      </w:r>
      <w:r w:rsidRPr="00BC78C6">
        <w:rPr>
          <w:rFonts w:ascii="Times New Roman" w:hAnsi="Times New Roman"/>
          <w:noProof/>
          <w:color w:val="000000"/>
          <w:lang w:eastAsia="x-none"/>
        </w:rPr>
        <w:t>,</w:t>
      </w:r>
      <w:r w:rsidRPr="00BC78C6">
        <w:rPr>
          <w:rFonts w:ascii="Times New Roman" w:hAnsi="Times New Roman"/>
          <w:noProof/>
          <w:color w:val="000000"/>
          <w:lang w:val="x-none" w:eastAsia="x-none"/>
        </w:rPr>
        <w:t xml:space="preserve"> 86/12.</w:t>
      </w:r>
      <w:r w:rsidRPr="00BC78C6">
        <w:rPr>
          <w:rFonts w:ascii="Times New Roman" w:hAnsi="Times New Roman"/>
          <w:noProof/>
          <w:color w:val="000000"/>
          <w:lang w:eastAsia="x-none"/>
        </w:rPr>
        <w:t xml:space="preserve"> i 94/13.</w:t>
      </w:r>
      <w:r w:rsidRPr="00BC78C6">
        <w:rPr>
          <w:rFonts w:ascii="Times New Roman" w:hAnsi="Times New Roman"/>
          <w:lang w:val="x-none" w:eastAsia="x-none"/>
        </w:rPr>
        <w:t xml:space="preserve">) i </w:t>
      </w:r>
      <w:r w:rsidRPr="00BC78C6">
        <w:rPr>
          <w:rFonts w:ascii="Times New Roman" w:hAnsi="Times New Roman"/>
          <w:noProof/>
          <w:lang w:val="x-none" w:eastAsia="x-none"/>
        </w:rPr>
        <w:t xml:space="preserve">članka </w:t>
      </w:r>
      <w:r w:rsidRPr="00BC78C6">
        <w:rPr>
          <w:rFonts w:ascii="Times New Roman" w:hAnsi="Times New Roman"/>
          <w:noProof/>
          <w:lang w:eastAsia="x-none"/>
        </w:rPr>
        <w:t>32</w:t>
      </w:r>
      <w:r w:rsidRPr="00BC78C6">
        <w:rPr>
          <w:rFonts w:ascii="Times New Roman" w:hAnsi="Times New Roman"/>
          <w:noProof/>
          <w:lang w:val="x-none" w:eastAsia="x-none"/>
        </w:rPr>
        <w:t xml:space="preserve">. Statuta Općine Antunovac („Službeni glasnik Općine Antunovac“ broj </w:t>
      </w:r>
      <w:r w:rsidRPr="00BC78C6">
        <w:rPr>
          <w:rFonts w:ascii="Times New Roman" w:hAnsi="Times New Roman"/>
          <w:noProof/>
          <w:lang w:eastAsia="x-none"/>
        </w:rPr>
        <w:t>2/13</w:t>
      </w:r>
      <w:r w:rsidRPr="00BC78C6">
        <w:rPr>
          <w:rFonts w:ascii="Times New Roman" w:hAnsi="Times New Roman"/>
          <w:noProof/>
          <w:lang w:val="x-none" w:eastAsia="x-none"/>
        </w:rPr>
        <w:t>), Op</w:t>
      </w:r>
      <w:r w:rsidRPr="00BC78C6">
        <w:rPr>
          <w:rFonts w:ascii="Times New Roman" w:hAnsi="Times New Roman" w:hint="eastAsia"/>
          <w:noProof/>
          <w:lang w:val="x-none" w:eastAsia="x-none"/>
        </w:rPr>
        <w:t>ć</w:t>
      </w:r>
      <w:r w:rsidRPr="00BC78C6">
        <w:rPr>
          <w:rFonts w:ascii="Times New Roman" w:hAnsi="Times New Roman"/>
          <w:noProof/>
          <w:lang w:val="x-none" w:eastAsia="x-none"/>
        </w:rPr>
        <w:t>insko vije</w:t>
      </w:r>
      <w:r w:rsidRPr="00BC78C6">
        <w:rPr>
          <w:rFonts w:ascii="Times New Roman" w:hAnsi="Times New Roman" w:hint="eastAsia"/>
          <w:noProof/>
          <w:lang w:val="x-none" w:eastAsia="x-none"/>
        </w:rPr>
        <w:t>ć</w:t>
      </w:r>
      <w:r w:rsidRPr="00BC78C6">
        <w:rPr>
          <w:rFonts w:ascii="Times New Roman" w:hAnsi="Times New Roman"/>
          <w:noProof/>
          <w:lang w:val="x-none" w:eastAsia="x-none"/>
        </w:rPr>
        <w:t>e Op</w:t>
      </w:r>
      <w:r w:rsidRPr="00BC78C6">
        <w:rPr>
          <w:rFonts w:ascii="Times New Roman" w:hAnsi="Times New Roman" w:hint="eastAsia"/>
          <w:noProof/>
          <w:lang w:val="x-none" w:eastAsia="x-none"/>
        </w:rPr>
        <w:t>ć</w:t>
      </w:r>
      <w:r w:rsidRPr="00BC78C6">
        <w:rPr>
          <w:rFonts w:ascii="Times New Roman" w:hAnsi="Times New Roman"/>
          <w:noProof/>
          <w:lang w:val="x-none" w:eastAsia="x-none"/>
        </w:rPr>
        <w:t>ine Antunovac na svojoj 16. sjednici, održanoj dana 25. studenoga 2014. godine, donosi</w:t>
      </w:r>
    </w:p>
    <w:p w:rsidR="00BC78C6" w:rsidRPr="00BC78C6" w:rsidRDefault="00BC78C6" w:rsidP="00BC78C6">
      <w:pPr>
        <w:tabs>
          <w:tab w:val="left" w:pos="0"/>
        </w:tabs>
        <w:spacing w:after="0" w:line="240" w:lineRule="auto"/>
        <w:jc w:val="both"/>
        <w:rPr>
          <w:rFonts w:ascii="Times New Roman" w:eastAsia="Times New Roman" w:hAnsi="Times New Roman" w:cs="Times New Roman"/>
          <w:sz w:val="24"/>
          <w:szCs w:val="20"/>
          <w:lang w:val="x-none" w:eastAsia="x-none"/>
        </w:rPr>
      </w:pPr>
    </w:p>
    <w:p w:rsidR="00BC78C6" w:rsidRPr="00BC78C6" w:rsidRDefault="00BC78C6" w:rsidP="00BC78C6">
      <w:pPr>
        <w:spacing w:after="0" w:line="240" w:lineRule="auto"/>
        <w:jc w:val="both"/>
        <w:rPr>
          <w:rFonts w:ascii="Times New Roman" w:eastAsia="Times New Roman" w:hAnsi="Times New Roman" w:cs="Times New Roman"/>
          <w:sz w:val="24"/>
          <w:szCs w:val="20"/>
          <w:lang w:val="x-none" w:eastAsia="x-none"/>
        </w:rPr>
      </w:pPr>
    </w:p>
    <w:p w:rsidR="00BC78C6" w:rsidRPr="00BC78C6" w:rsidRDefault="00BC78C6" w:rsidP="00BC78C6">
      <w:pPr>
        <w:spacing w:after="0" w:line="240" w:lineRule="auto"/>
        <w:jc w:val="center"/>
        <w:rPr>
          <w:rFonts w:ascii="Times New Roman" w:eastAsia="Times New Roman" w:hAnsi="Times New Roman" w:cs="Times New Roman"/>
          <w:b/>
          <w:sz w:val="36"/>
          <w:szCs w:val="36"/>
          <w:lang w:eastAsia="hr-HR"/>
        </w:rPr>
      </w:pPr>
      <w:r w:rsidRPr="00BC78C6">
        <w:rPr>
          <w:rFonts w:ascii="Times New Roman" w:eastAsia="Times New Roman" w:hAnsi="Times New Roman" w:cs="Times New Roman"/>
          <w:b/>
          <w:sz w:val="36"/>
          <w:szCs w:val="36"/>
          <w:lang w:eastAsia="hr-HR"/>
        </w:rPr>
        <w:t>IZMJENU PROGRAMA</w:t>
      </w:r>
    </w:p>
    <w:p w:rsidR="00BC78C6" w:rsidRPr="00BC78C6" w:rsidRDefault="00BC78C6" w:rsidP="00BC78C6">
      <w:pPr>
        <w:spacing w:after="0" w:line="240" w:lineRule="auto"/>
        <w:jc w:val="center"/>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javnih potreba u sportu na području Općine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1.</w:t>
      </w: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20"/>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Općinsko vijeće Općine Antunovac donosi Izmjenu Programa javnih potreba u športu na području Općine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2.</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20"/>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Javne potrebe u športu na području Općine Antunovac su aktivnosti u svezi  poticanja i promicanja športa, provođenja dijela programa tjelesne i zdravstvene kulture mladih, športske rekreacije građana te održavanja i izgradnje športskih objekata.</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3.</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20"/>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Sukladno zakonskim odredbama ovim se Programom raspoređuju financijska sredstva planirana Proračunom Općine Antunovac za 2014. godinu, za šport i to prema kriterijima razvijenosti športa u općini, važnosti za tjelesnu i zdravstvenu kulturu, popularnosti pojedinih športova na području općine i drugo.</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4.</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20"/>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Ova Izmjena Programa će se realizirati putem financiranja športskih klubova sa područja Općine Antunovac.</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5.</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tbl>
      <w:tblPr>
        <w:tblW w:w="1020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0"/>
        <w:gridCol w:w="1596"/>
        <w:gridCol w:w="1596"/>
        <w:gridCol w:w="1596"/>
      </w:tblGrid>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PROGRAM – TEKUĆE DOTACIJE</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PLAN</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PROMJENA</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center"/>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NOVI PLAN</w:t>
            </w:r>
          </w:p>
        </w:tc>
      </w:tr>
      <w:tr w:rsidR="00BC78C6" w:rsidRPr="00BC78C6" w:rsidTr="00054E73">
        <w:trPr>
          <w:jc w:val="center"/>
        </w:trPr>
        <w:tc>
          <w:tcPr>
            <w:tcW w:w="10208" w:type="dxa"/>
            <w:gridSpan w:val="4"/>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REDOVNA AKTIVNOST U ŠPORTSKIM  KLUB.</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lastRenderedPageBreak/>
              <w:t xml:space="preserve">Nogometni klub Slavonija </w:t>
            </w:r>
            <w:proofErr w:type="spellStart"/>
            <w:r w:rsidRPr="00BC78C6">
              <w:rPr>
                <w:rFonts w:ascii="Times New Roman" w:eastAsia="Times New Roman" w:hAnsi="Times New Roman" w:cs="Times New Roman"/>
                <w:sz w:val="24"/>
                <w:szCs w:val="20"/>
                <w:lang w:eastAsia="hr-HR"/>
              </w:rPr>
              <w:t>Ivanovac</w:t>
            </w:r>
            <w:proofErr w:type="spellEnd"/>
            <w:r w:rsidRPr="00BC78C6">
              <w:rPr>
                <w:rFonts w:ascii="Times New Roman" w:eastAsia="Times New Roman" w:hAnsi="Times New Roman" w:cs="Times New Roman"/>
                <w:sz w:val="24"/>
                <w:szCs w:val="20"/>
                <w:lang w:eastAsia="hr-HR"/>
              </w:rPr>
              <w:t xml:space="preserve">                            </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 xml:space="preserve">     65.000,00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 xml:space="preserve">     65.000,00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 xml:space="preserve">Nogometni klub Vitez Antunovac                           </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 xml:space="preserve">     65.000,00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 xml:space="preserve">     65.000,00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 xml:space="preserve">Škola nogometa                                    </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 xml:space="preserve">     40.000,00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 xml:space="preserve">     40.000,00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LD Jarebica Antunovac</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5.000,00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10.000,00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Udruga „Prijatelji novog naselja“</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5.000,00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5.000,00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 xml:space="preserve">Udruga športskih ribolovaca </w:t>
            </w:r>
            <w:proofErr w:type="spellStart"/>
            <w:r w:rsidRPr="00BC78C6">
              <w:rPr>
                <w:rFonts w:ascii="Times New Roman" w:eastAsia="Times New Roman" w:hAnsi="Times New Roman" w:cs="Times New Roman"/>
                <w:sz w:val="24"/>
                <w:szCs w:val="20"/>
                <w:lang w:eastAsia="hr-HR"/>
              </w:rPr>
              <w:t>Ivanovac</w:t>
            </w:r>
            <w:proofErr w:type="spellEnd"/>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5.000,00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5.000,00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ŽOK Vitez</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20.000,00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20.000,00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Ostale potpore u športu</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20.000,00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15.000,00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35.000,00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Ostale potpore u športu –humanitarne aktivnosti</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20.000,00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HRTimes" w:eastAsia="Times New Roman" w:hAnsi="HRTimes" w:cs="Times New Roman"/>
                <w:noProof/>
                <w:sz w:val="24"/>
                <w:szCs w:val="24"/>
                <w:lang w:eastAsia="hr-HR"/>
              </w:rPr>
            </w:pPr>
            <w:r w:rsidRPr="00BC78C6">
              <w:rPr>
                <w:rFonts w:ascii="HRTimes" w:eastAsia="Times New Roman" w:hAnsi="HRTimes" w:cs="Times New Roman"/>
                <w:noProof/>
                <w:sz w:val="24"/>
                <w:szCs w:val="24"/>
                <w:lang w:eastAsia="hr-HR"/>
              </w:rPr>
              <w:t>20.000,00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KAPITALNA ULAGANJA U ŠPORTU</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Sportske dvorane – projektna dokumentacija</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Oprema za vježbanje</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25.000,00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-8.000,00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17.000,00</w:t>
            </w:r>
          </w:p>
        </w:tc>
      </w:tr>
      <w:tr w:rsidR="00BC78C6" w:rsidRPr="00BC78C6" w:rsidTr="00054E73">
        <w:trPr>
          <w:jc w:val="center"/>
        </w:trPr>
        <w:tc>
          <w:tcPr>
            <w:tcW w:w="5420"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SVEUKUPNO PROGRAM</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350.000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-68.000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282.000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r>
    </w:tbl>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6.</w:t>
      </w:r>
    </w:p>
    <w:p w:rsidR="00BC78C6" w:rsidRPr="00BC78C6" w:rsidRDefault="00BC78C6" w:rsidP="00BC78C6">
      <w:pPr>
        <w:spacing w:after="0" w:line="240" w:lineRule="auto"/>
        <w:rPr>
          <w:rFonts w:ascii="Times New Roman" w:eastAsia="Times New Roman" w:hAnsi="Times New Roman" w:cs="Times New Roman"/>
          <w:sz w:val="24"/>
          <w:szCs w:val="24"/>
          <w:lang w:eastAsia="hr-HR"/>
        </w:rPr>
      </w:pPr>
    </w:p>
    <w:p w:rsidR="00BC78C6" w:rsidRPr="00BC78C6" w:rsidRDefault="00BC78C6" w:rsidP="00BC78C6">
      <w:pPr>
        <w:spacing w:after="0" w:line="240" w:lineRule="auto"/>
        <w:rPr>
          <w:rFonts w:ascii="Times New Roman" w:eastAsia="Times New Roman" w:hAnsi="Times New Roman" w:cs="Courier New"/>
          <w:sz w:val="24"/>
          <w:szCs w:val="24"/>
          <w:lang w:eastAsia="hr-HR"/>
        </w:rPr>
      </w:pPr>
      <w:r w:rsidRPr="00BC78C6">
        <w:rPr>
          <w:rFonts w:ascii="Times New Roman" w:eastAsia="Times New Roman" w:hAnsi="Times New Roman" w:cs="Times New Roman"/>
          <w:sz w:val="24"/>
          <w:szCs w:val="24"/>
          <w:lang w:eastAsia="hr-HR"/>
        </w:rPr>
        <w:tab/>
      </w:r>
      <w:r w:rsidRPr="00BC78C6">
        <w:rPr>
          <w:rFonts w:ascii="Times New Roman" w:eastAsia="Times New Roman" w:hAnsi="Times New Roman" w:cs="Courier New"/>
          <w:sz w:val="24"/>
          <w:szCs w:val="24"/>
          <w:lang w:eastAsia="hr-HR"/>
        </w:rPr>
        <w:t>Ova Izmjena Programa stupa na snagu osmog dana od dana objave u „Službenom glasniku Općine Antunovac“.</w:t>
      </w:r>
    </w:p>
    <w:p w:rsidR="00BC78C6" w:rsidRPr="00BC78C6" w:rsidRDefault="00BC78C6" w:rsidP="00BC78C6">
      <w:pPr>
        <w:spacing w:after="0" w:line="240" w:lineRule="auto"/>
        <w:jc w:val="both"/>
        <w:rPr>
          <w:rFonts w:ascii="Times New Roman" w:eastAsia="Times New Roman" w:hAnsi="Times New Roman" w:cs="Times New Roman"/>
          <w:noProof/>
          <w:sz w:val="24"/>
          <w:szCs w:val="24"/>
          <w:lang w:eastAsia="x-none"/>
        </w:rPr>
      </w:pPr>
    </w:p>
    <w:p w:rsidR="00BC78C6" w:rsidRPr="00BC78C6" w:rsidRDefault="00BC78C6" w:rsidP="00BC78C6">
      <w:pPr>
        <w:spacing w:after="0" w:line="240" w:lineRule="auto"/>
        <w:jc w:val="both"/>
        <w:rPr>
          <w:rFonts w:ascii="Times New Roman" w:eastAsia="Times New Roman" w:hAnsi="Times New Roman" w:cs="Times New Roman"/>
          <w:noProof/>
          <w:sz w:val="24"/>
          <w:szCs w:val="24"/>
          <w:lang w:eastAsia="hr-HR"/>
        </w:rPr>
      </w:pPr>
      <w:r w:rsidRPr="00BC78C6">
        <w:rPr>
          <w:rFonts w:ascii="Times New Roman" w:eastAsia="Times New Roman" w:hAnsi="Times New Roman" w:cs="Times New Roman"/>
          <w:noProof/>
          <w:sz w:val="24"/>
          <w:szCs w:val="24"/>
          <w:lang w:eastAsia="hr-HR"/>
        </w:rPr>
        <w:t>KLASA: 400-06/14-01/01</w:t>
      </w:r>
    </w:p>
    <w:p w:rsidR="00BC78C6" w:rsidRPr="00BC78C6" w:rsidRDefault="00BC78C6" w:rsidP="00BC78C6">
      <w:pPr>
        <w:spacing w:after="0" w:line="240" w:lineRule="auto"/>
        <w:jc w:val="both"/>
        <w:rPr>
          <w:rFonts w:ascii="Times New Roman" w:eastAsia="Times New Roman" w:hAnsi="Times New Roman" w:cs="Times New Roman"/>
          <w:noProof/>
          <w:sz w:val="24"/>
          <w:szCs w:val="24"/>
          <w:lang w:eastAsia="hr-HR"/>
        </w:rPr>
      </w:pPr>
      <w:r w:rsidRPr="00BC78C6">
        <w:rPr>
          <w:rFonts w:ascii="Times New Roman" w:eastAsia="Times New Roman" w:hAnsi="Times New Roman" w:cs="Times New Roman"/>
          <w:noProof/>
          <w:sz w:val="24"/>
          <w:szCs w:val="24"/>
          <w:lang w:eastAsia="hr-HR"/>
        </w:rPr>
        <w:t>URBROJ: 2158/02-01-14-62</w:t>
      </w:r>
    </w:p>
    <w:p w:rsidR="00BC78C6" w:rsidRPr="00BC78C6" w:rsidRDefault="00BC78C6" w:rsidP="00BC78C6">
      <w:pPr>
        <w:spacing w:after="0" w:line="240" w:lineRule="auto"/>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4"/>
          <w:lang w:eastAsia="hr-HR"/>
        </w:rPr>
        <w:t>U Antunovcu, 25. studenoga 2014. godine</w:t>
      </w:r>
      <w:r w:rsidRPr="00BC78C6">
        <w:rPr>
          <w:rFonts w:ascii="Times New Roman" w:eastAsia="Times New Roman" w:hAnsi="Times New Roman" w:cs="Times New Roman"/>
          <w:noProof/>
          <w:sz w:val="24"/>
          <w:szCs w:val="24"/>
          <w:lang w:eastAsia="hr-HR"/>
        </w:rPr>
        <w:tab/>
      </w:r>
      <w:r w:rsidRPr="00BC78C6">
        <w:rPr>
          <w:rFonts w:ascii="Times New Roman" w:eastAsia="Times New Roman" w:hAnsi="Times New Roman" w:cs="Times New Roman"/>
          <w:noProof/>
          <w:sz w:val="24"/>
          <w:szCs w:val="20"/>
          <w:lang w:eastAsia="hr-HR"/>
        </w:rPr>
        <w:t xml:space="preserve"> </w:t>
      </w:r>
    </w:p>
    <w:p w:rsidR="00BC78C6" w:rsidRPr="00BC78C6" w:rsidRDefault="00BC78C6" w:rsidP="00BC78C6">
      <w:pPr>
        <w:spacing w:after="0" w:line="240" w:lineRule="auto"/>
        <w:rPr>
          <w:rFonts w:ascii="Times New Roman" w:eastAsia="Times New Roman" w:hAnsi="Times New Roman" w:cs="Times New Roman"/>
          <w:noProof/>
          <w:sz w:val="24"/>
          <w:szCs w:val="20"/>
          <w:lang w:eastAsia="hr-HR"/>
        </w:rPr>
      </w:pP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Predsjednik Op</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inskog vije</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a</w:t>
      </w: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Zlatko Matijevi</w:t>
      </w:r>
      <w:r w:rsidRPr="00BC78C6">
        <w:rPr>
          <w:rFonts w:ascii="Times New Roman" w:eastAsia="Times New Roman" w:hAnsi="Times New Roman" w:cs="Times New Roman" w:hint="eastAsia"/>
          <w:noProof/>
          <w:sz w:val="24"/>
          <w:szCs w:val="20"/>
          <w:lang w:eastAsia="hr-HR"/>
        </w:rPr>
        <w:t>ć</w:t>
      </w: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p>
    <w:p w:rsidR="00BC78C6" w:rsidRDefault="00BC78C6" w:rsidP="00BC78C6">
      <w:pPr>
        <w:spacing w:after="0" w:line="240" w:lineRule="auto"/>
        <w:rPr>
          <w:rFonts w:ascii="Times New Roman" w:eastAsia="Times New Roman" w:hAnsi="Times New Roman" w:cs="Times New Roman"/>
          <w:noProof/>
          <w:sz w:val="24"/>
          <w:szCs w:val="20"/>
          <w:lang w:eastAsia="hr-HR"/>
        </w:rPr>
      </w:pPr>
      <w:r>
        <w:rPr>
          <w:rFonts w:ascii="Times New Roman" w:eastAsia="Times New Roman" w:hAnsi="Times New Roman" w:cs="Times New Roman"/>
          <w:noProof/>
          <w:sz w:val="24"/>
          <w:szCs w:val="20"/>
          <w:lang w:eastAsia="hr-HR"/>
        </w:rPr>
        <w:t>365.</w:t>
      </w:r>
    </w:p>
    <w:p w:rsidR="00BC78C6" w:rsidRPr="00BC78C6" w:rsidRDefault="00BC78C6" w:rsidP="00BC78C6">
      <w:pPr>
        <w:pStyle w:val="Tijeloteksta3"/>
        <w:ind w:firstLine="708"/>
        <w:rPr>
          <w:rFonts w:ascii="Times New Roman" w:hAnsi="Times New Roman"/>
        </w:rPr>
      </w:pPr>
      <w:r>
        <w:rPr>
          <w:rFonts w:ascii="Times New Roman" w:hAnsi="Times New Roman"/>
          <w:noProof/>
        </w:rPr>
        <w:tab/>
      </w:r>
      <w:r w:rsidRPr="00BC78C6">
        <w:rPr>
          <w:rFonts w:ascii="Times New Roman" w:hAnsi="Times New Roman"/>
        </w:rPr>
        <w:t xml:space="preserve">Temeljem članka 1. Zakona o financiranju javnih potreba u kulturi («Narodne novine» broj 47/90, 27/93 i 38/09) i članka 32. Statuta Općine Antunovac («Službeni glasnik Općine Antunovac» broj 2/13), </w:t>
      </w:r>
      <w:r w:rsidRPr="00BC78C6">
        <w:rPr>
          <w:rFonts w:ascii="Times New Roman" w:hAnsi="Times New Roman"/>
          <w:noProof/>
        </w:rPr>
        <w:t>Op</w:t>
      </w:r>
      <w:r w:rsidRPr="00BC78C6">
        <w:rPr>
          <w:rFonts w:ascii="Times New Roman" w:hAnsi="Times New Roman" w:hint="eastAsia"/>
          <w:noProof/>
        </w:rPr>
        <w:t>ć</w:t>
      </w:r>
      <w:r w:rsidRPr="00BC78C6">
        <w:rPr>
          <w:rFonts w:ascii="Times New Roman" w:hAnsi="Times New Roman"/>
          <w:noProof/>
        </w:rPr>
        <w:t>insko vije</w:t>
      </w:r>
      <w:r w:rsidRPr="00BC78C6">
        <w:rPr>
          <w:rFonts w:ascii="Times New Roman" w:hAnsi="Times New Roman" w:hint="eastAsia"/>
          <w:noProof/>
        </w:rPr>
        <w:t>ć</w:t>
      </w:r>
      <w:r w:rsidRPr="00BC78C6">
        <w:rPr>
          <w:rFonts w:ascii="Times New Roman" w:hAnsi="Times New Roman"/>
          <w:noProof/>
        </w:rPr>
        <w:t>e Op</w:t>
      </w:r>
      <w:r w:rsidRPr="00BC78C6">
        <w:rPr>
          <w:rFonts w:ascii="Times New Roman" w:hAnsi="Times New Roman" w:hint="eastAsia"/>
          <w:noProof/>
        </w:rPr>
        <w:t>ć</w:t>
      </w:r>
      <w:r w:rsidRPr="00BC78C6">
        <w:rPr>
          <w:rFonts w:ascii="Times New Roman" w:hAnsi="Times New Roman"/>
          <w:noProof/>
        </w:rPr>
        <w:t>ine Antunovac na svojoj 16. sjednici, održanoj dana 25. studenoga 2014. godine, donosi</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b/>
          <w:sz w:val="36"/>
          <w:szCs w:val="36"/>
          <w:lang w:eastAsia="hr-HR"/>
        </w:rPr>
      </w:pPr>
      <w:r w:rsidRPr="00BC78C6">
        <w:rPr>
          <w:rFonts w:ascii="Times New Roman" w:eastAsia="Times New Roman" w:hAnsi="Times New Roman" w:cs="Times New Roman"/>
          <w:b/>
          <w:sz w:val="36"/>
          <w:szCs w:val="36"/>
          <w:lang w:eastAsia="hr-HR"/>
        </w:rPr>
        <w:t xml:space="preserve">IZMJENU PROGRAMA </w:t>
      </w:r>
    </w:p>
    <w:p w:rsidR="00BC78C6" w:rsidRPr="00BC78C6" w:rsidRDefault="00BC78C6" w:rsidP="00BC78C6">
      <w:pPr>
        <w:spacing w:after="0" w:line="240" w:lineRule="auto"/>
        <w:jc w:val="center"/>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javnih potreba u kulturi na području Općine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Članak 1.</w:t>
      </w:r>
    </w:p>
    <w:p w:rsidR="00BC78C6" w:rsidRPr="00BC78C6" w:rsidRDefault="00BC78C6" w:rsidP="00BC78C6">
      <w:pPr>
        <w:spacing w:after="0" w:line="240" w:lineRule="auto"/>
        <w:jc w:val="center"/>
        <w:rPr>
          <w:rFonts w:ascii="Times New Roman" w:eastAsia="Times New Roman" w:hAnsi="Times New Roman" w:cs="Times New Roman"/>
          <w:bCs/>
          <w:sz w:val="24"/>
          <w:szCs w:val="20"/>
          <w:lang w:eastAsia="hr-HR"/>
        </w:rPr>
      </w:pPr>
    </w:p>
    <w:p w:rsidR="00BC78C6" w:rsidRPr="00BC78C6" w:rsidRDefault="00BC78C6" w:rsidP="00BC78C6">
      <w:pPr>
        <w:spacing w:after="0" w:line="240" w:lineRule="auto"/>
        <w:ind w:firstLine="720"/>
        <w:jc w:val="both"/>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 xml:space="preserve">Općinsko vijeće Općine Antunovac donosi Izmjenu Programa javnih potreba u </w:t>
      </w:r>
      <w:r w:rsidRPr="00BC78C6">
        <w:rPr>
          <w:rFonts w:ascii="Times New Roman" w:eastAsia="Times New Roman" w:hAnsi="Times New Roman" w:cs="Times New Roman"/>
          <w:sz w:val="24"/>
          <w:szCs w:val="20"/>
          <w:lang w:eastAsia="hr-HR"/>
        </w:rPr>
        <w:t>kulturi na području Općine Antunovac za 2014. godinu.</w:t>
      </w:r>
    </w:p>
    <w:p w:rsidR="00BC78C6" w:rsidRPr="00BC78C6" w:rsidRDefault="00BC78C6" w:rsidP="00BC78C6">
      <w:pPr>
        <w:spacing w:after="0" w:line="240" w:lineRule="auto"/>
        <w:jc w:val="center"/>
        <w:rPr>
          <w:rFonts w:ascii="Times New Roman" w:eastAsia="Times New Roman" w:hAnsi="Times New Roman" w:cs="Times New Roman"/>
          <w:bCs/>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Članak 2.</w:t>
      </w:r>
    </w:p>
    <w:p w:rsidR="00BC78C6" w:rsidRPr="00BC78C6" w:rsidRDefault="00BC78C6" w:rsidP="00BC78C6">
      <w:pPr>
        <w:spacing w:after="0" w:line="240" w:lineRule="auto"/>
        <w:jc w:val="center"/>
        <w:rPr>
          <w:rFonts w:ascii="Times New Roman" w:eastAsia="Times New Roman" w:hAnsi="Times New Roman" w:cs="Times New Roman"/>
          <w:bCs/>
          <w:sz w:val="24"/>
          <w:szCs w:val="20"/>
          <w:lang w:eastAsia="hr-HR"/>
        </w:rPr>
      </w:pPr>
    </w:p>
    <w:p w:rsidR="00BC78C6" w:rsidRPr="00BC78C6" w:rsidRDefault="00BC78C6" w:rsidP="00BC78C6">
      <w:pPr>
        <w:spacing w:after="0" w:line="240" w:lineRule="auto"/>
        <w:ind w:firstLine="708"/>
        <w:jc w:val="both"/>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Javne potrebe u kulturi na području Općine Antunovac obuhvaćaju programe, akcije i manifestacije u kulturi koje potiču razvitak kulturnog amaterizma i koje su od interesa za Općinu Antunovac.</w:t>
      </w:r>
    </w:p>
    <w:p w:rsidR="00BC78C6" w:rsidRPr="00BC78C6" w:rsidRDefault="00BC78C6" w:rsidP="00BC78C6">
      <w:pPr>
        <w:spacing w:after="0" w:line="240" w:lineRule="auto"/>
        <w:ind w:firstLine="708"/>
        <w:jc w:val="both"/>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3.</w:t>
      </w:r>
    </w:p>
    <w:p w:rsidR="00BC78C6" w:rsidRPr="00BC78C6" w:rsidRDefault="00BC78C6" w:rsidP="00BC78C6">
      <w:pPr>
        <w:spacing w:after="0" w:line="240" w:lineRule="auto"/>
        <w:ind w:firstLine="708"/>
        <w:jc w:val="both"/>
        <w:rPr>
          <w:rFonts w:ascii="Times New Roman" w:eastAsia="Times New Roman" w:hAnsi="Times New Roman" w:cs="Times New Roman"/>
          <w:sz w:val="24"/>
          <w:szCs w:val="20"/>
          <w:lang w:eastAsia="hr-HR"/>
        </w:rPr>
      </w:pPr>
    </w:p>
    <w:tbl>
      <w:tblPr>
        <w:tblW w:w="915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71"/>
        <w:gridCol w:w="1417"/>
        <w:gridCol w:w="1701"/>
        <w:gridCol w:w="1768"/>
      </w:tblGrid>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 xml:space="preserve">PROGRAM </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 xml:space="preserve">    PLAN</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PROMJENA</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NOVI  PLAN</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lastRenderedPageBreak/>
              <w:t xml:space="preserve">Potpora KUD Klasje Slavonije </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20.000,00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20.000,00</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 xml:space="preserve">Potpora manifestacije </w:t>
            </w:r>
            <w:proofErr w:type="spellStart"/>
            <w:r w:rsidRPr="00BC78C6">
              <w:rPr>
                <w:rFonts w:ascii="Times New Roman" w:eastAsia="Times New Roman" w:hAnsi="Times New Roman" w:cs="Times New Roman"/>
                <w:sz w:val="24"/>
                <w:szCs w:val="20"/>
                <w:lang w:eastAsia="hr-HR"/>
              </w:rPr>
              <w:t>Antunovački</w:t>
            </w:r>
            <w:proofErr w:type="spellEnd"/>
            <w:r w:rsidRPr="00BC78C6">
              <w:rPr>
                <w:rFonts w:ascii="Times New Roman" w:eastAsia="Times New Roman" w:hAnsi="Times New Roman" w:cs="Times New Roman"/>
                <w:sz w:val="24"/>
                <w:szCs w:val="20"/>
                <w:lang w:eastAsia="hr-HR"/>
              </w:rPr>
              <w:t xml:space="preserve"> dani</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30.000,00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31.000,00</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Umjetnička kolonija za crkvu Sv. Antuna</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-10.000,00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SVEUKUPNO PROGRAM</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60.000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 xml:space="preserve">,00      </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-9.000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51.000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r>
    </w:tbl>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4.</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ab/>
        <w:t>Ova Izmjena stupa na snagu osmog dana od dana objave u „Službenom glasniku Općine Antunovac“.</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KLASA: 400-06/14-01/</w:t>
      </w:r>
      <w:proofErr w:type="spellStart"/>
      <w:r w:rsidRPr="00BC78C6">
        <w:rPr>
          <w:rFonts w:ascii="Times New Roman" w:eastAsia="Times New Roman" w:hAnsi="Times New Roman" w:cs="Times New Roman"/>
          <w:sz w:val="24"/>
          <w:szCs w:val="20"/>
          <w:lang w:eastAsia="hr-HR"/>
        </w:rPr>
        <w:t>01</w:t>
      </w:r>
      <w:proofErr w:type="spellEnd"/>
      <w:r w:rsidRPr="00BC78C6">
        <w:rPr>
          <w:rFonts w:ascii="Times New Roman" w:eastAsia="Times New Roman" w:hAnsi="Times New Roman" w:cs="Times New Roman"/>
          <w:sz w:val="24"/>
          <w:szCs w:val="20"/>
          <w:lang w:eastAsia="hr-HR"/>
        </w:rPr>
        <w:tab/>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URBROJ: 2158/02-01-14-63</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 Antunovcu, 25. studenoga 2014. godine</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Predsjednik Op</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inskog vije</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a</w:t>
      </w:r>
    </w:p>
    <w:p w:rsidR="00BC78C6" w:rsidRPr="00BC78C6" w:rsidRDefault="00BC78C6" w:rsidP="00BC78C6">
      <w:pPr>
        <w:spacing w:after="0" w:line="240" w:lineRule="auto"/>
        <w:ind w:left="4320"/>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Zlatko Matijevi</w:t>
      </w:r>
      <w:r w:rsidRPr="00BC78C6">
        <w:rPr>
          <w:rFonts w:ascii="Times New Roman" w:eastAsia="Times New Roman" w:hAnsi="Times New Roman" w:cs="Times New Roman" w:hint="eastAsia"/>
          <w:noProof/>
          <w:sz w:val="24"/>
          <w:szCs w:val="20"/>
          <w:lang w:eastAsia="hr-HR"/>
        </w:rPr>
        <w:t>ć</w:t>
      </w:r>
    </w:p>
    <w:p w:rsidR="00BC78C6" w:rsidRPr="00BC78C6" w:rsidRDefault="00BC78C6" w:rsidP="00BC78C6">
      <w:pPr>
        <w:spacing w:after="0" w:line="240" w:lineRule="auto"/>
        <w:ind w:left="4320"/>
        <w:jc w:val="center"/>
        <w:rPr>
          <w:rFonts w:ascii="Times New Roman" w:eastAsia="Times New Roman" w:hAnsi="Times New Roman" w:cs="Times New Roman"/>
          <w:sz w:val="24"/>
          <w:szCs w:val="20"/>
          <w:lang w:eastAsia="hr-HR"/>
        </w:rPr>
      </w:pPr>
    </w:p>
    <w:p w:rsidR="00BC78C6" w:rsidRDefault="00BC78C6" w:rsidP="00BC78C6">
      <w:pPr>
        <w:spacing w:after="0" w:line="240" w:lineRule="auto"/>
        <w:rPr>
          <w:rFonts w:ascii="Times New Roman" w:eastAsia="Times New Roman" w:hAnsi="Times New Roman" w:cs="Times New Roman"/>
          <w:noProof/>
          <w:sz w:val="24"/>
          <w:szCs w:val="20"/>
          <w:lang w:eastAsia="hr-HR"/>
        </w:rPr>
      </w:pPr>
      <w:r>
        <w:rPr>
          <w:rFonts w:ascii="Times New Roman" w:eastAsia="Times New Roman" w:hAnsi="Times New Roman" w:cs="Times New Roman"/>
          <w:noProof/>
          <w:sz w:val="24"/>
          <w:szCs w:val="20"/>
          <w:lang w:eastAsia="hr-HR"/>
        </w:rPr>
        <w:t>366.</w:t>
      </w:r>
    </w:p>
    <w:p w:rsidR="00BC78C6" w:rsidRPr="00BC78C6" w:rsidRDefault="00BC78C6" w:rsidP="00BC78C6">
      <w:pPr>
        <w:pStyle w:val="Tijeloteksta3"/>
        <w:rPr>
          <w:rFonts w:ascii="Times New Roman" w:hAnsi="Times New Roman"/>
          <w:lang w:val="x-none" w:eastAsia="x-none"/>
        </w:rPr>
      </w:pPr>
      <w:r>
        <w:rPr>
          <w:rFonts w:ascii="Times New Roman" w:hAnsi="Times New Roman"/>
          <w:noProof/>
        </w:rPr>
        <w:tab/>
      </w:r>
      <w:r w:rsidRPr="00BC78C6">
        <w:rPr>
          <w:rFonts w:ascii="Times New Roman" w:hAnsi="Times New Roman"/>
          <w:lang w:val="x-none" w:eastAsia="x-none"/>
        </w:rPr>
        <w:t xml:space="preserve">Temeljem članka </w:t>
      </w:r>
      <w:r w:rsidRPr="00BC78C6">
        <w:rPr>
          <w:rFonts w:ascii="Times New Roman" w:hAnsi="Times New Roman"/>
          <w:lang w:eastAsia="x-none"/>
        </w:rPr>
        <w:t>32</w:t>
      </w:r>
      <w:r w:rsidRPr="00BC78C6">
        <w:rPr>
          <w:rFonts w:ascii="Times New Roman" w:hAnsi="Times New Roman"/>
          <w:lang w:val="x-none" w:eastAsia="x-none"/>
        </w:rPr>
        <w:t xml:space="preserve">. Statuta Općine Antunovac («Službeni glasnik Općine Antunovac» broj </w:t>
      </w:r>
      <w:r w:rsidRPr="00BC78C6">
        <w:rPr>
          <w:rFonts w:ascii="Times New Roman" w:hAnsi="Times New Roman"/>
          <w:lang w:eastAsia="x-none"/>
        </w:rPr>
        <w:t>2/13</w:t>
      </w:r>
      <w:r w:rsidRPr="00BC78C6">
        <w:rPr>
          <w:rFonts w:ascii="Times New Roman" w:hAnsi="Times New Roman"/>
          <w:lang w:val="x-none" w:eastAsia="x-none"/>
        </w:rPr>
        <w:t xml:space="preserve">), </w:t>
      </w:r>
      <w:r w:rsidRPr="00BC78C6">
        <w:rPr>
          <w:rFonts w:ascii="Times New Roman" w:hAnsi="Times New Roman"/>
          <w:noProof/>
          <w:lang w:val="x-none" w:eastAsia="x-none"/>
        </w:rPr>
        <w:t>Op</w:t>
      </w:r>
      <w:r w:rsidRPr="00BC78C6">
        <w:rPr>
          <w:rFonts w:ascii="Times New Roman" w:hAnsi="Times New Roman" w:hint="eastAsia"/>
          <w:noProof/>
          <w:lang w:val="x-none" w:eastAsia="x-none"/>
        </w:rPr>
        <w:t>ć</w:t>
      </w:r>
      <w:r w:rsidRPr="00BC78C6">
        <w:rPr>
          <w:rFonts w:ascii="Times New Roman" w:hAnsi="Times New Roman"/>
          <w:noProof/>
          <w:lang w:val="x-none" w:eastAsia="x-none"/>
        </w:rPr>
        <w:t>insko vije</w:t>
      </w:r>
      <w:r w:rsidRPr="00BC78C6">
        <w:rPr>
          <w:rFonts w:ascii="Times New Roman" w:hAnsi="Times New Roman" w:hint="eastAsia"/>
          <w:noProof/>
          <w:lang w:val="x-none" w:eastAsia="x-none"/>
        </w:rPr>
        <w:t>ć</w:t>
      </w:r>
      <w:r w:rsidRPr="00BC78C6">
        <w:rPr>
          <w:rFonts w:ascii="Times New Roman" w:hAnsi="Times New Roman"/>
          <w:noProof/>
          <w:lang w:val="x-none" w:eastAsia="x-none"/>
        </w:rPr>
        <w:t>e Op</w:t>
      </w:r>
      <w:r w:rsidRPr="00BC78C6">
        <w:rPr>
          <w:rFonts w:ascii="Times New Roman" w:hAnsi="Times New Roman" w:hint="eastAsia"/>
          <w:noProof/>
          <w:lang w:val="x-none" w:eastAsia="x-none"/>
        </w:rPr>
        <w:t>ć</w:t>
      </w:r>
      <w:r w:rsidRPr="00BC78C6">
        <w:rPr>
          <w:rFonts w:ascii="Times New Roman" w:hAnsi="Times New Roman"/>
          <w:noProof/>
          <w:lang w:val="x-none" w:eastAsia="x-none"/>
        </w:rPr>
        <w:t>ine Antunovac na svojoj 16. sjednici, održanoj dana 25. studenoga 2014. godine, donosi</w:t>
      </w:r>
    </w:p>
    <w:p w:rsidR="00BC78C6" w:rsidRPr="00BC78C6" w:rsidRDefault="00BC78C6" w:rsidP="00BC78C6">
      <w:pPr>
        <w:spacing w:after="0" w:line="240" w:lineRule="auto"/>
        <w:jc w:val="both"/>
        <w:rPr>
          <w:rFonts w:ascii="Times New Roman" w:eastAsia="Times New Roman" w:hAnsi="Times New Roman" w:cs="Times New Roman"/>
          <w:sz w:val="24"/>
          <w:szCs w:val="20"/>
          <w:lang w:val="x-none" w:eastAsia="x-none"/>
        </w:rPr>
      </w:pPr>
    </w:p>
    <w:p w:rsidR="00BC78C6" w:rsidRPr="00BC78C6" w:rsidRDefault="00BC78C6" w:rsidP="00BC78C6">
      <w:pPr>
        <w:spacing w:after="0" w:line="240" w:lineRule="auto"/>
        <w:jc w:val="both"/>
        <w:rPr>
          <w:rFonts w:ascii="Times New Roman" w:eastAsia="Times New Roman" w:hAnsi="Times New Roman" w:cs="Times New Roman"/>
          <w:sz w:val="24"/>
          <w:szCs w:val="20"/>
          <w:lang w:val="x-none" w:eastAsia="x-none"/>
        </w:rPr>
      </w:pPr>
    </w:p>
    <w:p w:rsidR="00BC78C6" w:rsidRPr="00BC78C6" w:rsidRDefault="00BC78C6" w:rsidP="00BC78C6">
      <w:pPr>
        <w:spacing w:after="0" w:line="240" w:lineRule="auto"/>
        <w:jc w:val="center"/>
        <w:rPr>
          <w:rFonts w:ascii="Times New Roman" w:eastAsia="Times New Roman" w:hAnsi="Times New Roman" w:cs="Times New Roman"/>
          <w:b/>
          <w:sz w:val="36"/>
          <w:szCs w:val="36"/>
          <w:lang w:eastAsia="hr-HR"/>
        </w:rPr>
      </w:pPr>
      <w:r w:rsidRPr="00BC78C6">
        <w:rPr>
          <w:rFonts w:ascii="Times New Roman" w:eastAsia="Times New Roman" w:hAnsi="Times New Roman" w:cs="Times New Roman"/>
          <w:b/>
          <w:sz w:val="36"/>
          <w:szCs w:val="36"/>
          <w:lang w:eastAsia="hr-HR"/>
        </w:rPr>
        <w:t xml:space="preserve">IZMJENU PROGRAMA </w:t>
      </w:r>
    </w:p>
    <w:p w:rsidR="00BC78C6" w:rsidRPr="00BC78C6" w:rsidRDefault="00BC78C6" w:rsidP="00BC78C6">
      <w:pPr>
        <w:spacing w:after="0" w:line="240" w:lineRule="auto"/>
        <w:jc w:val="center"/>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javnih potreba u socijalnoj skrbi na području Općine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1.</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08"/>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bCs/>
          <w:sz w:val="24"/>
          <w:szCs w:val="20"/>
          <w:lang w:eastAsia="hr-HR"/>
        </w:rPr>
        <w:t>Općinsko vijeće Općine Antunovac donosi Izmjenu Programa za</w:t>
      </w:r>
      <w:r w:rsidRPr="00BC78C6">
        <w:rPr>
          <w:rFonts w:ascii="Times New Roman" w:eastAsia="Times New Roman" w:hAnsi="Times New Roman" w:cs="Times New Roman"/>
          <w:sz w:val="24"/>
          <w:szCs w:val="20"/>
          <w:lang w:eastAsia="hr-HR"/>
        </w:rPr>
        <w:t xml:space="preserve"> potrebe u socijalnoj skrbi na području Općine Antunovac za 2014. godinu.</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2.</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ind w:firstLine="708"/>
        <w:jc w:val="both"/>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Aktivnosti iz Programa od značaja su za razvoj socijalne skrbi za Općinu Antunovac.</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3.</w:t>
      </w: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eastAsia="hr-HR"/>
        </w:rPr>
      </w:pPr>
    </w:p>
    <w:tbl>
      <w:tblPr>
        <w:tblW w:w="915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71"/>
        <w:gridCol w:w="1417"/>
        <w:gridCol w:w="1701"/>
        <w:gridCol w:w="1768"/>
      </w:tblGrid>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 xml:space="preserve">PROGRAM </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 xml:space="preserve">    PLAN</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PROMJENA</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sz w:val="24"/>
                <w:szCs w:val="20"/>
                <w:lang w:eastAsia="hr-HR"/>
              </w:rPr>
            </w:pPr>
            <w:r w:rsidRPr="00BC78C6">
              <w:rPr>
                <w:rFonts w:ascii="Times New Roman" w:eastAsia="Times New Roman" w:hAnsi="Times New Roman" w:cs="Times New Roman"/>
                <w:b/>
                <w:sz w:val="24"/>
                <w:szCs w:val="20"/>
                <w:lang w:eastAsia="hr-HR"/>
              </w:rPr>
              <w:t>NOVI  PLAN</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Pomoć građanima i kućanstvima</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710.000,00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76.000,00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786.000,00</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Matica umirovljenika Antunovac</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50.000,00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50.000,00</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HVIDRA Antunovac</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5.000,00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0,00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5.000,00</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Klub dijabetičara Antunovac</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4.000,00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4.000,00</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Udruga Zakonitost prava</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2.000,00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0,00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Cs/>
                <w:sz w:val="24"/>
                <w:szCs w:val="20"/>
                <w:lang w:eastAsia="hr-HR"/>
              </w:rPr>
            </w:pPr>
            <w:r w:rsidRPr="00BC78C6">
              <w:rPr>
                <w:rFonts w:ascii="Times New Roman" w:eastAsia="Times New Roman" w:hAnsi="Times New Roman" w:cs="Times New Roman"/>
                <w:bCs/>
                <w:sz w:val="24"/>
                <w:szCs w:val="20"/>
                <w:lang w:eastAsia="hr-HR"/>
              </w:rPr>
              <w:t>2.000,00</w:t>
            </w:r>
          </w:p>
        </w:tc>
      </w:tr>
      <w:tr w:rsidR="00BC78C6" w:rsidRPr="00BC78C6" w:rsidTr="00054E73">
        <w:trPr>
          <w:jc w:val="center"/>
        </w:trPr>
        <w:tc>
          <w:tcPr>
            <w:tcW w:w="427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t>SVEUKUPNO PROGRAM</w:t>
            </w:r>
          </w:p>
        </w:tc>
        <w:tc>
          <w:tcPr>
            <w:tcW w:w="1417"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771.000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701"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76.000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c>
          <w:tcPr>
            <w:tcW w:w="1768" w:type="dxa"/>
            <w:tcBorders>
              <w:top w:val="single" w:sz="4" w:space="0" w:color="auto"/>
              <w:left w:val="single" w:sz="4" w:space="0" w:color="auto"/>
              <w:bottom w:val="single" w:sz="4" w:space="0" w:color="auto"/>
              <w:right w:val="single" w:sz="4" w:space="0" w:color="auto"/>
            </w:tcBorders>
          </w:tcPr>
          <w:p w:rsidR="00BC78C6" w:rsidRPr="00BC78C6" w:rsidRDefault="00BC78C6" w:rsidP="00BC78C6">
            <w:pPr>
              <w:spacing w:after="0" w:line="240" w:lineRule="auto"/>
              <w:jc w:val="right"/>
              <w:rPr>
                <w:rFonts w:ascii="Times New Roman" w:eastAsia="Times New Roman" w:hAnsi="Times New Roman" w:cs="Times New Roman"/>
                <w:b/>
                <w:bCs/>
                <w:sz w:val="24"/>
                <w:szCs w:val="20"/>
                <w:lang w:eastAsia="hr-HR"/>
              </w:rPr>
            </w:pPr>
            <w:r w:rsidRPr="00BC78C6">
              <w:rPr>
                <w:rFonts w:ascii="Times New Roman" w:eastAsia="Times New Roman" w:hAnsi="Times New Roman" w:cs="Times New Roman"/>
                <w:b/>
                <w:bCs/>
                <w:sz w:val="24"/>
                <w:szCs w:val="20"/>
                <w:lang w:eastAsia="hr-HR"/>
              </w:rPr>
              <w:fldChar w:fldCharType="begin"/>
            </w:r>
            <w:r w:rsidRPr="00BC78C6">
              <w:rPr>
                <w:rFonts w:ascii="Times New Roman" w:eastAsia="Times New Roman" w:hAnsi="Times New Roman" w:cs="Times New Roman"/>
                <w:b/>
                <w:bCs/>
                <w:sz w:val="24"/>
                <w:szCs w:val="20"/>
                <w:lang w:eastAsia="hr-HR"/>
              </w:rPr>
              <w:instrText xml:space="preserve"> =SUM(ABOVE) </w:instrText>
            </w:r>
            <w:r w:rsidRPr="00BC78C6">
              <w:rPr>
                <w:rFonts w:ascii="Times New Roman" w:eastAsia="Times New Roman" w:hAnsi="Times New Roman" w:cs="Times New Roman"/>
                <w:b/>
                <w:bCs/>
                <w:sz w:val="24"/>
                <w:szCs w:val="20"/>
                <w:lang w:eastAsia="hr-HR"/>
              </w:rPr>
              <w:fldChar w:fldCharType="separate"/>
            </w:r>
            <w:r w:rsidRPr="00BC78C6">
              <w:rPr>
                <w:rFonts w:ascii="Times New Roman" w:eastAsia="Times New Roman" w:hAnsi="Times New Roman" w:cs="Times New Roman"/>
                <w:b/>
                <w:bCs/>
                <w:noProof/>
                <w:sz w:val="24"/>
                <w:szCs w:val="20"/>
                <w:lang w:eastAsia="hr-HR"/>
              </w:rPr>
              <w:t>847.000</w:t>
            </w:r>
            <w:r w:rsidRPr="00BC78C6">
              <w:rPr>
                <w:rFonts w:ascii="Times New Roman" w:eastAsia="Times New Roman" w:hAnsi="Times New Roman" w:cs="Times New Roman"/>
                <w:b/>
                <w:bCs/>
                <w:sz w:val="24"/>
                <w:szCs w:val="20"/>
                <w:lang w:eastAsia="hr-HR"/>
              </w:rPr>
              <w:fldChar w:fldCharType="end"/>
            </w:r>
            <w:r w:rsidRPr="00BC78C6">
              <w:rPr>
                <w:rFonts w:ascii="Times New Roman" w:eastAsia="Times New Roman" w:hAnsi="Times New Roman" w:cs="Times New Roman"/>
                <w:b/>
                <w:bCs/>
                <w:sz w:val="24"/>
                <w:szCs w:val="20"/>
                <w:lang w:eastAsia="hr-HR"/>
              </w:rPr>
              <w:t>,00</w:t>
            </w:r>
          </w:p>
        </w:tc>
      </w:tr>
    </w:tbl>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center"/>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Članak 4.</w:t>
      </w:r>
    </w:p>
    <w:p w:rsidR="00BC78C6" w:rsidRPr="00BC78C6" w:rsidRDefault="00BC78C6" w:rsidP="00BC78C6">
      <w:pPr>
        <w:spacing w:after="0" w:line="240" w:lineRule="auto"/>
        <w:jc w:val="both"/>
        <w:rPr>
          <w:rFonts w:ascii="Times New Roman" w:eastAsia="Times New Roman" w:hAnsi="Times New Roman" w:cs="Times New Roman"/>
          <w:sz w:val="24"/>
          <w:szCs w:val="20"/>
          <w:lang w:eastAsia="hr-HR"/>
        </w:rPr>
      </w:pPr>
    </w:p>
    <w:p w:rsidR="00BC78C6" w:rsidRPr="00BC78C6" w:rsidRDefault="00BC78C6" w:rsidP="00BC78C6">
      <w:pPr>
        <w:spacing w:after="0" w:line="240" w:lineRule="auto"/>
        <w:rPr>
          <w:rFonts w:ascii="Times New Roman" w:eastAsia="Times New Roman" w:hAnsi="Times New Roman" w:cs="Times New Roman"/>
          <w:sz w:val="24"/>
          <w:szCs w:val="20"/>
          <w:lang w:val="x-none" w:eastAsia="x-none"/>
        </w:rPr>
      </w:pPr>
      <w:r w:rsidRPr="00BC78C6">
        <w:rPr>
          <w:rFonts w:ascii="Times New Roman" w:eastAsia="Times New Roman" w:hAnsi="Times New Roman" w:cs="Times New Roman"/>
          <w:noProof/>
          <w:sz w:val="24"/>
          <w:szCs w:val="20"/>
          <w:lang w:val="x-none" w:eastAsia="x-none"/>
        </w:rPr>
        <w:tab/>
        <w:t>Ova Odluka stupa na snagu osmog dana od objave u «Službenom glasniku Općine Antunovac».</w:t>
      </w:r>
    </w:p>
    <w:p w:rsidR="00BC78C6" w:rsidRPr="00BC78C6" w:rsidRDefault="00BC78C6" w:rsidP="00BC78C6">
      <w:pPr>
        <w:spacing w:after="0" w:line="240" w:lineRule="auto"/>
        <w:jc w:val="both"/>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both"/>
        <w:rPr>
          <w:rFonts w:ascii="Times New Roman" w:eastAsia="Times New Roman" w:hAnsi="Times New Roman" w:cs="Times New Roman"/>
          <w:sz w:val="24"/>
          <w:szCs w:val="20"/>
          <w:lang w:eastAsia="hr-HR"/>
        </w:rPr>
      </w:pPr>
    </w:p>
    <w:p w:rsidR="00BC78C6" w:rsidRPr="00BC78C6" w:rsidRDefault="00BC78C6" w:rsidP="00BC78C6">
      <w:pPr>
        <w:spacing w:after="0" w:line="240" w:lineRule="auto"/>
        <w:jc w:val="both"/>
        <w:rPr>
          <w:rFonts w:ascii="Times New Roman" w:eastAsia="Times New Roman" w:hAnsi="Times New Roman" w:cs="Times New Roman"/>
          <w:sz w:val="24"/>
          <w:szCs w:val="24"/>
          <w:lang w:eastAsia="hr-HR"/>
        </w:rPr>
      </w:pPr>
      <w:r w:rsidRPr="00BC78C6">
        <w:rPr>
          <w:rFonts w:ascii="Times New Roman" w:eastAsia="Times New Roman" w:hAnsi="Times New Roman" w:cs="Times New Roman"/>
          <w:sz w:val="24"/>
          <w:szCs w:val="24"/>
          <w:lang w:eastAsia="hr-HR"/>
        </w:rPr>
        <w:t>KLASA: 400-06/143-01/</w:t>
      </w:r>
      <w:proofErr w:type="spellStart"/>
      <w:r w:rsidRPr="00BC78C6">
        <w:rPr>
          <w:rFonts w:ascii="Times New Roman" w:eastAsia="Times New Roman" w:hAnsi="Times New Roman" w:cs="Times New Roman"/>
          <w:sz w:val="24"/>
          <w:szCs w:val="24"/>
          <w:lang w:eastAsia="hr-HR"/>
        </w:rPr>
        <w:t>01</w:t>
      </w:r>
      <w:proofErr w:type="spellEnd"/>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URBROJ: 2158/02-01-14-64</w:t>
      </w:r>
    </w:p>
    <w:p w:rsidR="00BC78C6" w:rsidRPr="00BC78C6" w:rsidRDefault="00BC78C6" w:rsidP="00BC78C6">
      <w:pPr>
        <w:spacing w:after="0" w:line="240" w:lineRule="auto"/>
        <w:rPr>
          <w:rFonts w:ascii="Times New Roman" w:eastAsia="Times New Roman" w:hAnsi="Times New Roman" w:cs="Times New Roman"/>
          <w:sz w:val="24"/>
          <w:szCs w:val="20"/>
          <w:lang w:eastAsia="hr-HR"/>
        </w:rPr>
      </w:pPr>
      <w:r w:rsidRPr="00BC78C6">
        <w:rPr>
          <w:rFonts w:ascii="Times New Roman" w:eastAsia="Times New Roman" w:hAnsi="Times New Roman" w:cs="Times New Roman"/>
          <w:sz w:val="24"/>
          <w:szCs w:val="20"/>
          <w:lang w:eastAsia="hr-HR"/>
        </w:rPr>
        <w:t>U Antunovcu, 25. studenoga 2014. godine</w:t>
      </w:r>
    </w:p>
    <w:p w:rsidR="00794E63" w:rsidRPr="00BC78C6" w:rsidRDefault="00794E63" w:rsidP="00BC78C6">
      <w:pPr>
        <w:spacing w:after="0" w:line="240" w:lineRule="auto"/>
        <w:rPr>
          <w:rFonts w:ascii="Times New Roman" w:eastAsia="Times New Roman" w:hAnsi="Times New Roman" w:cs="Times New Roman"/>
          <w:sz w:val="24"/>
          <w:szCs w:val="20"/>
          <w:lang w:eastAsia="hr-HR"/>
        </w:rPr>
      </w:pPr>
    </w:p>
    <w:p w:rsidR="00BC78C6" w:rsidRPr="00BC78C6" w:rsidRDefault="00BC78C6" w:rsidP="00794E63">
      <w:pPr>
        <w:spacing w:after="0" w:line="240" w:lineRule="auto"/>
        <w:ind w:left="4956"/>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Predsjednik Op</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inskog vije</w:t>
      </w:r>
      <w:r w:rsidRPr="00BC78C6">
        <w:rPr>
          <w:rFonts w:ascii="Times New Roman" w:eastAsia="Times New Roman" w:hAnsi="Times New Roman" w:cs="Times New Roman" w:hint="eastAsia"/>
          <w:noProof/>
          <w:sz w:val="24"/>
          <w:szCs w:val="20"/>
          <w:lang w:eastAsia="hr-HR"/>
        </w:rPr>
        <w:t>ć</w:t>
      </w:r>
      <w:r w:rsidRPr="00BC78C6">
        <w:rPr>
          <w:rFonts w:ascii="Times New Roman" w:eastAsia="Times New Roman" w:hAnsi="Times New Roman" w:cs="Times New Roman"/>
          <w:noProof/>
          <w:sz w:val="24"/>
          <w:szCs w:val="20"/>
          <w:lang w:eastAsia="hr-HR"/>
        </w:rPr>
        <w:t>a</w:t>
      </w:r>
    </w:p>
    <w:p w:rsidR="00BC78C6" w:rsidRPr="00BC78C6" w:rsidRDefault="00BC78C6" w:rsidP="00794E63">
      <w:pPr>
        <w:spacing w:after="0" w:line="240" w:lineRule="auto"/>
        <w:ind w:left="4956"/>
        <w:jc w:val="center"/>
        <w:rPr>
          <w:rFonts w:ascii="Times New Roman" w:eastAsia="Times New Roman" w:hAnsi="Times New Roman" w:cs="Times New Roman"/>
          <w:noProof/>
          <w:sz w:val="24"/>
          <w:szCs w:val="20"/>
          <w:lang w:eastAsia="hr-HR"/>
        </w:rPr>
      </w:pPr>
      <w:r w:rsidRPr="00BC78C6">
        <w:rPr>
          <w:rFonts w:ascii="Times New Roman" w:eastAsia="Times New Roman" w:hAnsi="Times New Roman" w:cs="Times New Roman"/>
          <w:noProof/>
          <w:sz w:val="24"/>
          <w:szCs w:val="20"/>
          <w:lang w:eastAsia="hr-HR"/>
        </w:rPr>
        <w:t>Zlatko Matijevi</w:t>
      </w:r>
      <w:r w:rsidRPr="00BC78C6">
        <w:rPr>
          <w:rFonts w:ascii="Times New Roman" w:eastAsia="Times New Roman" w:hAnsi="Times New Roman" w:cs="Times New Roman" w:hint="eastAsia"/>
          <w:noProof/>
          <w:sz w:val="24"/>
          <w:szCs w:val="20"/>
          <w:lang w:eastAsia="hr-HR"/>
        </w:rPr>
        <w:t>ć</w:t>
      </w:r>
    </w:p>
    <w:p w:rsidR="00BC78C6" w:rsidRDefault="00BC78C6" w:rsidP="00BC78C6">
      <w:pPr>
        <w:spacing w:after="0" w:line="240" w:lineRule="auto"/>
        <w:ind w:left="4320"/>
        <w:jc w:val="center"/>
        <w:rPr>
          <w:rFonts w:ascii="Times New Roman" w:eastAsia="Times New Roman" w:hAnsi="Times New Roman" w:cs="Times New Roman"/>
          <w:sz w:val="24"/>
          <w:szCs w:val="20"/>
          <w:lang w:eastAsia="hr-HR"/>
        </w:rPr>
      </w:pPr>
    </w:p>
    <w:p w:rsidR="00054E73" w:rsidRDefault="00054E73" w:rsidP="00BC78C6">
      <w:pPr>
        <w:spacing w:after="0" w:line="240" w:lineRule="auto"/>
        <w:ind w:left="4320"/>
        <w:jc w:val="center"/>
        <w:rPr>
          <w:rFonts w:ascii="Times New Roman" w:eastAsia="Times New Roman" w:hAnsi="Times New Roman" w:cs="Times New Roman"/>
          <w:sz w:val="24"/>
          <w:szCs w:val="20"/>
          <w:lang w:eastAsia="hr-HR"/>
        </w:rPr>
      </w:pPr>
    </w:p>
    <w:p w:rsidR="00A9404C" w:rsidRDefault="00A9404C" w:rsidP="00054E73">
      <w:pPr>
        <w:spacing w:after="0" w:line="240" w:lineRule="auto"/>
        <w:rPr>
          <w:rFonts w:ascii="Times New Roman" w:eastAsia="Times New Roman" w:hAnsi="Times New Roman" w:cs="Times New Roman"/>
          <w:sz w:val="24"/>
          <w:szCs w:val="20"/>
          <w:lang w:eastAsia="hr-HR"/>
        </w:rPr>
        <w:sectPr w:rsidR="00A9404C" w:rsidSect="003C1CDD">
          <w:pgSz w:w="11906" w:h="16838"/>
          <w:pgMar w:top="1134" w:right="1134" w:bottom="1134" w:left="1134" w:header="709" w:footer="709" w:gutter="0"/>
          <w:cols w:space="708"/>
          <w:docGrid w:linePitch="360"/>
        </w:sectPr>
      </w:pPr>
    </w:p>
    <w:p w:rsidR="00054E73" w:rsidRDefault="00054E73" w:rsidP="00054E7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367.</w:t>
      </w:r>
    </w:p>
    <w:p w:rsidR="00054E73" w:rsidRPr="00054E73" w:rsidRDefault="00054E73" w:rsidP="00054E73">
      <w:pPr>
        <w:pStyle w:val="Tijeloteksta3"/>
        <w:tabs>
          <w:tab w:val="left" w:pos="0"/>
        </w:tabs>
        <w:rPr>
          <w:rFonts w:ascii="Times New Roman" w:hAnsi="Times New Roman"/>
        </w:rPr>
      </w:pPr>
      <w:r>
        <w:rPr>
          <w:rFonts w:ascii="Times New Roman" w:hAnsi="Times New Roman"/>
        </w:rPr>
        <w:tab/>
      </w:r>
      <w:r w:rsidRPr="00054E73">
        <w:rPr>
          <w:rFonts w:ascii="Times New Roman" w:hAnsi="Times New Roman"/>
        </w:rPr>
        <w:t xml:space="preserve">Temeljem članka 18. stavak 3. Zakona o javnoj nabavi («Narodne novine» broj 90/11, </w:t>
      </w:r>
      <w:r w:rsidRPr="00054E73">
        <w:rPr>
          <w:rFonts w:ascii="Times New Roman" w:hAnsi="Times New Roman"/>
          <w:szCs w:val="24"/>
        </w:rPr>
        <w:t>83/13, 143/13 i 13/14</w:t>
      </w:r>
      <w:r w:rsidRPr="00054E73">
        <w:rPr>
          <w:rFonts w:ascii="Times New Roman" w:hAnsi="Times New Roman"/>
        </w:rPr>
        <w:t>) i članka 45. Statuta Općine Antunovac («Službeni glasnik Općine Antunovac» broj 2/13), Općinski načelnik Općine Antunovac dana, 30. listopada 2014. godine, donosi</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b/>
          <w:sz w:val="36"/>
          <w:szCs w:val="36"/>
          <w:lang w:eastAsia="hr-HR"/>
        </w:rPr>
      </w:pPr>
      <w:r w:rsidRPr="00054E73">
        <w:rPr>
          <w:rFonts w:ascii="Times New Roman" w:eastAsia="Times New Roman" w:hAnsi="Times New Roman" w:cs="Times New Roman"/>
          <w:b/>
          <w:sz w:val="36"/>
          <w:szCs w:val="36"/>
          <w:lang w:eastAsia="hr-HR"/>
        </w:rPr>
        <w:t>ODLUKU</w:t>
      </w:r>
    </w:p>
    <w:p w:rsidR="00054E73" w:rsidRPr="00054E73" w:rsidRDefault="00054E73" w:rsidP="00054E73">
      <w:pPr>
        <w:spacing w:after="0" w:line="240" w:lineRule="auto"/>
        <w:jc w:val="center"/>
        <w:rPr>
          <w:rFonts w:ascii="Times New Roman" w:eastAsia="Times New Roman" w:hAnsi="Times New Roman" w:cs="Times New Roman"/>
          <w:b/>
          <w:sz w:val="24"/>
          <w:szCs w:val="24"/>
          <w:lang w:eastAsia="hr-HR"/>
        </w:rPr>
      </w:pPr>
      <w:r w:rsidRPr="00054E73">
        <w:rPr>
          <w:rFonts w:ascii="Times New Roman" w:eastAsia="Times New Roman" w:hAnsi="Times New Roman" w:cs="Times New Roman"/>
          <w:b/>
          <w:sz w:val="24"/>
          <w:szCs w:val="24"/>
          <w:lang w:eastAsia="hr-HR"/>
        </w:rPr>
        <w:t>o kupnji knjiga Hrvatska u raljama djece komunizma</w:t>
      </w:r>
    </w:p>
    <w:p w:rsidR="00054E73" w:rsidRPr="00054E73" w:rsidRDefault="00054E73" w:rsidP="00054E73">
      <w:pPr>
        <w:spacing w:after="0" w:line="240" w:lineRule="auto"/>
        <w:rPr>
          <w:rFonts w:ascii="Times New Roman" w:eastAsia="Times New Roman" w:hAnsi="Times New Roman" w:cs="Times New Roman"/>
          <w:b/>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1.</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r>
      <w:r w:rsidRPr="00054E73">
        <w:rPr>
          <w:rFonts w:ascii="Times New Roman" w:eastAsia="Times New Roman" w:hAnsi="Times New Roman" w:cs="Times New Roman"/>
          <w:sz w:val="24"/>
          <w:szCs w:val="20"/>
          <w:lang w:eastAsia="hr-HR"/>
        </w:rPr>
        <w:tab/>
      </w: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Naručitelj usluge: OPĆINA ANTUNOVAC, Antunovac, B. Radića 4, OIB 30812410980 a evidencijski broj nabave je 37/14.</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Odgovorna osoba naručitelja je Ivan </w:t>
      </w:r>
      <w:proofErr w:type="spellStart"/>
      <w:r w:rsidRPr="00054E73">
        <w:rPr>
          <w:rFonts w:ascii="Times New Roman" w:eastAsia="Times New Roman" w:hAnsi="Times New Roman" w:cs="Times New Roman"/>
          <w:sz w:val="24"/>
          <w:szCs w:val="20"/>
          <w:lang w:eastAsia="hr-HR"/>
        </w:rPr>
        <w:t>Anušić</w:t>
      </w:r>
      <w:proofErr w:type="spellEnd"/>
      <w:r w:rsidRPr="00054E73">
        <w:rPr>
          <w:rFonts w:ascii="Times New Roman" w:eastAsia="Times New Roman" w:hAnsi="Times New Roman" w:cs="Times New Roman"/>
          <w:sz w:val="24"/>
          <w:szCs w:val="20"/>
          <w:lang w:eastAsia="hr-HR"/>
        </w:rPr>
        <w:t>, Općinski načelnik Općine Antunovac.</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2.</w:t>
      </w:r>
    </w:p>
    <w:p w:rsidR="00054E73" w:rsidRPr="00054E73" w:rsidRDefault="00054E73" w:rsidP="00054E7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0"/>
          <w:szCs w:val="20"/>
          <w:lang w:eastAsia="hr-HR"/>
        </w:rPr>
        <w:tab/>
      </w:r>
      <w:r w:rsidRPr="00054E73">
        <w:rPr>
          <w:rFonts w:ascii="Times New Roman" w:eastAsia="Times New Roman" w:hAnsi="Times New Roman" w:cs="Times New Roman"/>
          <w:sz w:val="24"/>
          <w:szCs w:val="24"/>
          <w:lang w:eastAsia="hr-HR"/>
        </w:rPr>
        <w:t xml:space="preserve"> Predmet nabave je: kupnja knjiga Hrvatska u raljama djece komunizma.</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3.</w:t>
      </w: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ind w:firstLine="720"/>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Pristigla je ponuda KRUŽIĆ d.o.o., Gračanska cesta 147c, Zagreb, na iznos od 9.476,00 kn bez PDV-a.</w:t>
      </w:r>
    </w:p>
    <w:p w:rsidR="00054E73" w:rsidRPr="00054E73" w:rsidRDefault="00054E73" w:rsidP="00054E73">
      <w:pPr>
        <w:tabs>
          <w:tab w:val="num" w:pos="0"/>
        </w:tabs>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4.</w:t>
      </w: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Sredstva za plaćanje nabave osigurana su u Proračunu Općine Antunovac za 2014. </w:t>
      </w:r>
      <w:r w:rsidRPr="00054E73">
        <w:rPr>
          <w:rFonts w:ascii="Times New Roman" w:eastAsia="Times New Roman" w:hAnsi="Times New Roman" w:cs="Times New Roman"/>
          <w:sz w:val="24"/>
          <w:szCs w:val="20"/>
          <w:lang w:eastAsia="hr-HR"/>
        </w:rPr>
        <w:lastRenderedPageBreak/>
        <w:t xml:space="preserve">godinu sa pozicije R014 Usluge promidžbe i informiranja-protokol. </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5.</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Ova Odluka stupa na snagu danom donošenja i objavit će se u «Službenom glasniku Općine Antunovac».</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KLASA: 032-01/14-01/03</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URBROJ: 2158/02-01-14-4</w:t>
      </w:r>
    </w:p>
    <w:p w:rsidR="00054E73" w:rsidRPr="00054E73" w:rsidRDefault="00054E73" w:rsidP="00054E73">
      <w:pPr>
        <w:spacing w:after="0" w:line="240" w:lineRule="auto"/>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U Antunovcu, 30. listopada 2014. godine</w:t>
      </w:r>
      <w:r w:rsidRPr="00054E73">
        <w:rPr>
          <w:rFonts w:ascii="Times New Roman" w:eastAsia="Times New Roman" w:hAnsi="Times New Roman" w:cs="Times New Roman"/>
          <w:sz w:val="24"/>
          <w:szCs w:val="20"/>
          <w:lang w:eastAsia="hr-HR"/>
        </w:rPr>
        <w:tab/>
        <w:t xml:space="preserve"> </w:t>
      </w:r>
    </w:p>
    <w:p w:rsidR="00054E73" w:rsidRPr="00054E73" w:rsidRDefault="00054E73" w:rsidP="00054E73">
      <w:pPr>
        <w:spacing w:after="0" w:line="240" w:lineRule="auto"/>
        <w:rPr>
          <w:rFonts w:ascii="Times New Roman" w:eastAsia="Times New Roman" w:hAnsi="Times New Roman" w:cs="Times New Roman"/>
          <w:sz w:val="24"/>
          <w:szCs w:val="20"/>
          <w:lang w:eastAsia="hr-HR"/>
        </w:rPr>
      </w:pPr>
    </w:p>
    <w:p w:rsidR="00054E73" w:rsidRPr="00054E73" w:rsidRDefault="00054E73" w:rsidP="00794E63">
      <w:pPr>
        <w:spacing w:after="0" w:line="240" w:lineRule="auto"/>
        <w:ind w:left="1416"/>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Općinski načelnik</w:t>
      </w:r>
    </w:p>
    <w:p w:rsidR="00054E73" w:rsidRPr="00054E73" w:rsidRDefault="00054E73" w:rsidP="00794E63">
      <w:pPr>
        <w:spacing w:after="0" w:line="240" w:lineRule="auto"/>
        <w:ind w:left="1416"/>
        <w:jc w:val="center"/>
        <w:rPr>
          <w:rFonts w:ascii="HRTimes" w:eastAsia="Times New Roman" w:hAnsi="HRTimes" w:cs="Times New Roman"/>
          <w:sz w:val="24"/>
          <w:szCs w:val="20"/>
          <w:lang w:eastAsia="hr-HR"/>
        </w:rPr>
      </w:pPr>
      <w:r w:rsidRPr="00054E73">
        <w:rPr>
          <w:rFonts w:ascii="HRTimes" w:eastAsia="Times New Roman" w:hAnsi="HRTimes" w:cs="Times New Roman"/>
          <w:sz w:val="24"/>
          <w:szCs w:val="20"/>
          <w:lang w:eastAsia="hr-HR"/>
        </w:rPr>
        <w:t xml:space="preserve">Ivan </w:t>
      </w:r>
      <w:proofErr w:type="spellStart"/>
      <w:r w:rsidRPr="00054E73">
        <w:rPr>
          <w:rFonts w:ascii="HRTimes" w:eastAsia="Times New Roman" w:hAnsi="HRTimes" w:cs="Times New Roman"/>
          <w:sz w:val="24"/>
          <w:szCs w:val="20"/>
          <w:lang w:eastAsia="hr-HR"/>
        </w:rPr>
        <w:t>Anušić</w:t>
      </w:r>
      <w:proofErr w:type="spellEnd"/>
    </w:p>
    <w:p w:rsidR="00054E73" w:rsidRDefault="00054E73" w:rsidP="00054E73">
      <w:pPr>
        <w:spacing w:after="0" w:line="240" w:lineRule="auto"/>
        <w:rPr>
          <w:rFonts w:ascii="Times New Roman" w:eastAsia="Times New Roman" w:hAnsi="Times New Roman" w:cs="Times New Roman"/>
          <w:sz w:val="24"/>
          <w:szCs w:val="20"/>
          <w:lang w:eastAsia="hr-HR"/>
        </w:rPr>
      </w:pPr>
    </w:p>
    <w:p w:rsidR="00054E73" w:rsidRPr="00BC78C6" w:rsidRDefault="00054E73" w:rsidP="00054E7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368.</w:t>
      </w:r>
    </w:p>
    <w:p w:rsidR="00054E73" w:rsidRPr="00054E73" w:rsidRDefault="00054E73" w:rsidP="00794E63">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noProof/>
          <w:sz w:val="24"/>
          <w:szCs w:val="20"/>
          <w:lang w:eastAsia="hr-HR"/>
        </w:rPr>
        <w:tab/>
      </w:r>
      <w:r w:rsidRPr="00054E73">
        <w:rPr>
          <w:rFonts w:ascii="Times New Roman" w:eastAsia="Times New Roman" w:hAnsi="Times New Roman" w:cs="Times New Roman"/>
          <w:sz w:val="24"/>
          <w:szCs w:val="24"/>
          <w:lang w:eastAsia="hr-HR"/>
        </w:rPr>
        <w:t xml:space="preserve">Temeljem članka 62. stavak 3. Zakona o Proračunu («Narodne novine» broj 87/08 i 136/12) i članka 45. Statuta Općine Antunovac («Službeni glasnik Općine Antunovac» broj 2/13), Općinski načelnik Općine Antunovac donosi </w:t>
      </w: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center"/>
        <w:rPr>
          <w:rFonts w:ascii="Times New Roman" w:eastAsia="Times New Roman" w:hAnsi="Times New Roman" w:cs="Times New Roman"/>
          <w:b/>
          <w:sz w:val="36"/>
          <w:szCs w:val="36"/>
          <w:lang w:eastAsia="hr-HR"/>
        </w:rPr>
      </w:pPr>
      <w:r w:rsidRPr="00054E73">
        <w:rPr>
          <w:rFonts w:ascii="Times New Roman" w:eastAsia="Times New Roman" w:hAnsi="Times New Roman" w:cs="Times New Roman"/>
          <w:b/>
          <w:sz w:val="36"/>
          <w:szCs w:val="36"/>
          <w:lang w:eastAsia="hr-HR"/>
        </w:rPr>
        <w:t>ODLUKU</w:t>
      </w:r>
    </w:p>
    <w:p w:rsidR="00054E73" w:rsidRPr="00054E73" w:rsidRDefault="00054E73" w:rsidP="00054E73">
      <w:pPr>
        <w:spacing w:after="0" w:line="240" w:lineRule="auto"/>
        <w:jc w:val="center"/>
        <w:rPr>
          <w:rFonts w:ascii="Times New Roman" w:eastAsia="Times New Roman" w:hAnsi="Times New Roman" w:cs="Times New Roman"/>
          <w:b/>
          <w:sz w:val="24"/>
          <w:szCs w:val="24"/>
          <w:lang w:eastAsia="hr-HR"/>
        </w:rPr>
      </w:pPr>
      <w:r w:rsidRPr="00054E73">
        <w:rPr>
          <w:rFonts w:ascii="Times New Roman" w:eastAsia="Times New Roman" w:hAnsi="Times New Roman" w:cs="Times New Roman"/>
          <w:b/>
          <w:sz w:val="24"/>
          <w:szCs w:val="24"/>
          <w:lang w:eastAsia="hr-HR"/>
        </w:rPr>
        <w:t>o otvaranju transakcijskog računa</w:t>
      </w:r>
    </w:p>
    <w:p w:rsidR="00054E73" w:rsidRPr="00054E73" w:rsidRDefault="00054E73" w:rsidP="00054E73">
      <w:pPr>
        <w:spacing w:after="0" w:line="240" w:lineRule="auto"/>
        <w:jc w:val="center"/>
        <w:rPr>
          <w:rFonts w:ascii="Times New Roman" w:eastAsia="Times New Roman" w:hAnsi="Times New Roman" w:cs="Times New Roman"/>
          <w:b/>
          <w:sz w:val="24"/>
          <w:szCs w:val="24"/>
          <w:lang w:eastAsia="hr-HR"/>
        </w:rPr>
      </w:pPr>
      <w:r w:rsidRPr="00054E73">
        <w:rPr>
          <w:rFonts w:ascii="Times New Roman" w:eastAsia="Times New Roman" w:hAnsi="Times New Roman" w:cs="Times New Roman"/>
          <w:b/>
          <w:sz w:val="24"/>
          <w:szCs w:val="24"/>
          <w:lang w:eastAsia="hr-HR"/>
        </w:rPr>
        <w:t>u Privrednoj banci Zagreb d.d.</w:t>
      </w:r>
    </w:p>
    <w:p w:rsidR="00054E73" w:rsidRPr="00054E73" w:rsidRDefault="00054E73" w:rsidP="00054E73">
      <w:pPr>
        <w:spacing w:after="0" w:line="240" w:lineRule="auto"/>
        <w:jc w:val="center"/>
        <w:rPr>
          <w:rFonts w:ascii="Times New Roman" w:eastAsia="Times New Roman" w:hAnsi="Times New Roman" w:cs="Times New Roman"/>
          <w:b/>
          <w:sz w:val="24"/>
          <w:szCs w:val="24"/>
          <w:lang w:eastAsia="hr-HR"/>
        </w:rPr>
      </w:pPr>
    </w:p>
    <w:p w:rsidR="00054E73" w:rsidRPr="00054E73" w:rsidRDefault="00054E73" w:rsidP="00054E73">
      <w:pPr>
        <w:spacing w:after="0" w:line="240" w:lineRule="auto"/>
        <w:jc w:val="center"/>
        <w:rPr>
          <w:rFonts w:ascii="Times New Roman" w:eastAsia="Times New Roman" w:hAnsi="Times New Roman" w:cs="Times New Roman"/>
          <w:b/>
          <w:sz w:val="24"/>
          <w:szCs w:val="24"/>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Članak 1.</w:t>
      </w:r>
    </w:p>
    <w:p w:rsidR="00054E73" w:rsidRPr="00054E73" w:rsidRDefault="00054E73" w:rsidP="00054E73">
      <w:pPr>
        <w:tabs>
          <w:tab w:val="left" w:pos="567"/>
        </w:tabs>
        <w:spacing w:after="0" w:line="240" w:lineRule="auto"/>
        <w:ind w:left="360"/>
        <w:jc w:val="both"/>
        <w:rPr>
          <w:rFonts w:ascii="Times New Roman" w:eastAsia="Times New Roman" w:hAnsi="Times New Roman" w:cs="Times New Roman"/>
          <w:sz w:val="24"/>
          <w:szCs w:val="24"/>
          <w:lang w:eastAsia="hr-HR"/>
        </w:rPr>
      </w:pPr>
    </w:p>
    <w:p w:rsidR="00054E73" w:rsidRPr="00054E73" w:rsidRDefault="00054E73" w:rsidP="00054E73">
      <w:pPr>
        <w:tabs>
          <w:tab w:val="left" w:pos="567"/>
        </w:tabs>
        <w:spacing w:after="0" w:line="240" w:lineRule="auto"/>
        <w:ind w:firstLineChars="150" w:firstLine="360"/>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ab/>
      </w:r>
      <w:r w:rsidRPr="00054E73">
        <w:rPr>
          <w:rFonts w:ascii="Times New Roman" w:eastAsia="Times New Roman" w:hAnsi="Times New Roman" w:cs="Times New Roman"/>
          <w:sz w:val="24"/>
          <w:szCs w:val="24"/>
          <w:lang w:eastAsia="hr-HR"/>
        </w:rPr>
        <w:tab/>
        <w:t>Općinski načelnik donosi Odluku o otvaranju transakcijskog računa u Privrednoj banci Zagreb d.d., Regija Slavonija, Centar za poslove s poduzećima Osijek, Stjepana Radića 19, Osijek.</w:t>
      </w: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Članak 2.</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ab/>
      </w:r>
      <w:r w:rsidRPr="00054E73">
        <w:rPr>
          <w:rFonts w:ascii="Times New Roman" w:eastAsia="Times New Roman" w:hAnsi="Times New Roman" w:cs="Times New Roman"/>
          <w:sz w:val="24"/>
          <w:szCs w:val="24"/>
          <w:lang w:eastAsia="hr-HR"/>
        </w:rPr>
        <w:tab/>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lastRenderedPageBreak/>
        <w:tab/>
        <w:t>Od 01.01.2015. godine, redovno novčano poslovanje Općine Antunovac uplate i isplate proračunskog novca vršit će se putem Privredne banke Zagreb d.d., Regija Slavonija, Centar za poslove s poduzećima Osijek, Stjepana Radića 19, Osijek.</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Članak 3.</w:t>
      </w: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p>
    <w:p w:rsidR="00054E73" w:rsidRPr="00054E73" w:rsidRDefault="00054E73" w:rsidP="00054E73">
      <w:pPr>
        <w:spacing w:after="0" w:line="240" w:lineRule="auto"/>
        <w:ind w:firstLine="720"/>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Ova Odluka  stupa na snagu danom donošenja i objavit će se u «Službenom glasniku Općine Antunovac».</w:t>
      </w: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KLASA: 024-05/14-01/</w:t>
      </w:r>
      <w:proofErr w:type="spellStart"/>
      <w:r w:rsidRPr="00054E73">
        <w:rPr>
          <w:rFonts w:ascii="Times New Roman" w:eastAsia="Times New Roman" w:hAnsi="Times New Roman" w:cs="Times New Roman"/>
          <w:sz w:val="24"/>
          <w:szCs w:val="24"/>
          <w:lang w:eastAsia="hr-HR"/>
        </w:rPr>
        <w:t>01</w:t>
      </w:r>
      <w:proofErr w:type="spellEnd"/>
    </w:p>
    <w:p w:rsidR="00054E73" w:rsidRPr="00054E73" w:rsidRDefault="00054E73" w:rsidP="00054E73">
      <w:pPr>
        <w:keepNext/>
        <w:spacing w:after="0" w:line="240" w:lineRule="auto"/>
        <w:outlineLvl w:val="5"/>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URBROJ: 2158/02-01-14-3</w:t>
      </w:r>
    </w:p>
    <w:p w:rsidR="00054E73" w:rsidRPr="00054E73" w:rsidRDefault="00054E73" w:rsidP="00054E73">
      <w:pPr>
        <w:spacing w:after="0" w:line="240" w:lineRule="auto"/>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U Antunovcu, 04. studenog 2014. godine</w:t>
      </w:r>
    </w:p>
    <w:p w:rsidR="00054E73" w:rsidRPr="00054E73" w:rsidRDefault="00054E73" w:rsidP="00054E73">
      <w:pPr>
        <w:spacing w:after="0" w:line="240" w:lineRule="auto"/>
        <w:rPr>
          <w:rFonts w:ascii="Times New Roman" w:eastAsia="Times New Roman" w:hAnsi="Times New Roman" w:cs="Times New Roman"/>
          <w:sz w:val="24"/>
          <w:szCs w:val="24"/>
          <w:lang w:eastAsia="hr-HR"/>
        </w:rPr>
      </w:pPr>
    </w:p>
    <w:p w:rsidR="00054E73" w:rsidRPr="00054E73" w:rsidRDefault="00054E73" w:rsidP="00794E63">
      <w:pPr>
        <w:spacing w:after="0" w:line="240" w:lineRule="auto"/>
        <w:ind w:left="1416"/>
        <w:jc w:val="center"/>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Općinski načelnik</w:t>
      </w:r>
    </w:p>
    <w:p w:rsidR="00054E73" w:rsidRPr="00054E73" w:rsidRDefault="00054E73" w:rsidP="00794E63">
      <w:pPr>
        <w:spacing w:after="0" w:line="240" w:lineRule="auto"/>
        <w:ind w:left="1416"/>
        <w:jc w:val="center"/>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 xml:space="preserve">Ivan </w:t>
      </w:r>
      <w:proofErr w:type="spellStart"/>
      <w:r w:rsidRPr="00054E73">
        <w:rPr>
          <w:rFonts w:ascii="Times New Roman" w:eastAsia="Times New Roman" w:hAnsi="Times New Roman" w:cs="Times New Roman"/>
          <w:sz w:val="24"/>
          <w:szCs w:val="24"/>
          <w:lang w:eastAsia="hr-HR"/>
        </w:rPr>
        <w:t>Anušić</w:t>
      </w:r>
      <w:proofErr w:type="spellEnd"/>
    </w:p>
    <w:p w:rsidR="003C1CDD" w:rsidRDefault="003C1CDD" w:rsidP="00054E73">
      <w:pPr>
        <w:spacing w:after="0" w:line="240" w:lineRule="auto"/>
        <w:rPr>
          <w:rFonts w:ascii="Times New Roman" w:eastAsia="Times New Roman" w:hAnsi="Times New Roman" w:cs="Times New Roman"/>
          <w:sz w:val="24"/>
          <w:szCs w:val="20"/>
          <w:lang w:eastAsia="hr-HR"/>
        </w:rPr>
      </w:pPr>
    </w:p>
    <w:p w:rsidR="00054E73" w:rsidRDefault="00054E73" w:rsidP="00054E7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369.</w:t>
      </w:r>
    </w:p>
    <w:p w:rsidR="00054E73" w:rsidRPr="00054E73" w:rsidRDefault="00D46B63" w:rsidP="00054E73">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00054E73" w:rsidRPr="00054E73">
        <w:rPr>
          <w:rFonts w:ascii="Times New Roman" w:eastAsia="Times New Roman" w:hAnsi="Times New Roman" w:cs="Times New Roman"/>
          <w:sz w:val="24"/>
          <w:szCs w:val="20"/>
          <w:lang w:eastAsia="hr-HR"/>
        </w:rPr>
        <w:t>Temeljem članka 18. stavak 3. Zakona o javnoj nabavi («Narodne novine» broj 90/11, 83/13 i 143/13) i članka 45. Statuta Općine Antunovac («Službeni glasnik Općine Antunovac» broj 2/13), Općinski načelnik Općine Antunovac dana 04. studenog 2014. godine, donosi</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b/>
          <w:sz w:val="36"/>
          <w:szCs w:val="36"/>
          <w:lang w:eastAsia="hr-HR"/>
        </w:rPr>
      </w:pPr>
      <w:r w:rsidRPr="00054E73">
        <w:rPr>
          <w:rFonts w:ascii="Times New Roman" w:eastAsia="Times New Roman" w:hAnsi="Times New Roman" w:cs="Times New Roman"/>
          <w:b/>
          <w:sz w:val="36"/>
          <w:szCs w:val="36"/>
          <w:lang w:eastAsia="hr-HR"/>
        </w:rPr>
        <w:t>ODLUKU</w:t>
      </w:r>
    </w:p>
    <w:p w:rsidR="00054E73" w:rsidRPr="00054E73" w:rsidRDefault="00054E73" w:rsidP="00054E73">
      <w:pPr>
        <w:spacing w:after="0" w:line="240" w:lineRule="auto"/>
        <w:jc w:val="center"/>
        <w:rPr>
          <w:rFonts w:ascii="Times New Roman" w:eastAsia="Times New Roman" w:hAnsi="Times New Roman" w:cs="Times New Roman"/>
          <w:b/>
          <w:sz w:val="24"/>
          <w:szCs w:val="24"/>
          <w:lang w:eastAsia="hr-HR"/>
        </w:rPr>
      </w:pPr>
      <w:r w:rsidRPr="00054E73">
        <w:rPr>
          <w:rFonts w:ascii="Times New Roman" w:eastAsia="Times New Roman" w:hAnsi="Times New Roman" w:cs="Times New Roman"/>
          <w:b/>
          <w:sz w:val="24"/>
          <w:szCs w:val="24"/>
          <w:lang w:eastAsia="hr-HR"/>
        </w:rPr>
        <w:t>o nabavi usluge snimanja i montaže video priloga</w:t>
      </w:r>
    </w:p>
    <w:p w:rsidR="00054E73" w:rsidRPr="00054E73" w:rsidRDefault="00054E73" w:rsidP="00054E73">
      <w:pPr>
        <w:spacing w:after="0" w:line="240" w:lineRule="auto"/>
        <w:rPr>
          <w:rFonts w:ascii="Times New Roman" w:eastAsia="Times New Roman" w:hAnsi="Times New Roman" w:cs="Times New Roman"/>
          <w:b/>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1.</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r>
      <w:r w:rsidRPr="00054E73">
        <w:rPr>
          <w:rFonts w:ascii="Times New Roman" w:eastAsia="Times New Roman" w:hAnsi="Times New Roman" w:cs="Times New Roman"/>
          <w:sz w:val="24"/>
          <w:szCs w:val="20"/>
          <w:lang w:eastAsia="hr-HR"/>
        </w:rPr>
        <w:tab/>
      </w: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Naručitelj usluge: OPĆINA ANTUNOVAC, Antunovac, B. Radića 4, OIB 30812410980 a evidencijski broj nabave je 35/14.</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Odgovorna osoba naručitelja je Ivan </w:t>
      </w:r>
      <w:proofErr w:type="spellStart"/>
      <w:r w:rsidRPr="00054E73">
        <w:rPr>
          <w:rFonts w:ascii="Times New Roman" w:eastAsia="Times New Roman" w:hAnsi="Times New Roman" w:cs="Times New Roman"/>
          <w:sz w:val="24"/>
          <w:szCs w:val="20"/>
          <w:lang w:eastAsia="hr-HR"/>
        </w:rPr>
        <w:t>Anušić</w:t>
      </w:r>
      <w:proofErr w:type="spellEnd"/>
      <w:r w:rsidRPr="00054E73">
        <w:rPr>
          <w:rFonts w:ascii="Times New Roman" w:eastAsia="Times New Roman" w:hAnsi="Times New Roman" w:cs="Times New Roman"/>
          <w:sz w:val="24"/>
          <w:szCs w:val="20"/>
          <w:lang w:eastAsia="hr-HR"/>
        </w:rPr>
        <w:t>, Općinski načelnik Općine Antunovac.</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2.</w:t>
      </w:r>
    </w:p>
    <w:p w:rsidR="00054E73" w:rsidRPr="00054E73" w:rsidRDefault="00054E73" w:rsidP="00054E7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0"/>
          <w:szCs w:val="20"/>
          <w:lang w:eastAsia="hr-HR"/>
        </w:rPr>
        <w:tab/>
      </w:r>
      <w:r w:rsidRPr="00054E73">
        <w:rPr>
          <w:rFonts w:ascii="Times New Roman" w:eastAsia="Times New Roman" w:hAnsi="Times New Roman" w:cs="Times New Roman"/>
          <w:sz w:val="24"/>
          <w:szCs w:val="24"/>
          <w:lang w:eastAsia="hr-HR"/>
        </w:rPr>
        <w:t xml:space="preserve"> Predmet nabave je: snimanje i montaža video priloga.</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 xml:space="preserve"> </w:t>
      </w: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lastRenderedPageBreak/>
        <w:t>Članak 3.</w:t>
      </w: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ind w:firstLine="720"/>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Pristigla je ponuda MEDIA ORTAK, obrt, Vinkovačka 66b, Osijek, na iznos od 1.200,00 kn bez PDV-a.</w:t>
      </w:r>
    </w:p>
    <w:p w:rsidR="00054E73" w:rsidRPr="00054E73" w:rsidRDefault="00054E73" w:rsidP="00054E73">
      <w:pPr>
        <w:tabs>
          <w:tab w:val="num" w:pos="0"/>
        </w:tabs>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4.</w:t>
      </w: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 - protokol. </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5.</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Ova Odluka stupa na snagu danom donošenja i objavit će se u «Službenom glasniku Općine Antunovac».</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KLASA: 032-03/14-01/03</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URBROJ: 2158/02-01-14-4</w:t>
      </w:r>
    </w:p>
    <w:p w:rsidR="00794E63" w:rsidRDefault="00054E73" w:rsidP="00054E73">
      <w:pPr>
        <w:spacing w:after="0" w:line="240" w:lineRule="auto"/>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U Antunovcu, 04. studenog 2014. godine</w:t>
      </w:r>
    </w:p>
    <w:p w:rsidR="00054E73" w:rsidRPr="00054E73" w:rsidRDefault="00054E73" w:rsidP="00054E73">
      <w:pPr>
        <w:spacing w:after="0" w:line="240" w:lineRule="auto"/>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 </w:t>
      </w:r>
    </w:p>
    <w:p w:rsidR="00054E73" w:rsidRPr="00054E73" w:rsidRDefault="00054E73" w:rsidP="00794E63">
      <w:pPr>
        <w:spacing w:after="0" w:line="240" w:lineRule="auto"/>
        <w:ind w:left="1416"/>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Općinski načelnik</w:t>
      </w:r>
    </w:p>
    <w:p w:rsidR="00054E73" w:rsidRPr="00054E73" w:rsidRDefault="00054E73" w:rsidP="00794E63">
      <w:pPr>
        <w:spacing w:after="0" w:line="240" w:lineRule="auto"/>
        <w:ind w:left="1416"/>
        <w:jc w:val="center"/>
        <w:rPr>
          <w:rFonts w:ascii="HRTimes" w:eastAsia="Times New Roman" w:hAnsi="HRTimes" w:cs="Times New Roman"/>
          <w:sz w:val="24"/>
          <w:szCs w:val="20"/>
          <w:lang w:eastAsia="hr-HR"/>
        </w:rPr>
      </w:pPr>
      <w:r w:rsidRPr="00054E73">
        <w:rPr>
          <w:rFonts w:ascii="HRTimes" w:eastAsia="Times New Roman" w:hAnsi="HRTimes" w:cs="Times New Roman"/>
          <w:sz w:val="24"/>
          <w:szCs w:val="20"/>
          <w:lang w:eastAsia="hr-HR"/>
        </w:rPr>
        <w:t xml:space="preserve">Ivan </w:t>
      </w:r>
      <w:proofErr w:type="spellStart"/>
      <w:r w:rsidRPr="00054E73">
        <w:rPr>
          <w:rFonts w:ascii="HRTimes" w:eastAsia="Times New Roman" w:hAnsi="HRTimes" w:cs="Times New Roman"/>
          <w:sz w:val="24"/>
          <w:szCs w:val="20"/>
          <w:lang w:eastAsia="hr-HR"/>
        </w:rPr>
        <w:t>Anušić</w:t>
      </w:r>
      <w:proofErr w:type="spellEnd"/>
    </w:p>
    <w:p w:rsidR="003C1CDD" w:rsidRDefault="003C1CDD" w:rsidP="00886EB7">
      <w:pPr>
        <w:spacing w:after="0" w:line="240" w:lineRule="auto"/>
        <w:rPr>
          <w:rFonts w:ascii="Times New Roman" w:eastAsia="Times New Roman" w:hAnsi="Times New Roman" w:cs="Times New Roman"/>
          <w:sz w:val="24"/>
          <w:szCs w:val="20"/>
          <w:lang w:eastAsia="hr-HR"/>
        </w:rPr>
      </w:pPr>
    </w:p>
    <w:p w:rsidR="00054E73" w:rsidRDefault="00054E73" w:rsidP="00886EB7">
      <w:pPr>
        <w:spacing w:after="0" w:line="240" w:lineRule="auto"/>
        <w:rPr>
          <w:rFonts w:ascii="Times New Roman" w:eastAsia="Times New Roman" w:hAnsi="Times New Roman" w:cs="Times New Roman"/>
          <w:sz w:val="24"/>
          <w:szCs w:val="20"/>
          <w:lang w:eastAsia="hr-HR"/>
        </w:rPr>
      </w:pPr>
    </w:p>
    <w:p w:rsidR="00054E73" w:rsidRDefault="00054E73" w:rsidP="00886EB7">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370.</w:t>
      </w:r>
    </w:p>
    <w:p w:rsidR="00054E73" w:rsidRPr="00054E73" w:rsidRDefault="00054E73" w:rsidP="00054E73">
      <w:pPr>
        <w:pStyle w:val="Tijeloteksta3"/>
        <w:tabs>
          <w:tab w:val="left" w:pos="0"/>
        </w:tabs>
        <w:rPr>
          <w:rFonts w:ascii="Times New Roman" w:hAnsi="Times New Roman"/>
        </w:rPr>
      </w:pPr>
      <w:r>
        <w:rPr>
          <w:rFonts w:ascii="Times New Roman" w:hAnsi="Times New Roman"/>
        </w:rPr>
        <w:tab/>
      </w:r>
      <w:r w:rsidRPr="00054E73">
        <w:rPr>
          <w:rFonts w:ascii="Times New Roman" w:hAnsi="Times New Roman"/>
        </w:rPr>
        <w:t>Temeljem članka 45. Statuta Općine Antunovac („Službeni glasnik Općine Antunovac“ broj 2/13), Općinski načelnik Općine Antunovac, dana 04. studenog 2014. godine, donosi</w:t>
      </w:r>
    </w:p>
    <w:p w:rsidR="00054E73" w:rsidRPr="00054E73" w:rsidRDefault="00054E73" w:rsidP="00054E73">
      <w:pPr>
        <w:tabs>
          <w:tab w:val="left" w:pos="0"/>
        </w:tabs>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left" w:pos="0"/>
        </w:tabs>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left" w:pos="0"/>
        </w:tabs>
        <w:spacing w:after="0" w:line="240" w:lineRule="auto"/>
        <w:jc w:val="center"/>
        <w:rPr>
          <w:rFonts w:ascii="Times New Roman" w:eastAsia="Times New Roman" w:hAnsi="Times New Roman" w:cs="Times New Roman"/>
          <w:b/>
          <w:sz w:val="24"/>
          <w:szCs w:val="24"/>
          <w:lang w:eastAsia="hr-HR"/>
        </w:rPr>
      </w:pPr>
      <w:r w:rsidRPr="00054E73">
        <w:rPr>
          <w:rFonts w:ascii="Times New Roman" w:eastAsia="Times New Roman" w:hAnsi="Times New Roman" w:cs="Times New Roman"/>
          <w:b/>
          <w:sz w:val="36"/>
          <w:szCs w:val="36"/>
          <w:lang w:eastAsia="hr-HR"/>
        </w:rPr>
        <w:t>ODLUKU</w:t>
      </w:r>
    </w:p>
    <w:p w:rsidR="00054E73" w:rsidRPr="00054E73" w:rsidRDefault="00054E73" w:rsidP="00054E73">
      <w:pPr>
        <w:tabs>
          <w:tab w:val="left" w:pos="0"/>
        </w:tabs>
        <w:spacing w:after="0" w:line="240" w:lineRule="auto"/>
        <w:jc w:val="center"/>
        <w:rPr>
          <w:rFonts w:ascii="Times New Roman" w:eastAsia="Times New Roman" w:hAnsi="Times New Roman" w:cs="Times New Roman"/>
          <w:b/>
          <w:sz w:val="24"/>
          <w:szCs w:val="24"/>
          <w:lang w:eastAsia="hr-HR"/>
        </w:rPr>
      </w:pPr>
      <w:r w:rsidRPr="00054E73">
        <w:rPr>
          <w:rFonts w:ascii="Times New Roman" w:eastAsia="Times New Roman" w:hAnsi="Times New Roman" w:cs="Times New Roman"/>
          <w:b/>
          <w:sz w:val="24"/>
          <w:szCs w:val="24"/>
          <w:lang w:eastAsia="hr-HR"/>
        </w:rPr>
        <w:t>o dotiranju za prijevoz učenika</w:t>
      </w:r>
    </w:p>
    <w:p w:rsidR="00054E73" w:rsidRPr="00054E73" w:rsidRDefault="00054E73" w:rsidP="00054E73">
      <w:pPr>
        <w:spacing w:after="0" w:line="240" w:lineRule="auto"/>
        <w:jc w:val="center"/>
        <w:rPr>
          <w:rFonts w:ascii="Times New Roman" w:eastAsia="Times New Roman" w:hAnsi="Times New Roman" w:cs="Times New Roman"/>
          <w:b/>
          <w:bCs/>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b/>
          <w:bCs/>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1.</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Općinski načelnik donosi odluku o dotiranju 230,00 kn za prijevoz učenika OŠ „Vijenac“ u Osijeku, Josipa </w:t>
      </w:r>
      <w:proofErr w:type="spellStart"/>
      <w:r w:rsidRPr="00054E73">
        <w:rPr>
          <w:rFonts w:ascii="Times New Roman" w:eastAsia="Times New Roman" w:hAnsi="Times New Roman" w:cs="Times New Roman"/>
          <w:sz w:val="24"/>
          <w:szCs w:val="20"/>
          <w:lang w:eastAsia="hr-HR"/>
        </w:rPr>
        <w:t>Hubera</w:t>
      </w:r>
      <w:proofErr w:type="spellEnd"/>
      <w:r w:rsidRPr="00054E73">
        <w:rPr>
          <w:rFonts w:ascii="Times New Roman" w:eastAsia="Times New Roman" w:hAnsi="Times New Roman" w:cs="Times New Roman"/>
          <w:sz w:val="24"/>
          <w:szCs w:val="20"/>
          <w:lang w:eastAsia="hr-HR"/>
        </w:rPr>
        <w:t xml:space="preserve"> iz Antunovca, </w:t>
      </w:r>
      <w:proofErr w:type="spellStart"/>
      <w:r w:rsidRPr="00054E73">
        <w:rPr>
          <w:rFonts w:ascii="Times New Roman" w:eastAsia="Times New Roman" w:hAnsi="Times New Roman" w:cs="Times New Roman"/>
          <w:sz w:val="24"/>
          <w:szCs w:val="20"/>
          <w:lang w:eastAsia="hr-HR"/>
        </w:rPr>
        <w:t>A.G</w:t>
      </w:r>
      <w:proofErr w:type="spellEnd"/>
      <w:r w:rsidRPr="00054E73">
        <w:rPr>
          <w:rFonts w:ascii="Times New Roman" w:eastAsia="Times New Roman" w:hAnsi="Times New Roman" w:cs="Times New Roman"/>
          <w:sz w:val="24"/>
          <w:szCs w:val="20"/>
          <w:lang w:eastAsia="hr-HR"/>
        </w:rPr>
        <w:t xml:space="preserve">. Matoša 7. </w:t>
      </w: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Članak 2.</w:t>
      </w: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ab/>
        <w:t xml:space="preserve">Sredstva će se osigurati iz Proračuna Općine Antunovac za 2014. godinu sa </w:t>
      </w:r>
      <w:r w:rsidRPr="00054E73">
        <w:rPr>
          <w:rFonts w:ascii="Times New Roman" w:eastAsia="Times New Roman" w:hAnsi="Times New Roman" w:cs="Times New Roman"/>
          <w:sz w:val="24"/>
          <w:szCs w:val="24"/>
          <w:lang w:eastAsia="hr-HR"/>
        </w:rPr>
        <w:lastRenderedPageBreak/>
        <w:t xml:space="preserve">pozicije R081a Sufinanciranje javnog prijevoza za učenike i studente. </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Članak 3.</w:t>
      </w:r>
    </w:p>
    <w:p w:rsidR="00054E73" w:rsidRPr="00054E73" w:rsidRDefault="00054E73" w:rsidP="00054E73">
      <w:pPr>
        <w:spacing w:after="0" w:line="240" w:lineRule="auto"/>
        <w:ind w:left="360"/>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Ova Odluka se primjenjuje od 01.11.2014. godine, za školsku godinu 2014/2015. Za izvršenje ove odluke zadužuje se Jedinstveni upravni odjel Općine Antunovac. </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4.</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Ova Odluka stupa na snagu danom donošenja i objavit će se u „Službenom glasniku Općine Antunovac“.</w:t>
      </w:r>
    </w:p>
    <w:p w:rsidR="00054E73" w:rsidRPr="00054E73" w:rsidRDefault="00054E73" w:rsidP="00054E73">
      <w:pPr>
        <w:tabs>
          <w:tab w:val="num" w:pos="0"/>
        </w:tabs>
        <w:spacing w:after="0" w:line="240" w:lineRule="auto"/>
        <w:rPr>
          <w:rFonts w:ascii="Times New Roman" w:eastAsia="Times New Roman" w:hAnsi="Times New Roman" w:cs="Times New Roman"/>
          <w:sz w:val="24"/>
          <w:szCs w:val="20"/>
          <w:lang w:eastAsia="hr-HR"/>
        </w:rPr>
      </w:pPr>
    </w:p>
    <w:p w:rsidR="00054E73" w:rsidRPr="00054E73" w:rsidRDefault="00054E73" w:rsidP="00054E73">
      <w:pPr>
        <w:tabs>
          <w:tab w:val="num" w:pos="0"/>
        </w:tabs>
        <w:spacing w:after="0" w:line="240" w:lineRule="auto"/>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KLASA: 550-01/14-01/21</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URBROJ: 2158/02-01-14-2</w:t>
      </w:r>
    </w:p>
    <w:p w:rsidR="00794E63" w:rsidRDefault="00054E73" w:rsidP="00054E73">
      <w:pPr>
        <w:spacing w:after="0" w:line="240" w:lineRule="auto"/>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U Antunovcu, 04. studenog 2014. godine</w:t>
      </w:r>
    </w:p>
    <w:p w:rsidR="00054E73" w:rsidRPr="00054E73" w:rsidRDefault="00054E73" w:rsidP="00054E73">
      <w:pPr>
        <w:spacing w:after="0" w:line="240" w:lineRule="auto"/>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4"/>
          <w:lang w:eastAsia="hr-HR"/>
        </w:rPr>
        <w:tab/>
        <w:t xml:space="preserve"> </w:t>
      </w:r>
    </w:p>
    <w:p w:rsidR="00054E73" w:rsidRPr="00054E73" w:rsidRDefault="00054E73" w:rsidP="00794E63">
      <w:pPr>
        <w:spacing w:after="0" w:line="240" w:lineRule="auto"/>
        <w:ind w:left="1416"/>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Općinski načelnik</w:t>
      </w:r>
    </w:p>
    <w:p w:rsidR="00054E73" w:rsidRPr="00054E73" w:rsidRDefault="00054E73" w:rsidP="00794E63">
      <w:pPr>
        <w:spacing w:after="0" w:line="240" w:lineRule="auto"/>
        <w:ind w:left="1416"/>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 xml:space="preserve">Ivan </w:t>
      </w:r>
      <w:proofErr w:type="spellStart"/>
      <w:r w:rsidRPr="00054E73">
        <w:rPr>
          <w:rFonts w:ascii="Times New Roman" w:eastAsia="Times New Roman" w:hAnsi="Times New Roman" w:cs="Times New Roman"/>
          <w:sz w:val="24"/>
          <w:szCs w:val="20"/>
          <w:lang w:eastAsia="hr-HR"/>
        </w:rPr>
        <w:t>Anušić</w:t>
      </w:r>
      <w:proofErr w:type="spellEnd"/>
    </w:p>
    <w:p w:rsidR="00886EB7" w:rsidRPr="00886EB7" w:rsidRDefault="00886EB7" w:rsidP="00886EB7">
      <w:pPr>
        <w:spacing w:after="0" w:line="240" w:lineRule="auto"/>
        <w:ind w:left="4320"/>
        <w:jc w:val="center"/>
        <w:rPr>
          <w:rFonts w:ascii="Times New Roman" w:eastAsia="Times New Roman" w:hAnsi="Times New Roman" w:cs="Times New Roman"/>
          <w:sz w:val="24"/>
          <w:szCs w:val="20"/>
          <w:lang w:eastAsia="hr-HR"/>
        </w:rPr>
      </w:pPr>
    </w:p>
    <w:p w:rsidR="00886EB7" w:rsidRDefault="00054E73" w:rsidP="00886EB7">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371.</w:t>
      </w:r>
    </w:p>
    <w:p w:rsidR="00054E73" w:rsidRPr="00054E73" w:rsidRDefault="00054E73" w:rsidP="00054E73">
      <w:pPr>
        <w:pStyle w:val="Tijeloteksta3"/>
        <w:tabs>
          <w:tab w:val="left" w:pos="0"/>
        </w:tabs>
        <w:rPr>
          <w:rFonts w:ascii="Times New Roman" w:hAnsi="Times New Roman"/>
        </w:rPr>
      </w:pPr>
      <w:r>
        <w:rPr>
          <w:rFonts w:ascii="Times New Roman" w:hAnsi="Times New Roman"/>
        </w:rPr>
        <w:tab/>
      </w:r>
      <w:r w:rsidRPr="00054E73">
        <w:rPr>
          <w:rFonts w:ascii="Times New Roman" w:hAnsi="Times New Roman"/>
        </w:rPr>
        <w:t>Temeljem članka 18. stavak 3. Zakona o javnoj nabavi («Narodne novine» broj 90/11, 83/13 i 143/13) i članka 45. Statuta Općine Antunovac («Službeni glasnik Općine Antunovac» broj 2/13), Općinski načelnik Općine Antunovac dana 04. studenog 2014. godine, donosi</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b/>
          <w:sz w:val="36"/>
          <w:szCs w:val="36"/>
          <w:lang w:eastAsia="hr-HR"/>
        </w:rPr>
      </w:pPr>
      <w:r w:rsidRPr="00054E73">
        <w:rPr>
          <w:rFonts w:ascii="Times New Roman" w:eastAsia="Times New Roman" w:hAnsi="Times New Roman" w:cs="Times New Roman"/>
          <w:b/>
          <w:sz w:val="36"/>
          <w:szCs w:val="36"/>
          <w:lang w:eastAsia="hr-HR"/>
        </w:rPr>
        <w:t>ODLUKU</w:t>
      </w:r>
    </w:p>
    <w:p w:rsidR="00054E73" w:rsidRPr="00054E73" w:rsidRDefault="00054E73" w:rsidP="00794E63">
      <w:pPr>
        <w:spacing w:after="0" w:line="240" w:lineRule="auto"/>
        <w:jc w:val="center"/>
        <w:rPr>
          <w:rFonts w:ascii="Times New Roman" w:eastAsia="Times New Roman" w:hAnsi="Times New Roman" w:cs="Times New Roman"/>
          <w:b/>
          <w:sz w:val="24"/>
          <w:szCs w:val="24"/>
          <w:lang w:eastAsia="hr-HR"/>
        </w:rPr>
      </w:pPr>
      <w:r w:rsidRPr="00054E73">
        <w:rPr>
          <w:rFonts w:ascii="Times New Roman" w:eastAsia="Times New Roman" w:hAnsi="Times New Roman" w:cs="Times New Roman"/>
          <w:b/>
          <w:sz w:val="24"/>
          <w:szCs w:val="24"/>
          <w:lang w:eastAsia="hr-HR"/>
        </w:rPr>
        <w:t>o nabavi usluge tiska n</w:t>
      </w:r>
      <w:r w:rsidR="00794E63">
        <w:rPr>
          <w:rFonts w:ascii="Times New Roman" w:eastAsia="Times New Roman" w:hAnsi="Times New Roman" w:cs="Times New Roman"/>
          <w:b/>
          <w:sz w:val="24"/>
          <w:szCs w:val="24"/>
          <w:lang w:eastAsia="hr-HR"/>
        </w:rPr>
        <w:t xml:space="preserve">a reflektirajuće prsluke </w:t>
      </w:r>
      <w:r w:rsidRPr="00054E73">
        <w:rPr>
          <w:rFonts w:ascii="Times New Roman" w:eastAsia="Times New Roman" w:hAnsi="Times New Roman" w:cs="Times New Roman"/>
          <w:b/>
          <w:sz w:val="24"/>
          <w:szCs w:val="24"/>
          <w:lang w:eastAsia="hr-HR"/>
        </w:rPr>
        <w:t>za potrebe postrojbe civilne zaštite opće namjene</w:t>
      </w:r>
    </w:p>
    <w:p w:rsidR="00054E73" w:rsidRPr="00054E73" w:rsidRDefault="00054E73" w:rsidP="00054E73">
      <w:pPr>
        <w:spacing w:after="0" w:line="240" w:lineRule="auto"/>
        <w:rPr>
          <w:rFonts w:ascii="Times New Roman" w:eastAsia="Times New Roman" w:hAnsi="Times New Roman" w:cs="Times New Roman"/>
          <w:b/>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1.</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r>
      <w:r w:rsidRPr="00054E73">
        <w:rPr>
          <w:rFonts w:ascii="Times New Roman" w:eastAsia="Times New Roman" w:hAnsi="Times New Roman" w:cs="Times New Roman"/>
          <w:sz w:val="24"/>
          <w:szCs w:val="20"/>
          <w:lang w:eastAsia="hr-HR"/>
        </w:rPr>
        <w:tab/>
      </w: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Naručitelj usluge: OPĆINA ANTUNOVAC, Antunovac, B. Radića 4, OIB 30812410980 a evidencijski broj nabave je 22/14.</w:t>
      </w:r>
    </w:p>
    <w:p w:rsidR="00794E6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Odgovorna osoba naručitelja je Ivan </w:t>
      </w:r>
      <w:proofErr w:type="spellStart"/>
      <w:r w:rsidRPr="00054E73">
        <w:rPr>
          <w:rFonts w:ascii="Times New Roman" w:eastAsia="Times New Roman" w:hAnsi="Times New Roman" w:cs="Times New Roman"/>
          <w:sz w:val="24"/>
          <w:szCs w:val="20"/>
          <w:lang w:eastAsia="hr-HR"/>
        </w:rPr>
        <w:t>Anušić</w:t>
      </w:r>
      <w:proofErr w:type="spellEnd"/>
      <w:r w:rsidRPr="00054E73">
        <w:rPr>
          <w:rFonts w:ascii="Times New Roman" w:eastAsia="Times New Roman" w:hAnsi="Times New Roman" w:cs="Times New Roman"/>
          <w:sz w:val="24"/>
          <w:szCs w:val="20"/>
          <w:lang w:eastAsia="hr-HR"/>
        </w:rPr>
        <w:t>, Općin</w:t>
      </w:r>
      <w:r w:rsidR="00794E63">
        <w:rPr>
          <w:rFonts w:ascii="Times New Roman" w:eastAsia="Times New Roman" w:hAnsi="Times New Roman" w:cs="Times New Roman"/>
          <w:sz w:val="24"/>
          <w:szCs w:val="20"/>
          <w:lang w:eastAsia="hr-HR"/>
        </w:rPr>
        <w:t>ski načelnik Općine Antunovac.</w:t>
      </w: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2.</w:t>
      </w:r>
    </w:p>
    <w:p w:rsidR="00054E73" w:rsidRPr="00054E73" w:rsidRDefault="00054E73" w:rsidP="00054E7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0"/>
          <w:szCs w:val="20"/>
          <w:lang w:eastAsia="hr-HR"/>
        </w:rPr>
        <w:tab/>
      </w:r>
      <w:r w:rsidRPr="00054E73">
        <w:rPr>
          <w:rFonts w:ascii="Times New Roman" w:eastAsia="Times New Roman" w:hAnsi="Times New Roman" w:cs="Times New Roman"/>
          <w:sz w:val="24"/>
          <w:szCs w:val="24"/>
          <w:lang w:eastAsia="hr-HR"/>
        </w:rPr>
        <w:t xml:space="preserve"> Predmet nabave je: tisak na reflektirajuće prsluke za potrebe postrojbe civilne zaštite opće namjene.</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 xml:space="preserve"> </w:t>
      </w: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3.</w:t>
      </w: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ind w:firstLine="720"/>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 xml:space="preserve">Pristigla je ponuda GAMM ZAŠTITA, obrt, </w:t>
      </w:r>
      <w:proofErr w:type="spellStart"/>
      <w:r w:rsidRPr="00054E73">
        <w:rPr>
          <w:rFonts w:ascii="Times New Roman" w:eastAsia="Times New Roman" w:hAnsi="Times New Roman" w:cs="Times New Roman"/>
          <w:sz w:val="24"/>
          <w:szCs w:val="20"/>
          <w:lang w:eastAsia="hr-HR"/>
        </w:rPr>
        <w:t>I.F</w:t>
      </w:r>
      <w:proofErr w:type="spellEnd"/>
      <w:r w:rsidRPr="00054E73">
        <w:rPr>
          <w:rFonts w:ascii="Times New Roman" w:eastAsia="Times New Roman" w:hAnsi="Times New Roman" w:cs="Times New Roman"/>
          <w:sz w:val="24"/>
          <w:szCs w:val="20"/>
          <w:lang w:eastAsia="hr-HR"/>
        </w:rPr>
        <w:t>. Gundulića 60, Osijek, na iznos od 990,00 kn bez PDV-a.</w:t>
      </w:r>
    </w:p>
    <w:p w:rsidR="00054E73" w:rsidRPr="00054E73" w:rsidRDefault="00054E73" w:rsidP="00054E73">
      <w:pPr>
        <w:tabs>
          <w:tab w:val="num" w:pos="0"/>
        </w:tabs>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num" w:pos="709"/>
        </w:tabs>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4.</w:t>
      </w: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tabs>
          <w:tab w:val="num" w:pos="709"/>
        </w:tabs>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 xml:space="preserve">Sredstva za plaćanje nabave osigurana su u Proračunu Općine Antunovac za 2014. godinu sa pozicije R124 Postrojba civilne zaštite. </w:t>
      </w: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Članak 5.</w:t>
      </w: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ab/>
        <w:t>Ova Odluka stupa na snagu danom donošenja i objavit će se u «Službenom glasniku Općine Antunovac».</w:t>
      </w:r>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p>
    <w:p w:rsidR="00054E73" w:rsidRPr="00054E73" w:rsidRDefault="00054E73" w:rsidP="00054E73">
      <w:pPr>
        <w:spacing w:after="0" w:line="240" w:lineRule="auto"/>
        <w:jc w:val="both"/>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KLASA: 810-01/14-01/</w:t>
      </w:r>
      <w:proofErr w:type="spellStart"/>
      <w:r w:rsidRPr="00054E73">
        <w:rPr>
          <w:rFonts w:ascii="Times New Roman" w:eastAsia="Times New Roman" w:hAnsi="Times New Roman" w:cs="Times New Roman"/>
          <w:sz w:val="24"/>
          <w:szCs w:val="20"/>
          <w:lang w:eastAsia="hr-HR"/>
        </w:rPr>
        <w:t>01</w:t>
      </w:r>
      <w:proofErr w:type="spellEnd"/>
    </w:p>
    <w:p w:rsidR="00054E73" w:rsidRPr="00054E73" w:rsidRDefault="00054E73" w:rsidP="00054E73">
      <w:pPr>
        <w:spacing w:after="0" w:line="240" w:lineRule="auto"/>
        <w:jc w:val="both"/>
        <w:rPr>
          <w:rFonts w:ascii="Times New Roman" w:eastAsia="Times New Roman" w:hAnsi="Times New Roman" w:cs="Times New Roman"/>
          <w:sz w:val="24"/>
          <w:szCs w:val="24"/>
          <w:lang w:eastAsia="hr-HR"/>
        </w:rPr>
      </w:pPr>
      <w:r w:rsidRPr="00054E73">
        <w:rPr>
          <w:rFonts w:ascii="Times New Roman" w:eastAsia="Times New Roman" w:hAnsi="Times New Roman" w:cs="Times New Roman"/>
          <w:sz w:val="24"/>
          <w:szCs w:val="24"/>
          <w:lang w:eastAsia="hr-HR"/>
        </w:rPr>
        <w:t>URBROJ: 2158/02-01-14-46</w:t>
      </w:r>
    </w:p>
    <w:p w:rsidR="00794E63" w:rsidRDefault="00054E73" w:rsidP="00054E73">
      <w:pPr>
        <w:spacing w:after="0" w:line="240" w:lineRule="auto"/>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U Antunovcu, 04. studenog 2014. godine</w:t>
      </w:r>
      <w:r w:rsidRPr="00054E73">
        <w:rPr>
          <w:rFonts w:ascii="Times New Roman" w:eastAsia="Times New Roman" w:hAnsi="Times New Roman" w:cs="Times New Roman"/>
          <w:sz w:val="24"/>
          <w:szCs w:val="20"/>
          <w:lang w:eastAsia="hr-HR"/>
        </w:rPr>
        <w:tab/>
      </w:r>
    </w:p>
    <w:p w:rsidR="00054E73" w:rsidRPr="00054E73" w:rsidRDefault="00054E73" w:rsidP="00054E73">
      <w:pPr>
        <w:spacing w:after="0" w:line="240" w:lineRule="auto"/>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 xml:space="preserve"> </w:t>
      </w:r>
    </w:p>
    <w:p w:rsidR="00054E73" w:rsidRPr="00054E73" w:rsidRDefault="00054E73" w:rsidP="00794E63">
      <w:pPr>
        <w:spacing w:after="0" w:line="240" w:lineRule="auto"/>
        <w:ind w:left="1416"/>
        <w:jc w:val="center"/>
        <w:rPr>
          <w:rFonts w:ascii="Times New Roman" w:eastAsia="Times New Roman" w:hAnsi="Times New Roman" w:cs="Times New Roman"/>
          <w:sz w:val="24"/>
          <w:szCs w:val="20"/>
          <w:lang w:eastAsia="hr-HR"/>
        </w:rPr>
      </w:pPr>
      <w:r w:rsidRPr="00054E73">
        <w:rPr>
          <w:rFonts w:ascii="Times New Roman" w:eastAsia="Times New Roman" w:hAnsi="Times New Roman" w:cs="Times New Roman"/>
          <w:sz w:val="24"/>
          <w:szCs w:val="20"/>
          <w:lang w:eastAsia="hr-HR"/>
        </w:rPr>
        <w:t>Općinski načelnik</w:t>
      </w:r>
    </w:p>
    <w:p w:rsidR="00054E73" w:rsidRPr="00054E73" w:rsidRDefault="00054E73" w:rsidP="00794E63">
      <w:pPr>
        <w:spacing w:after="0" w:line="240" w:lineRule="auto"/>
        <w:ind w:left="1416"/>
        <w:jc w:val="center"/>
        <w:rPr>
          <w:rFonts w:ascii="HRTimes" w:eastAsia="Times New Roman" w:hAnsi="HRTimes" w:cs="Times New Roman"/>
          <w:sz w:val="24"/>
          <w:szCs w:val="20"/>
          <w:lang w:eastAsia="hr-HR"/>
        </w:rPr>
      </w:pPr>
      <w:r w:rsidRPr="00054E73">
        <w:rPr>
          <w:rFonts w:ascii="HRTimes" w:eastAsia="Times New Roman" w:hAnsi="HRTimes" w:cs="Times New Roman"/>
          <w:sz w:val="24"/>
          <w:szCs w:val="20"/>
          <w:lang w:eastAsia="hr-HR"/>
        </w:rPr>
        <w:t xml:space="preserve">Ivan </w:t>
      </w:r>
      <w:proofErr w:type="spellStart"/>
      <w:r w:rsidRPr="00054E73">
        <w:rPr>
          <w:rFonts w:ascii="HRTimes" w:eastAsia="Times New Roman" w:hAnsi="HRTimes" w:cs="Times New Roman"/>
          <w:sz w:val="24"/>
          <w:szCs w:val="20"/>
          <w:lang w:eastAsia="hr-HR"/>
        </w:rPr>
        <w:t>Anušić</w:t>
      </w:r>
      <w:proofErr w:type="spellEnd"/>
    </w:p>
    <w:p w:rsidR="00054E73" w:rsidRPr="003951C7" w:rsidRDefault="00054E73" w:rsidP="00886EB7">
      <w:pPr>
        <w:spacing w:after="0" w:line="240" w:lineRule="auto"/>
        <w:rPr>
          <w:rFonts w:ascii="Times New Roman" w:eastAsia="Times New Roman" w:hAnsi="Times New Roman" w:cs="Times New Roman"/>
          <w:sz w:val="24"/>
          <w:szCs w:val="20"/>
          <w:lang w:eastAsia="hr-HR"/>
        </w:rPr>
      </w:pPr>
    </w:p>
    <w:p w:rsidR="003951C7" w:rsidRDefault="00D46B63" w:rsidP="00D46B63">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372. </w:t>
      </w:r>
    </w:p>
    <w:p w:rsidR="00D46B63" w:rsidRPr="00D46B63" w:rsidRDefault="00D46B63" w:rsidP="00D46B63">
      <w:pPr>
        <w:pStyle w:val="Tijeloteksta3"/>
        <w:tabs>
          <w:tab w:val="left" w:pos="0"/>
        </w:tabs>
        <w:rPr>
          <w:rFonts w:ascii="Times New Roman" w:hAnsi="Times New Roman"/>
          <w:szCs w:val="24"/>
        </w:rPr>
      </w:pPr>
      <w:r>
        <w:rPr>
          <w:rFonts w:ascii="Times New Roman" w:hAnsi="Times New Roman"/>
        </w:rPr>
        <w:tab/>
      </w:r>
      <w:r w:rsidRPr="00D46B63">
        <w:rPr>
          <w:rFonts w:ascii="Times New Roman" w:hAnsi="Times New Roman"/>
          <w:szCs w:val="24"/>
        </w:rPr>
        <w:t xml:space="preserve">Temeljem članka 18. stavak 3. Zakona o javnoj nabavi («Narodne novine» broj 90/11, </w:t>
      </w:r>
      <w:r w:rsidRPr="00D46B63">
        <w:rPr>
          <w:rFonts w:ascii="Times New Roman" w:hAnsi="Times New Roman"/>
        </w:rPr>
        <w:t>83/13, 143/13 i 13/14</w:t>
      </w:r>
      <w:r w:rsidRPr="00D46B63">
        <w:rPr>
          <w:rFonts w:ascii="Times New Roman" w:hAnsi="Times New Roman"/>
          <w:szCs w:val="24"/>
        </w:rPr>
        <w:t>) i članka 45. Statuta Općine Antunovac («Službeni glasnik Općine Antunovac» broj 2/13), Općinski načelnik Općine Antunovac, dana 05. studenog 2014. godine, donosi</w:t>
      </w: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spacing w:after="0" w:line="240" w:lineRule="auto"/>
        <w:jc w:val="center"/>
        <w:rPr>
          <w:rFonts w:ascii="Times New Roman" w:eastAsia="Times New Roman" w:hAnsi="Times New Roman" w:cs="Times New Roman"/>
          <w:b/>
          <w:sz w:val="36"/>
          <w:szCs w:val="36"/>
          <w:lang w:eastAsia="hr-HR"/>
        </w:rPr>
      </w:pPr>
      <w:r w:rsidRPr="00D46B63">
        <w:rPr>
          <w:rFonts w:ascii="Times New Roman" w:eastAsia="Times New Roman" w:hAnsi="Times New Roman" w:cs="Times New Roman"/>
          <w:b/>
          <w:sz w:val="36"/>
          <w:szCs w:val="36"/>
          <w:lang w:eastAsia="hr-HR"/>
        </w:rPr>
        <w:t>ODLUKU</w:t>
      </w:r>
    </w:p>
    <w:p w:rsidR="00D46B63" w:rsidRPr="00D46B63" w:rsidRDefault="00D46B63" w:rsidP="00D46B63">
      <w:pPr>
        <w:spacing w:after="0" w:line="240" w:lineRule="auto"/>
        <w:jc w:val="center"/>
        <w:rPr>
          <w:rFonts w:ascii="Times New Roman" w:eastAsia="Times New Roman" w:hAnsi="Times New Roman" w:cs="Times New Roman"/>
          <w:b/>
          <w:sz w:val="24"/>
          <w:szCs w:val="24"/>
          <w:lang w:eastAsia="hr-HR"/>
        </w:rPr>
      </w:pPr>
      <w:r w:rsidRPr="00D46B63">
        <w:rPr>
          <w:rFonts w:ascii="Times New Roman" w:eastAsia="Times New Roman" w:hAnsi="Times New Roman" w:cs="Times New Roman"/>
          <w:b/>
          <w:sz w:val="24"/>
          <w:szCs w:val="24"/>
          <w:lang w:eastAsia="hr-HR"/>
        </w:rPr>
        <w:t>o nabavi usluge prijevoza na relaciji Antunovac-</w:t>
      </w:r>
      <w:proofErr w:type="spellStart"/>
      <w:r w:rsidRPr="00D46B63">
        <w:rPr>
          <w:rFonts w:ascii="Times New Roman" w:eastAsia="Times New Roman" w:hAnsi="Times New Roman" w:cs="Times New Roman"/>
          <w:b/>
          <w:sz w:val="24"/>
          <w:szCs w:val="24"/>
          <w:lang w:eastAsia="hr-HR"/>
        </w:rPr>
        <w:t>Bizovac</w:t>
      </w:r>
      <w:proofErr w:type="spellEnd"/>
      <w:r w:rsidRPr="00D46B63">
        <w:rPr>
          <w:rFonts w:ascii="Times New Roman" w:eastAsia="Times New Roman" w:hAnsi="Times New Roman" w:cs="Times New Roman"/>
          <w:b/>
          <w:sz w:val="24"/>
          <w:szCs w:val="24"/>
          <w:lang w:eastAsia="hr-HR"/>
        </w:rPr>
        <w:t>-Antunovac</w:t>
      </w:r>
    </w:p>
    <w:p w:rsidR="00D46B63" w:rsidRPr="00D46B63" w:rsidRDefault="00D46B63" w:rsidP="00D46B63">
      <w:pPr>
        <w:spacing w:after="0" w:line="240" w:lineRule="auto"/>
        <w:jc w:val="center"/>
        <w:rPr>
          <w:rFonts w:ascii="Times New Roman" w:eastAsia="Times New Roman" w:hAnsi="Times New Roman" w:cs="Times New Roman"/>
          <w:b/>
          <w:sz w:val="24"/>
          <w:szCs w:val="24"/>
          <w:lang w:eastAsia="hr-HR"/>
        </w:rPr>
      </w:pPr>
      <w:r w:rsidRPr="00D46B63">
        <w:rPr>
          <w:rFonts w:ascii="Times New Roman" w:eastAsia="Times New Roman" w:hAnsi="Times New Roman" w:cs="Times New Roman"/>
          <w:b/>
          <w:sz w:val="24"/>
          <w:szCs w:val="24"/>
          <w:lang w:eastAsia="hr-HR"/>
        </w:rPr>
        <w:t>povodom osposobljavanja pripadnika postrojbe civilne zaštite opće namjene Općine Antunovac</w:t>
      </w: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spacing w:after="0" w:line="240" w:lineRule="auto"/>
        <w:jc w:val="center"/>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Članak 1.</w:t>
      </w:r>
    </w:p>
    <w:p w:rsidR="00D46B63" w:rsidRPr="00D46B63" w:rsidRDefault="00D46B63" w:rsidP="00D46B63">
      <w:pPr>
        <w:spacing w:after="0" w:line="240" w:lineRule="auto"/>
        <w:jc w:val="center"/>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ab/>
      </w:r>
      <w:r w:rsidRPr="00D46B63">
        <w:rPr>
          <w:rFonts w:ascii="Times New Roman" w:eastAsia="Times New Roman" w:hAnsi="Times New Roman" w:cs="Times New Roman"/>
          <w:sz w:val="24"/>
          <w:szCs w:val="24"/>
          <w:lang w:eastAsia="hr-HR"/>
        </w:rPr>
        <w:tab/>
      </w:r>
    </w:p>
    <w:p w:rsidR="00D46B63" w:rsidRPr="00D46B63" w:rsidRDefault="00D46B63" w:rsidP="00D46B63">
      <w:pPr>
        <w:tabs>
          <w:tab w:val="num" w:pos="709"/>
        </w:tabs>
        <w:spacing w:after="0" w:line="240" w:lineRule="auto"/>
        <w:jc w:val="both"/>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lastRenderedPageBreak/>
        <w:tab/>
        <w:t>Naručitelj usluge: OPĆINA ANTUNOVAC, Antunovac, B. Radića 4, OIB 30812410980</w:t>
      </w:r>
      <w:r w:rsidRPr="00D46B63">
        <w:rPr>
          <w:rFonts w:ascii="HRTimes" w:eastAsia="Times New Roman" w:hAnsi="HRTimes" w:cs="Times New Roman"/>
          <w:sz w:val="24"/>
          <w:szCs w:val="20"/>
          <w:lang w:eastAsia="hr-HR"/>
        </w:rPr>
        <w:t xml:space="preserve"> </w:t>
      </w:r>
      <w:r w:rsidRPr="00D46B63">
        <w:rPr>
          <w:rFonts w:ascii="Times New Roman" w:eastAsia="Times New Roman" w:hAnsi="Times New Roman" w:cs="Times New Roman"/>
          <w:sz w:val="24"/>
          <w:szCs w:val="24"/>
          <w:lang w:eastAsia="hr-HR"/>
        </w:rPr>
        <w:t>a evidencijski broj nabave je 22/14.</w:t>
      </w: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ab/>
        <w:t xml:space="preserve">Odgovorna osoba naručitelja je Ivan </w:t>
      </w:r>
      <w:proofErr w:type="spellStart"/>
      <w:r w:rsidRPr="00D46B63">
        <w:rPr>
          <w:rFonts w:ascii="Times New Roman" w:eastAsia="Times New Roman" w:hAnsi="Times New Roman" w:cs="Times New Roman"/>
          <w:sz w:val="24"/>
          <w:szCs w:val="24"/>
          <w:lang w:eastAsia="hr-HR"/>
        </w:rPr>
        <w:t>Anušić</w:t>
      </w:r>
      <w:proofErr w:type="spellEnd"/>
      <w:r w:rsidRPr="00D46B63">
        <w:rPr>
          <w:rFonts w:ascii="Times New Roman" w:eastAsia="Times New Roman" w:hAnsi="Times New Roman" w:cs="Times New Roman"/>
          <w:sz w:val="24"/>
          <w:szCs w:val="24"/>
          <w:lang w:eastAsia="hr-HR"/>
        </w:rPr>
        <w:t>, Općinski načelnik Općine Antunovac.</w:t>
      </w: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tabs>
          <w:tab w:val="num" w:pos="709"/>
        </w:tabs>
        <w:spacing w:after="0" w:line="240" w:lineRule="auto"/>
        <w:jc w:val="center"/>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Članak 2.</w:t>
      </w:r>
    </w:p>
    <w:p w:rsidR="00D46B63" w:rsidRPr="00D46B63" w:rsidRDefault="00D46B63" w:rsidP="00D46B6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tabs>
          <w:tab w:val="num" w:pos="709"/>
        </w:tabs>
        <w:spacing w:after="0" w:line="240" w:lineRule="auto"/>
        <w:jc w:val="both"/>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ab/>
        <w:t xml:space="preserve"> Predmet nabave je: nabava prijevoza na relaciji Antunovac-</w:t>
      </w:r>
      <w:proofErr w:type="spellStart"/>
      <w:r w:rsidRPr="00D46B63">
        <w:rPr>
          <w:rFonts w:ascii="Times New Roman" w:eastAsia="Times New Roman" w:hAnsi="Times New Roman" w:cs="Times New Roman"/>
          <w:sz w:val="24"/>
          <w:szCs w:val="24"/>
          <w:lang w:eastAsia="hr-HR"/>
        </w:rPr>
        <w:t>Bizovac</w:t>
      </w:r>
      <w:proofErr w:type="spellEnd"/>
      <w:r w:rsidRPr="00D46B63">
        <w:rPr>
          <w:rFonts w:ascii="Times New Roman" w:eastAsia="Times New Roman" w:hAnsi="Times New Roman" w:cs="Times New Roman"/>
          <w:sz w:val="24"/>
          <w:szCs w:val="24"/>
          <w:lang w:eastAsia="hr-HR"/>
        </w:rPr>
        <w:t xml:space="preserve">-Antunovac povodom osposobljavanja pripadnika postrojbe civilne zaštite opće namjene Općine Antunovac. </w:t>
      </w:r>
    </w:p>
    <w:p w:rsidR="00D46B63" w:rsidRPr="00D46B63" w:rsidRDefault="00D46B63" w:rsidP="00D46B63">
      <w:pPr>
        <w:tabs>
          <w:tab w:val="num" w:pos="0"/>
        </w:tabs>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tabs>
          <w:tab w:val="num" w:pos="709"/>
        </w:tabs>
        <w:spacing w:after="0" w:line="240" w:lineRule="auto"/>
        <w:jc w:val="center"/>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Članak 3.</w:t>
      </w:r>
    </w:p>
    <w:p w:rsidR="00D46B63" w:rsidRPr="00D46B63" w:rsidRDefault="00D46B63" w:rsidP="00D46B63">
      <w:pPr>
        <w:tabs>
          <w:tab w:val="num" w:pos="709"/>
        </w:tabs>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spacing w:after="0" w:line="240" w:lineRule="auto"/>
        <w:ind w:firstLine="720"/>
        <w:jc w:val="both"/>
        <w:rPr>
          <w:rFonts w:ascii="Times New Roman" w:eastAsia="Times New Roman" w:hAnsi="Times New Roman" w:cs="Times New Roman"/>
          <w:sz w:val="24"/>
          <w:szCs w:val="20"/>
          <w:lang w:eastAsia="hr-HR"/>
        </w:rPr>
      </w:pPr>
      <w:r w:rsidRPr="00D46B63">
        <w:rPr>
          <w:rFonts w:ascii="Times New Roman" w:eastAsia="Times New Roman" w:hAnsi="Times New Roman" w:cs="Times New Roman"/>
          <w:sz w:val="24"/>
          <w:szCs w:val="20"/>
          <w:lang w:eastAsia="hr-HR"/>
        </w:rPr>
        <w:t>Pristigla je ponuda PANTURIST d.d., Ulica Svetog Leopolda Bogdana Mandi</w:t>
      </w:r>
      <w:r w:rsidRPr="00D46B63">
        <w:rPr>
          <w:rFonts w:ascii="Times New Roman" w:eastAsia="Times New Roman" w:hAnsi="Times New Roman" w:cs="Times New Roman" w:hint="eastAsia"/>
          <w:sz w:val="24"/>
          <w:szCs w:val="20"/>
          <w:lang w:eastAsia="hr-HR"/>
        </w:rPr>
        <w:t>ć</w:t>
      </w:r>
      <w:r w:rsidRPr="00D46B63">
        <w:rPr>
          <w:rFonts w:ascii="Times New Roman" w:eastAsia="Times New Roman" w:hAnsi="Times New Roman" w:cs="Times New Roman"/>
          <w:sz w:val="24"/>
          <w:szCs w:val="20"/>
          <w:lang w:eastAsia="hr-HR"/>
        </w:rPr>
        <w:t>a 33, Osijek, 488,00 kn bez PDV-a.</w:t>
      </w:r>
    </w:p>
    <w:p w:rsidR="00D46B63" w:rsidRPr="00D46B63" w:rsidRDefault="00D46B63" w:rsidP="00D46B63">
      <w:pPr>
        <w:tabs>
          <w:tab w:val="num" w:pos="0"/>
        </w:tabs>
        <w:spacing w:after="0" w:line="240" w:lineRule="auto"/>
        <w:jc w:val="both"/>
        <w:rPr>
          <w:rFonts w:ascii="Times New Roman" w:eastAsia="Times New Roman" w:hAnsi="Times New Roman" w:cs="Times New Roman"/>
          <w:sz w:val="24"/>
          <w:szCs w:val="20"/>
          <w:lang w:eastAsia="hr-HR"/>
        </w:rPr>
      </w:pPr>
    </w:p>
    <w:p w:rsidR="00D46B63" w:rsidRPr="00D46B63" w:rsidRDefault="00D46B63" w:rsidP="00D46B63">
      <w:pPr>
        <w:tabs>
          <w:tab w:val="num" w:pos="709"/>
        </w:tabs>
        <w:spacing w:after="0" w:line="240" w:lineRule="auto"/>
        <w:jc w:val="center"/>
        <w:rPr>
          <w:rFonts w:ascii="Times New Roman" w:eastAsia="Times New Roman" w:hAnsi="Times New Roman" w:cs="Times New Roman"/>
          <w:sz w:val="24"/>
          <w:szCs w:val="20"/>
          <w:lang w:eastAsia="hr-HR"/>
        </w:rPr>
      </w:pPr>
      <w:r w:rsidRPr="00D46B63">
        <w:rPr>
          <w:rFonts w:ascii="Times New Roman" w:eastAsia="Times New Roman" w:hAnsi="Times New Roman" w:cs="Times New Roman"/>
          <w:sz w:val="24"/>
          <w:szCs w:val="20"/>
          <w:lang w:eastAsia="hr-HR"/>
        </w:rPr>
        <w:t>Članak 4.</w:t>
      </w:r>
    </w:p>
    <w:p w:rsidR="00D46B63" w:rsidRPr="00D46B63" w:rsidRDefault="00D46B63" w:rsidP="00D46B63">
      <w:pPr>
        <w:tabs>
          <w:tab w:val="num" w:pos="709"/>
        </w:tabs>
        <w:spacing w:after="0" w:line="240" w:lineRule="auto"/>
        <w:jc w:val="both"/>
        <w:rPr>
          <w:rFonts w:ascii="Times New Roman" w:eastAsia="Times New Roman" w:hAnsi="Times New Roman" w:cs="Times New Roman"/>
          <w:sz w:val="24"/>
          <w:szCs w:val="20"/>
          <w:lang w:eastAsia="hr-HR"/>
        </w:rPr>
      </w:pPr>
    </w:p>
    <w:p w:rsidR="00D46B63" w:rsidRPr="00D46B63" w:rsidRDefault="00D46B63" w:rsidP="00D46B63">
      <w:pPr>
        <w:tabs>
          <w:tab w:val="num" w:pos="709"/>
        </w:tabs>
        <w:spacing w:after="0" w:line="240" w:lineRule="auto"/>
        <w:jc w:val="both"/>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0"/>
          <w:lang w:eastAsia="hr-HR"/>
        </w:rPr>
        <w:tab/>
        <w:t>Sredstva za plaćanje nabave osigurana su u Proračunu Općine Antunovac za 2014. godinu sa pozicije R124 Postrojba civilne zaštite.</w:t>
      </w:r>
    </w:p>
    <w:p w:rsidR="00D46B63" w:rsidRPr="00D46B63" w:rsidRDefault="00D46B63" w:rsidP="00D46B63">
      <w:pPr>
        <w:spacing w:after="0" w:line="240" w:lineRule="auto"/>
        <w:jc w:val="center"/>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Članak 5.</w:t>
      </w: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ab/>
        <w:t>Ova Odluka stupa na snagu danom donošenja i objavit će se u «Službenom glasniku Općine Antunovac».</w:t>
      </w: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KLASA: 810-01/14-01/</w:t>
      </w:r>
      <w:proofErr w:type="spellStart"/>
      <w:r w:rsidRPr="00D46B63">
        <w:rPr>
          <w:rFonts w:ascii="Times New Roman" w:eastAsia="Times New Roman" w:hAnsi="Times New Roman" w:cs="Times New Roman"/>
          <w:sz w:val="24"/>
          <w:szCs w:val="24"/>
          <w:lang w:eastAsia="hr-HR"/>
        </w:rPr>
        <w:t>01</w:t>
      </w:r>
      <w:proofErr w:type="spellEnd"/>
    </w:p>
    <w:p w:rsidR="00D46B63" w:rsidRPr="00D46B63" w:rsidRDefault="00D46B63" w:rsidP="00D46B63">
      <w:pPr>
        <w:spacing w:after="0" w:line="240" w:lineRule="auto"/>
        <w:jc w:val="both"/>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URBROJ: 2158/02-01-14-48</w:t>
      </w:r>
    </w:p>
    <w:p w:rsidR="004610A1" w:rsidRDefault="00D46B63" w:rsidP="00D46B63">
      <w:pPr>
        <w:spacing w:after="0" w:line="240" w:lineRule="auto"/>
        <w:rPr>
          <w:rFonts w:ascii="Times New Roman" w:eastAsia="Times New Roman" w:hAnsi="Times New Roman" w:cs="Times New Roman"/>
          <w:sz w:val="24"/>
          <w:szCs w:val="24"/>
          <w:lang w:eastAsia="hr-HR"/>
        </w:rPr>
      </w:pPr>
      <w:r w:rsidRPr="00D46B63">
        <w:rPr>
          <w:rFonts w:ascii="Times New Roman" w:eastAsia="Times New Roman" w:hAnsi="Times New Roman" w:cs="Times New Roman"/>
          <w:sz w:val="24"/>
          <w:szCs w:val="24"/>
          <w:lang w:eastAsia="hr-HR"/>
        </w:rPr>
        <w:t>U Antunovcu, 05. studenog 2014. godine</w:t>
      </w:r>
      <w:r w:rsidRPr="00D46B63">
        <w:rPr>
          <w:rFonts w:ascii="Times New Roman" w:eastAsia="Times New Roman" w:hAnsi="Times New Roman" w:cs="Times New Roman"/>
          <w:sz w:val="24"/>
          <w:szCs w:val="24"/>
          <w:lang w:eastAsia="hr-HR"/>
        </w:rPr>
        <w:tab/>
      </w:r>
    </w:p>
    <w:p w:rsidR="004610A1" w:rsidRDefault="004610A1" w:rsidP="00D46B63">
      <w:pPr>
        <w:spacing w:after="0" w:line="240" w:lineRule="auto"/>
        <w:rPr>
          <w:rFonts w:ascii="Times New Roman" w:eastAsia="Times New Roman" w:hAnsi="Times New Roman" w:cs="Times New Roman"/>
          <w:sz w:val="24"/>
          <w:szCs w:val="24"/>
          <w:lang w:eastAsia="hr-HR"/>
        </w:rPr>
      </w:pPr>
    </w:p>
    <w:p w:rsidR="004610A1" w:rsidRPr="00806441" w:rsidRDefault="004610A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Općinski načelnik</w:t>
      </w:r>
    </w:p>
    <w:p w:rsidR="004610A1" w:rsidRPr="00806441" w:rsidRDefault="004610A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Anušić</w:t>
      </w:r>
      <w:proofErr w:type="spellEnd"/>
    </w:p>
    <w:p w:rsidR="004610A1" w:rsidRDefault="004610A1" w:rsidP="00D46B63">
      <w:pPr>
        <w:spacing w:after="0" w:line="240" w:lineRule="auto"/>
        <w:rPr>
          <w:rFonts w:ascii="Times New Roman" w:eastAsia="Times New Roman" w:hAnsi="Times New Roman" w:cs="Times New Roman"/>
          <w:sz w:val="24"/>
          <w:szCs w:val="24"/>
          <w:lang w:eastAsia="hr-HR"/>
        </w:rPr>
      </w:pPr>
    </w:p>
    <w:p w:rsidR="004610A1" w:rsidRPr="004610A1" w:rsidRDefault="004610A1" w:rsidP="004610A1">
      <w:pPr>
        <w:spacing w:after="0" w:line="240" w:lineRule="auto"/>
        <w:rPr>
          <w:rFonts w:ascii="Times New Roman" w:eastAsia="Times New Roman" w:hAnsi="Times New Roman" w:cs="Times New Roman"/>
          <w:sz w:val="24"/>
          <w:szCs w:val="24"/>
          <w:lang w:eastAsia="hr-HR"/>
        </w:rPr>
      </w:pPr>
      <w:r w:rsidRPr="004610A1">
        <w:rPr>
          <w:rFonts w:ascii="Times New Roman" w:eastAsia="Times New Roman" w:hAnsi="Times New Roman" w:cs="Times New Roman"/>
          <w:sz w:val="24"/>
          <w:szCs w:val="24"/>
          <w:lang w:eastAsia="hr-HR"/>
        </w:rPr>
        <w:t>373.</w:t>
      </w:r>
    </w:p>
    <w:p w:rsidR="004610A1" w:rsidRDefault="004610A1" w:rsidP="004610A1">
      <w:pPr>
        <w:spacing w:after="0" w:line="240" w:lineRule="auto"/>
        <w:jc w:val="both"/>
        <w:rPr>
          <w:rFonts w:ascii="Times New Roman" w:eastAsia="Times New Roman" w:hAnsi="Times New Roman" w:cs="Times New Roman"/>
          <w:sz w:val="24"/>
          <w:szCs w:val="24"/>
          <w:lang w:eastAsia="hr-HR"/>
        </w:rPr>
      </w:pPr>
      <w:r w:rsidRPr="004610A1">
        <w:rPr>
          <w:rFonts w:ascii="Times New Roman" w:eastAsia="Times New Roman" w:hAnsi="Times New Roman" w:cs="Times New Roman"/>
          <w:sz w:val="24"/>
          <w:szCs w:val="24"/>
          <w:lang w:eastAsia="hr-HR"/>
        </w:rPr>
        <w:tab/>
        <w:t>Temeljem članka 4. i 5. Odluke o komunalnim djelatnostima koje se obavljaju na temelju pisanog ugovora («Službeni glasnik Općine Antunovac</w:t>
      </w:r>
      <w:r>
        <w:rPr>
          <w:rFonts w:ascii="Times New Roman" w:eastAsia="Times New Roman" w:hAnsi="Times New Roman" w:cs="Times New Roman"/>
          <w:sz w:val="24"/>
          <w:szCs w:val="24"/>
          <w:lang w:eastAsia="hr-HR"/>
        </w:rPr>
        <w:t xml:space="preserve"> </w:t>
      </w:r>
      <w:r w:rsidRPr="004610A1">
        <w:rPr>
          <w:rFonts w:ascii="Times New Roman" w:eastAsia="Times New Roman" w:hAnsi="Times New Roman" w:cs="Times New Roman"/>
          <w:sz w:val="24"/>
          <w:szCs w:val="24"/>
          <w:lang w:eastAsia="hr-HR"/>
        </w:rPr>
        <w:t>» broj 4/02, 4/09, 14/11 i 10/14) i članka 45. Statuta Općine Antunovac («Službeni glasnik Općine Antunovac» broj 2/13), Općinski načelnik Općine Antunovac dana, 07. studenog 2014. godine, donosi</w:t>
      </w:r>
    </w:p>
    <w:p w:rsidR="00806441" w:rsidRPr="00806441" w:rsidRDefault="00806441" w:rsidP="00806441">
      <w:pPr>
        <w:spacing w:after="0" w:line="240" w:lineRule="auto"/>
        <w:jc w:val="center"/>
        <w:rPr>
          <w:rFonts w:ascii="Times New Roman" w:eastAsia="Times New Roman" w:hAnsi="Times New Roman" w:cs="Times New Roman"/>
          <w:b/>
          <w:sz w:val="24"/>
          <w:szCs w:val="20"/>
          <w:lang w:eastAsia="hr-HR"/>
        </w:rPr>
      </w:pPr>
      <w:r w:rsidRPr="00806441">
        <w:rPr>
          <w:rFonts w:ascii="Times New Roman" w:eastAsia="Times New Roman" w:hAnsi="Times New Roman" w:cs="Times New Roman"/>
          <w:b/>
          <w:sz w:val="36"/>
          <w:szCs w:val="36"/>
          <w:lang w:eastAsia="hr-HR"/>
        </w:rPr>
        <w:lastRenderedPageBreak/>
        <w:t>ODLUKU</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 xml:space="preserve">o provedbi prikupljanja pisanih ponuda </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 xml:space="preserve">za zimsko održavanje nerazvrstanih cesta na području Općine Antunovac </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u razdoblju 2015. i 2016. godine</w:t>
      </w:r>
    </w:p>
    <w:p w:rsidR="00806441" w:rsidRPr="00806441" w:rsidRDefault="00806441" w:rsidP="00806441">
      <w:pPr>
        <w:tabs>
          <w:tab w:val="left" w:pos="851"/>
        </w:tabs>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1.</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0"/>
          <w:szCs w:val="20"/>
          <w:lang w:eastAsia="hr-HR"/>
        </w:rPr>
        <w:tab/>
      </w:r>
      <w:r w:rsidRPr="00806441">
        <w:rPr>
          <w:rFonts w:ascii="Times New Roman" w:eastAsia="Times New Roman" w:hAnsi="Times New Roman" w:cs="Times New Roman"/>
          <w:sz w:val="24"/>
          <w:szCs w:val="24"/>
          <w:lang w:eastAsia="hr-HR"/>
        </w:rPr>
        <w:t>Općinski načelnik donosi Odluku o provedbi prikupljanja pisanih ponuda za zimsko održavanje nerazvrstanih cesta na području Općine Antunovac u razdoblju 2015. i 2016. godine.</w:t>
      </w:r>
    </w:p>
    <w:p w:rsidR="00806441" w:rsidRPr="00806441" w:rsidRDefault="00806441" w:rsidP="00806441">
      <w:pPr>
        <w:spacing w:after="0" w:line="240" w:lineRule="auto"/>
        <w:jc w:val="both"/>
        <w:rPr>
          <w:rFonts w:ascii="Times New Roman" w:eastAsia="Times New Roman" w:hAnsi="Times New Roman" w:cs="Times New Roman"/>
          <w:sz w:val="20"/>
          <w:szCs w:val="20"/>
          <w:lang w:eastAsia="hr-HR"/>
        </w:rPr>
      </w:pPr>
    </w:p>
    <w:p w:rsidR="00806441" w:rsidRPr="00806441" w:rsidRDefault="00806441" w:rsidP="00806441">
      <w:pPr>
        <w:tabs>
          <w:tab w:val="num" w:pos="709"/>
        </w:tabs>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2.</w:t>
      </w:r>
    </w:p>
    <w:p w:rsidR="00806441" w:rsidRPr="00806441" w:rsidRDefault="00806441" w:rsidP="0080644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0"/>
          <w:szCs w:val="20"/>
          <w:lang w:eastAsia="hr-HR"/>
        </w:rPr>
        <w:tab/>
      </w:r>
      <w:r w:rsidRPr="00806441">
        <w:rPr>
          <w:rFonts w:ascii="Times New Roman" w:eastAsia="Times New Roman" w:hAnsi="Times New Roman" w:cs="Times New Roman"/>
          <w:sz w:val="24"/>
          <w:szCs w:val="24"/>
          <w:lang w:eastAsia="hr-HR"/>
        </w:rPr>
        <w:t xml:space="preserve">Povjerenstvo za provedbu prikupljanja pisanih ponuda za zimsko održavanje nerazvrstanih cesta na području Općine Antunovac u razdoblju 2015. i 2016. godine je u sastavu: </w:t>
      </w:r>
    </w:p>
    <w:p w:rsidR="00806441" w:rsidRPr="00806441" w:rsidRDefault="00806441" w:rsidP="00806441">
      <w:pPr>
        <w:numPr>
          <w:ilvl w:val="0"/>
          <w:numId w:val="11"/>
        </w:num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Hampovčan</w:t>
      </w:r>
      <w:proofErr w:type="spellEnd"/>
      <w:r w:rsidRPr="00806441">
        <w:rPr>
          <w:rFonts w:ascii="Times New Roman" w:eastAsia="Times New Roman" w:hAnsi="Times New Roman" w:cs="Times New Roman"/>
          <w:sz w:val="24"/>
          <w:szCs w:val="20"/>
          <w:lang w:eastAsia="hr-HR"/>
        </w:rPr>
        <w:t>, predsjednik,</w:t>
      </w:r>
    </w:p>
    <w:p w:rsidR="00806441" w:rsidRPr="00806441" w:rsidRDefault="00806441" w:rsidP="00806441">
      <w:pPr>
        <w:numPr>
          <w:ilvl w:val="0"/>
          <w:numId w:val="11"/>
        </w:num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0"/>
          <w:lang w:eastAsia="hr-HR"/>
        </w:rPr>
        <w:t xml:space="preserve">Željko </w:t>
      </w:r>
      <w:proofErr w:type="spellStart"/>
      <w:r w:rsidRPr="00806441">
        <w:rPr>
          <w:rFonts w:ascii="Times New Roman" w:eastAsia="Times New Roman" w:hAnsi="Times New Roman" w:cs="Times New Roman"/>
          <w:sz w:val="24"/>
          <w:szCs w:val="20"/>
          <w:lang w:eastAsia="hr-HR"/>
        </w:rPr>
        <w:t>Jurkić</w:t>
      </w:r>
      <w:proofErr w:type="spellEnd"/>
      <w:r w:rsidRPr="00806441">
        <w:rPr>
          <w:rFonts w:ascii="Times New Roman" w:eastAsia="Times New Roman" w:hAnsi="Times New Roman" w:cs="Times New Roman"/>
          <w:sz w:val="24"/>
          <w:szCs w:val="20"/>
          <w:lang w:eastAsia="hr-HR"/>
        </w:rPr>
        <w:t>, član.</w:t>
      </w:r>
    </w:p>
    <w:p w:rsidR="00806441" w:rsidRPr="00806441" w:rsidRDefault="00806441" w:rsidP="00806441">
      <w:pPr>
        <w:tabs>
          <w:tab w:val="num" w:pos="709"/>
        </w:tabs>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tabs>
          <w:tab w:val="num" w:pos="709"/>
        </w:tabs>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3.</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t>Ova Odluka stupa na snagu danom donošenja i objavit će se u «Službenom Glasniku Općine Antunovac».</w:t>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KLASA: 363-02/14-01/09</w:t>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URBROJ: 2158/02-01-14-1</w:t>
      </w:r>
    </w:p>
    <w:p w:rsidR="00806441" w:rsidRDefault="00806441" w:rsidP="00806441">
      <w:pPr>
        <w:spacing w:after="0" w:line="240" w:lineRule="auto"/>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U Antunovcu, 07. studenog 2014. godine</w:t>
      </w:r>
      <w:r w:rsidRPr="00806441">
        <w:rPr>
          <w:rFonts w:ascii="Times New Roman" w:eastAsia="Times New Roman" w:hAnsi="Times New Roman" w:cs="Times New Roman"/>
          <w:sz w:val="24"/>
          <w:szCs w:val="20"/>
          <w:lang w:eastAsia="hr-HR"/>
        </w:rPr>
        <w:tab/>
      </w:r>
    </w:p>
    <w:p w:rsidR="004610A1" w:rsidRPr="00806441" w:rsidRDefault="004610A1" w:rsidP="00806441">
      <w:pPr>
        <w:spacing w:after="0" w:line="240" w:lineRule="auto"/>
        <w:rPr>
          <w:rFonts w:ascii="Times New Roman" w:eastAsia="Times New Roman" w:hAnsi="Times New Roman" w:cs="Times New Roman"/>
          <w:sz w:val="24"/>
          <w:szCs w:val="20"/>
          <w:lang w:eastAsia="hr-HR"/>
        </w:rPr>
      </w:pPr>
    </w:p>
    <w:p w:rsidR="00806441" w:rsidRPr="00806441" w:rsidRDefault="0080644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Općinski načelnik</w:t>
      </w:r>
    </w:p>
    <w:p w:rsidR="00806441" w:rsidRPr="00806441" w:rsidRDefault="0080644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Anušić</w:t>
      </w:r>
      <w:proofErr w:type="spellEnd"/>
    </w:p>
    <w:p w:rsidR="00156046" w:rsidRDefault="00156046" w:rsidP="00CE51F0">
      <w:pPr>
        <w:spacing w:after="0" w:line="240" w:lineRule="auto"/>
        <w:rPr>
          <w:rFonts w:ascii="Times New Roman" w:hAnsi="Times New Roman" w:cs="Times New Roman"/>
          <w:sz w:val="24"/>
          <w:szCs w:val="24"/>
        </w:rPr>
      </w:pPr>
    </w:p>
    <w:p w:rsidR="00806441" w:rsidRDefault="00806441"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374.</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t>Temeljem članka 4. i 5. Odluke o komunalnim djelatnostima koje se obavljaju na temelju pisanog ugovora («Službeni glasnik Općine Antunovac» broj 4/02., 4/09, 14/11 i 10/14) i članka 45. Statuta Općine Antunovac («Službeni glasnik Općine Antunovac» broj 2/13), Općinski načelnik Općine Antunovac dana, 07. studenog 2014. godine, donosi</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center"/>
        <w:rPr>
          <w:rFonts w:ascii="Times New Roman" w:eastAsia="Times New Roman" w:hAnsi="Times New Roman" w:cs="Times New Roman"/>
          <w:b/>
          <w:sz w:val="36"/>
          <w:szCs w:val="36"/>
          <w:lang w:eastAsia="hr-HR"/>
        </w:rPr>
      </w:pPr>
      <w:r w:rsidRPr="00806441">
        <w:rPr>
          <w:rFonts w:ascii="Times New Roman" w:eastAsia="Times New Roman" w:hAnsi="Times New Roman" w:cs="Times New Roman"/>
          <w:b/>
          <w:sz w:val="36"/>
          <w:szCs w:val="36"/>
          <w:lang w:eastAsia="hr-HR"/>
        </w:rPr>
        <w:lastRenderedPageBreak/>
        <w:t>ODLUKU</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 xml:space="preserve">o provedbi prikupljanja pisanih ponuda za komunalnu djelatnost </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 xml:space="preserve">održavanje javne rasvjete u Općini Antunovac </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u 2015. i 2016. godini</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1.</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t>Općinski načelnik donosi Odluku o provedbi prikupljanja pisanih ponuda za komunalnu djelatnost održavanje javne rasvjete u Općini Antunovac u 2015. i 2016. godini.</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tabs>
          <w:tab w:val="num" w:pos="709"/>
        </w:tabs>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2.</w:t>
      </w:r>
    </w:p>
    <w:p w:rsidR="00806441" w:rsidRPr="00806441" w:rsidRDefault="00806441" w:rsidP="0080644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t>Povjerenstvo za provedbu prikupljanja pisanih ponuda za komunalnu djelatnost održavanje javne rasvjete u Općini Antunovac u 2015. i 2016. godini je u sastavu:</w:t>
      </w:r>
    </w:p>
    <w:p w:rsidR="00806441" w:rsidRPr="00806441" w:rsidRDefault="00806441" w:rsidP="00806441">
      <w:pPr>
        <w:numPr>
          <w:ilvl w:val="0"/>
          <w:numId w:val="22"/>
        </w:num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Hampovčan</w:t>
      </w:r>
      <w:proofErr w:type="spellEnd"/>
      <w:r w:rsidRPr="00806441">
        <w:rPr>
          <w:rFonts w:ascii="Times New Roman" w:eastAsia="Times New Roman" w:hAnsi="Times New Roman" w:cs="Times New Roman"/>
          <w:sz w:val="24"/>
          <w:szCs w:val="20"/>
          <w:lang w:eastAsia="hr-HR"/>
        </w:rPr>
        <w:t>, predsjednik,</w:t>
      </w:r>
    </w:p>
    <w:p w:rsidR="00806441" w:rsidRPr="00806441" w:rsidRDefault="00806441" w:rsidP="00806441">
      <w:pPr>
        <w:numPr>
          <w:ilvl w:val="0"/>
          <w:numId w:val="22"/>
        </w:numPr>
        <w:tabs>
          <w:tab w:val="clear" w:pos="720"/>
          <w:tab w:val="num" w:pos="709"/>
        </w:tabs>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0"/>
          <w:lang w:eastAsia="hr-HR"/>
        </w:rPr>
        <w:t xml:space="preserve">Željko </w:t>
      </w:r>
      <w:proofErr w:type="spellStart"/>
      <w:r w:rsidRPr="00806441">
        <w:rPr>
          <w:rFonts w:ascii="Times New Roman" w:eastAsia="Times New Roman" w:hAnsi="Times New Roman" w:cs="Times New Roman"/>
          <w:sz w:val="24"/>
          <w:szCs w:val="20"/>
          <w:lang w:eastAsia="hr-HR"/>
        </w:rPr>
        <w:t>Jurkić</w:t>
      </w:r>
      <w:proofErr w:type="spellEnd"/>
      <w:r w:rsidRPr="00806441">
        <w:rPr>
          <w:rFonts w:ascii="Times New Roman" w:eastAsia="Times New Roman" w:hAnsi="Times New Roman" w:cs="Times New Roman"/>
          <w:sz w:val="24"/>
          <w:szCs w:val="20"/>
          <w:lang w:eastAsia="hr-HR"/>
        </w:rPr>
        <w:t>, član.</w:t>
      </w:r>
    </w:p>
    <w:p w:rsidR="00806441" w:rsidRPr="00806441" w:rsidRDefault="00806441" w:rsidP="00806441">
      <w:pPr>
        <w:tabs>
          <w:tab w:val="num" w:pos="709"/>
        </w:tabs>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3.</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t>Ova Odluka stupa na snagu danom donošenja i objavit će se u «Službenom Glasniku Općine Antunovac».</w:t>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KLASA: 363-02/14-01/11</w:t>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URBROJ: 2158/02-01-14-1</w:t>
      </w:r>
    </w:p>
    <w:p w:rsidR="00806441" w:rsidRDefault="00806441" w:rsidP="00806441">
      <w:pPr>
        <w:spacing w:after="0" w:line="240" w:lineRule="auto"/>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U Antunovcu, 07. studenog 2014. godine</w:t>
      </w:r>
    </w:p>
    <w:p w:rsidR="004610A1" w:rsidRPr="00806441" w:rsidRDefault="004610A1" w:rsidP="00806441">
      <w:pPr>
        <w:spacing w:after="0" w:line="240" w:lineRule="auto"/>
        <w:rPr>
          <w:rFonts w:ascii="Times New Roman" w:eastAsia="Times New Roman" w:hAnsi="Times New Roman" w:cs="Times New Roman"/>
          <w:sz w:val="24"/>
          <w:szCs w:val="24"/>
          <w:lang w:eastAsia="hr-HR"/>
        </w:rPr>
      </w:pPr>
    </w:p>
    <w:p w:rsidR="00806441" w:rsidRPr="00806441" w:rsidRDefault="0080644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Općinski načelnik</w:t>
      </w:r>
    </w:p>
    <w:p w:rsidR="00806441" w:rsidRPr="00806441" w:rsidRDefault="0080644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Anušić</w:t>
      </w:r>
      <w:proofErr w:type="spellEnd"/>
    </w:p>
    <w:p w:rsidR="00156046" w:rsidRDefault="00156046" w:rsidP="00CE51F0">
      <w:pPr>
        <w:spacing w:after="0" w:line="240" w:lineRule="auto"/>
        <w:rPr>
          <w:rFonts w:ascii="Times New Roman" w:hAnsi="Times New Roman" w:cs="Times New Roman"/>
          <w:sz w:val="24"/>
          <w:szCs w:val="24"/>
        </w:rPr>
      </w:pPr>
    </w:p>
    <w:p w:rsidR="00156046" w:rsidRDefault="00806441"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375. </w:t>
      </w:r>
    </w:p>
    <w:p w:rsidR="00806441" w:rsidRPr="00806441" w:rsidRDefault="00806441" w:rsidP="00806441">
      <w:pPr>
        <w:pStyle w:val="Tijeloteksta3"/>
        <w:rPr>
          <w:rFonts w:ascii="Times New Roman" w:hAnsi="Times New Roman"/>
        </w:rPr>
      </w:pPr>
      <w:r>
        <w:rPr>
          <w:rFonts w:ascii="Times New Roman" w:hAnsi="Times New Roman"/>
          <w:szCs w:val="24"/>
        </w:rPr>
        <w:tab/>
      </w:r>
      <w:r w:rsidRPr="00806441">
        <w:rPr>
          <w:rFonts w:ascii="Times New Roman" w:hAnsi="Times New Roman"/>
        </w:rPr>
        <w:t>Temeljem članka 4. i 5. Odluke o komunalnim djelatnostima koje se obavljaju na temelju pisanog ugovora («Službeni glasnik Općine Antunovac» broj 4/02., 4/09, 14/11 i 10/14) i članka 45. Statuta Općine Antunovac («Službeni glasnik Općine Antunovac» broj 2/13), Općinski načelnik Općine Antunovac dana, 07. studenog 2014. godine, donosi</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Default="00806441" w:rsidP="00806441">
      <w:pPr>
        <w:spacing w:after="0" w:line="240" w:lineRule="auto"/>
        <w:jc w:val="both"/>
        <w:rPr>
          <w:rFonts w:ascii="Times New Roman" w:eastAsia="Times New Roman" w:hAnsi="Times New Roman" w:cs="Times New Roman"/>
          <w:sz w:val="24"/>
          <w:szCs w:val="20"/>
          <w:lang w:eastAsia="hr-HR"/>
        </w:rPr>
      </w:pPr>
    </w:p>
    <w:p w:rsidR="004610A1" w:rsidRPr="00806441" w:rsidRDefault="004610A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center"/>
        <w:rPr>
          <w:rFonts w:ascii="Times New Roman" w:eastAsia="Times New Roman" w:hAnsi="Times New Roman" w:cs="Times New Roman"/>
          <w:b/>
          <w:sz w:val="24"/>
          <w:szCs w:val="20"/>
          <w:lang w:eastAsia="hr-HR"/>
        </w:rPr>
      </w:pPr>
      <w:r w:rsidRPr="00806441">
        <w:rPr>
          <w:rFonts w:ascii="Times New Roman" w:eastAsia="Times New Roman" w:hAnsi="Times New Roman" w:cs="Times New Roman"/>
          <w:b/>
          <w:sz w:val="36"/>
          <w:szCs w:val="36"/>
          <w:lang w:eastAsia="hr-HR"/>
        </w:rPr>
        <w:lastRenderedPageBreak/>
        <w:t>ODLUKU</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o provedbi prikupljanja pisanih ponuda za komunalne djelatnosti</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 xml:space="preserve">održavanje čistoće javnih površina, održavanje groblja, odvodnja </w:t>
      </w:r>
      <w:proofErr w:type="spellStart"/>
      <w:r w:rsidRPr="00806441">
        <w:rPr>
          <w:rFonts w:ascii="Times New Roman" w:eastAsia="Times New Roman" w:hAnsi="Times New Roman" w:cs="Times New Roman"/>
          <w:b/>
          <w:sz w:val="24"/>
          <w:szCs w:val="24"/>
          <w:lang w:eastAsia="hr-HR"/>
        </w:rPr>
        <w:t>oborinskih</w:t>
      </w:r>
      <w:proofErr w:type="spellEnd"/>
      <w:r w:rsidRPr="00806441">
        <w:rPr>
          <w:rFonts w:ascii="Times New Roman" w:eastAsia="Times New Roman" w:hAnsi="Times New Roman" w:cs="Times New Roman"/>
          <w:b/>
          <w:sz w:val="24"/>
          <w:szCs w:val="24"/>
          <w:lang w:eastAsia="hr-HR"/>
        </w:rPr>
        <w:t xml:space="preserve"> voda i održavanje javnih površina u Općini Antunovac </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u 2015. i 2016. godini</w:t>
      </w:r>
    </w:p>
    <w:p w:rsidR="00806441" w:rsidRPr="00806441" w:rsidRDefault="00806441" w:rsidP="00806441">
      <w:pPr>
        <w:tabs>
          <w:tab w:val="left" w:pos="851"/>
        </w:tabs>
        <w:spacing w:after="0" w:line="240" w:lineRule="auto"/>
        <w:jc w:val="center"/>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center"/>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1.</w:t>
      </w:r>
    </w:p>
    <w:p w:rsidR="00806441" w:rsidRPr="00806441" w:rsidRDefault="00806441" w:rsidP="00806441">
      <w:pPr>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r>
      <w:r w:rsidRPr="00806441">
        <w:rPr>
          <w:rFonts w:ascii="Times New Roman" w:eastAsia="Times New Roman" w:hAnsi="Times New Roman" w:cs="Times New Roman"/>
          <w:sz w:val="24"/>
          <w:szCs w:val="20"/>
          <w:lang w:eastAsia="hr-HR"/>
        </w:rPr>
        <w:tab/>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0"/>
          <w:szCs w:val="20"/>
          <w:lang w:eastAsia="hr-HR"/>
        </w:rPr>
        <w:tab/>
      </w:r>
      <w:r w:rsidRPr="00806441">
        <w:rPr>
          <w:rFonts w:ascii="Times New Roman" w:eastAsia="Times New Roman" w:hAnsi="Times New Roman" w:cs="Times New Roman"/>
          <w:sz w:val="24"/>
          <w:szCs w:val="24"/>
          <w:lang w:eastAsia="hr-HR"/>
        </w:rPr>
        <w:t xml:space="preserve">Općinski načelnik donosi Odluku o provedbi prikupljanja pisanih ponuda za komunalne djelatnosti održavanje čistoće javnih površina, održavanja groblja, odvodnja </w:t>
      </w:r>
      <w:proofErr w:type="spellStart"/>
      <w:r w:rsidRPr="00806441">
        <w:rPr>
          <w:rFonts w:ascii="Times New Roman" w:eastAsia="Times New Roman" w:hAnsi="Times New Roman" w:cs="Times New Roman"/>
          <w:sz w:val="24"/>
          <w:szCs w:val="24"/>
          <w:lang w:eastAsia="hr-HR"/>
        </w:rPr>
        <w:t>oborinskih</w:t>
      </w:r>
      <w:proofErr w:type="spellEnd"/>
      <w:r w:rsidRPr="00806441">
        <w:rPr>
          <w:rFonts w:ascii="Times New Roman" w:eastAsia="Times New Roman" w:hAnsi="Times New Roman" w:cs="Times New Roman"/>
          <w:sz w:val="24"/>
          <w:szCs w:val="24"/>
          <w:lang w:eastAsia="hr-HR"/>
        </w:rPr>
        <w:t xml:space="preserve"> voda i održavanje javnih površina u Općini Antunovac u 2015. i 2016. godini.</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tabs>
          <w:tab w:val="num" w:pos="709"/>
        </w:tabs>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2.</w:t>
      </w:r>
    </w:p>
    <w:p w:rsidR="00806441" w:rsidRPr="00806441" w:rsidRDefault="00806441" w:rsidP="0080644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tabs>
          <w:tab w:val="left" w:pos="709"/>
        </w:tabs>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t xml:space="preserve">Povjerenstvo za provedbu prikupljanja pisanih ponuda za </w:t>
      </w:r>
      <w:r w:rsidRPr="00806441">
        <w:rPr>
          <w:rFonts w:ascii="Times New Roman" w:eastAsia="Times New Roman" w:hAnsi="Times New Roman" w:cs="Times New Roman"/>
          <w:sz w:val="24"/>
          <w:szCs w:val="24"/>
          <w:lang w:eastAsia="hr-HR"/>
        </w:rPr>
        <w:t xml:space="preserve">komunalne djelatnosti održavanja čistoće javnih površina, održavanja groblja, odvodnja </w:t>
      </w:r>
      <w:proofErr w:type="spellStart"/>
      <w:r w:rsidRPr="00806441">
        <w:rPr>
          <w:rFonts w:ascii="Times New Roman" w:eastAsia="Times New Roman" w:hAnsi="Times New Roman" w:cs="Times New Roman"/>
          <w:sz w:val="24"/>
          <w:szCs w:val="24"/>
          <w:lang w:eastAsia="hr-HR"/>
        </w:rPr>
        <w:t>oborinskih</w:t>
      </w:r>
      <w:proofErr w:type="spellEnd"/>
      <w:r w:rsidRPr="00806441">
        <w:rPr>
          <w:rFonts w:ascii="Times New Roman" w:eastAsia="Times New Roman" w:hAnsi="Times New Roman" w:cs="Times New Roman"/>
          <w:sz w:val="24"/>
          <w:szCs w:val="24"/>
          <w:lang w:eastAsia="hr-HR"/>
        </w:rPr>
        <w:t xml:space="preserve"> voda i održavanje javnih površina u Općini Antunovac u 2015. i 2016. godini, </w:t>
      </w:r>
      <w:r w:rsidRPr="00806441">
        <w:rPr>
          <w:rFonts w:ascii="Times New Roman" w:eastAsia="Times New Roman" w:hAnsi="Times New Roman" w:cs="Times New Roman"/>
          <w:sz w:val="24"/>
          <w:szCs w:val="20"/>
          <w:lang w:eastAsia="hr-HR"/>
        </w:rPr>
        <w:t xml:space="preserve">je u sastavu: </w:t>
      </w:r>
    </w:p>
    <w:p w:rsidR="00806441" w:rsidRPr="00806441" w:rsidRDefault="00806441" w:rsidP="00806441">
      <w:pPr>
        <w:numPr>
          <w:ilvl w:val="0"/>
          <w:numId w:val="23"/>
        </w:num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Hampovčan</w:t>
      </w:r>
      <w:proofErr w:type="spellEnd"/>
      <w:r w:rsidRPr="00806441">
        <w:rPr>
          <w:rFonts w:ascii="Times New Roman" w:eastAsia="Times New Roman" w:hAnsi="Times New Roman" w:cs="Times New Roman"/>
          <w:sz w:val="24"/>
          <w:szCs w:val="20"/>
          <w:lang w:eastAsia="hr-HR"/>
        </w:rPr>
        <w:t>, predsjednik,</w:t>
      </w:r>
    </w:p>
    <w:p w:rsidR="00806441" w:rsidRPr="00806441" w:rsidRDefault="00806441" w:rsidP="00806441">
      <w:pPr>
        <w:numPr>
          <w:ilvl w:val="0"/>
          <w:numId w:val="23"/>
        </w:num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0"/>
          <w:lang w:eastAsia="hr-HR"/>
        </w:rPr>
        <w:t xml:space="preserve">Željko </w:t>
      </w:r>
      <w:proofErr w:type="spellStart"/>
      <w:r w:rsidRPr="00806441">
        <w:rPr>
          <w:rFonts w:ascii="Times New Roman" w:eastAsia="Times New Roman" w:hAnsi="Times New Roman" w:cs="Times New Roman"/>
          <w:sz w:val="24"/>
          <w:szCs w:val="20"/>
          <w:lang w:eastAsia="hr-HR"/>
        </w:rPr>
        <w:t>Jurkić</w:t>
      </w:r>
      <w:proofErr w:type="spellEnd"/>
      <w:r w:rsidRPr="00806441">
        <w:rPr>
          <w:rFonts w:ascii="Times New Roman" w:eastAsia="Times New Roman" w:hAnsi="Times New Roman" w:cs="Times New Roman"/>
          <w:sz w:val="24"/>
          <w:szCs w:val="20"/>
          <w:lang w:eastAsia="hr-HR"/>
        </w:rPr>
        <w:t>, član.</w:t>
      </w:r>
    </w:p>
    <w:p w:rsidR="00806441" w:rsidRPr="00806441" w:rsidRDefault="00806441" w:rsidP="00806441">
      <w:pPr>
        <w:tabs>
          <w:tab w:val="num" w:pos="709"/>
        </w:tabs>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tabs>
          <w:tab w:val="num" w:pos="709"/>
        </w:tabs>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3.</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t>Ova Odluka stupa na snagu danom donošenja i objavit će se u «Službenom Glasniku Općine Antunovac».</w:t>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KLASA: 363-02/14-01/10</w:t>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URBROJ: 2158/02-01-14-1</w:t>
      </w:r>
    </w:p>
    <w:p w:rsidR="00806441" w:rsidRDefault="00806441" w:rsidP="00806441">
      <w:pPr>
        <w:spacing w:after="0" w:line="240" w:lineRule="auto"/>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4"/>
          <w:lang w:eastAsia="hr-HR"/>
        </w:rPr>
        <w:t>U Antunovcu, 07. studenog 2014. godine</w:t>
      </w:r>
      <w:r w:rsidRPr="00806441">
        <w:rPr>
          <w:rFonts w:ascii="Times New Roman" w:eastAsia="Times New Roman" w:hAnsi="Times New Roman" w:cs="Times New Roman"/>
          <w:sz w:val="24"/>
          <w:szCs w:val="20"/>
          <w:lang w:eastAsia="hr-HR"/>
        </w:rPr>
        <w:tab/>
      </w:r>
    </w:p>
    <w:p w:rsidR="004610A1" w:rsidRPr="00806441" w:rsidRDefault="004610A1" w:rsidP="00806441">
      <w:pPr>
        <w:spacing w:after="0" w:line="240" w:lineRule="auto"/>
        <w:rPr>
          <w:rFonts w:ascii="Times New Roman" w:eastAsia="Times New Roman" w:hAnsi="Times New Roman" w:cs="Times New Roman"/>
          <w:sz w:val="24"/>
          <w:szCs w:val="20"/>
          <w:lang w:eastAsia="hr-HR"/>
        </w:rPr>
      </w:pPr>
    </w:p>
    <w:p w:rsidR="00806441" w:rsidRPr="00806441" w:rsidRDefault="0080644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Općinski načelnik</w:t>
      </w:r>
    </w:p>
    <w:p w:rsidR="00806441" w:rsidRPr="00806441" w:rsidRDefault="0080644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Anušić</w:t>
      </w:r>
      <w:proofErr w:type="spellEnd"/>
    </w:p>
    <w:p w:rsidR="00806441" w:rsidRDefault="00806441" w:rsidP="00CE51F0">
      <w:pPr>
        <w:spacing w:after="0" w:line="240" w:lineRule="auto"/>
        <w:rPr>
          <w:rFonts w:ascii="Times New Roman" w:hAnsi="Times New Roman" w:cs="Times New Roman"/>
          <w:sz w:val="24"/>
          <w:szCs w:val="24"/>
        </w:rPr>
      </w:pPr>
    </w:p>
    <w:p w:rsidR="00806441" w:rsidRDefault="00806441"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376.</w:t>
      </w:r>
    </w:p>
    <w:p w:rsidR="00806441" w:rsidRPr="00806441" w:rsidRDefault="00806441" w:rsidP="00806441">
      <w:pPr>
        <w:pStyle w:val="Tijeloteksta3"/>
        <w:rPr>
          <w:rFonts w:ascii="Times New Roman" w:hAnsi="Times New Roman"/>
        </w:rPr>
      </w:pPr>
      <w:r>
        <w:rPr>
          <w:rFonts w:ascii="Times New Roman" w:hAnsi="Times New Roman"/>
          <w:szCs w:val="24"/>
        </w:rPr>
        <w:tab/>
      </w:r>
      <w:r w:rsidRPr="00806441">
        <w:rPr>
          <w:rFonts w:ascii="Times New Roman" w:hAnsi="Times New Roman"/>
        </w:rPr>
        <w:t xml:space="preserve">Temeljem članka 4. i 5. Odluke o komunalnim djelatnostima koje se obavljaju na temelju pisanog ugovora («Službeni glasnik Općine Antunovac» broj 4/02, 4/09, 14/11 i 10/14) i članka 45. Statuta Općine </w:t>
      </w:r>
      <w:r w:rsidRPr="00806441">
        <w:rPr>
          <w:rFonts w:ascii="Times New Roman" w:hAnsi="Times New Roman"/>
        </w:rPr>
        <w:lastRenderedPageBreak/>
        <w:t>Antunovac («Službeni glasnik Općine Antunovac» broj 2/13), Općinski načelnik Općine Antunovac dana, 07. studenog 2014. godine, donosi</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center"/>
        <w:rPr>
          <w:rFonts w:ascii="Times New Roman" w:eastAsia="Times New Roman" w:hAnsi="Times New Roman" w:cs="Times New Roman"/>
          <w:b/>
          <w:sz w:val="24"/>
          <w:szCs w:val="20"/>
          <w:lang w:eastAsia="hr-HR"/>
        </w:rPr>
      </w:pPr>
      <w:r w:rsidRPr="00806441">
        <w:rPr>
          <w:rFonts w:ascii="Times New Roman" w:eastAsia="Times New Roman" w:hAnsi="Times New Roman" w:cs="Times New Roman"/>
          <w:b/>
          <w:sz w:val="36"/>
          <w:szCs w:val="36"/>
          <w:lang w:eastAsia="hr-HR"/>
        </w:rPr>
        <w:t>ODLUKU</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 xml:space="preserve">o provedbi prikupljanja pisanih ponuda </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 xml:space="preserve">za održavanje nerazvrstanih cesta na području Općine Antunovac </w:t>
      </w:r>
    </w:p>
    <w:p w:rsidR="00806441" w:rsidRPr="00806441" w:rsidRDefault="00806441" w:rsidP="00806441">
      <w:pPr>
        <w:spacing w:after="0" w:line="240" w:lineRule="auto"/>
        <w:jc w:val="center"/>
        <w:rPr>
          <w:rFonts w:ascii="Times New Roman" w:eastAsia="Times New Roman" w:hAnsi="Times New Roman" w:cs="Times New Roman"/>
          <w:b/>
          <w:sz w:val="24"/>
          <w:szCs w:val="24"/>
          <w:lang w:eastAsia="hr-HR"/>
        </w:rPr>
      </w:pPr>
      <w:r w:rsidRPr="00806441">
        <w:rPr>
          <w:rFonts w:ascii="Times New Roman" w:eastAsia="Times New Roman" w:hAnsi="Times New Roman" w:cs="Times New Roman"/>
          <w:b/>
          <w:sz w:val="24"/>
          <w:szCs w:val="24"/>
          <w:lang w:eastAsia="hr-HR"/>
        </w:rPr>
        <w:t>u 2015. i 2016. godini</w:t>
      </w:r>
    </w:p>
    <w:p w:rsidR="00806441" w:rsidRPr="00806441" w:rsidRDefault="00806441" w:rsidP="00806441">
      <w:pPr>
        <w:tabs>
          <w:tab w:val="left" w:pos="851"/>
        </w:tabs>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1.</w:t>
      </w:r>
    </w:p>
    <w:p w:rsidR="00806441" w:rsidRPr="00806441" w:rsidRDefault="00806441" w:rsidP="00806441">
      <w:pPr>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r>
      <w:r w:rsidRPr="00806441">
        <w:rPr>
          <w:rFonts w:ascii="Times New Roman" w:eastAsia="Times New Roman" w:hAnsi="Times New Roman" w:cs="Times New Roman"/>
          <w:sz w:val="24"/>
          <w:szCs w:val="20"/>
          <w:lang w:eastAsia="hr-HR"/>
        </w:rPr>
        <w:tab/>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0"/>
          <w:szCs w:val="20"/>
          <w:lang w:eastAsia="hr-HR"/>
        </w:rPr>
        <w:tab/>
      </w:r>
      <w:r w:rsidRPr="00806441">
        <w:rPr>
          <w:rFonts w:ascii="Times New Roman" w:eastAsia="Times New Roman" w:hAnsi="Times New Roman" w:cs="Times New Roman"/>
          <w:sz w:val="24"/>
          <w:szCs w:val="24"/>
          <w:lang w:eastAsia="hr-HR"/>
        </w:rPr>
        <w:t>Općinski načelnik donosi Odluku o provedbi prikupljanja pisanih ponuda za održavanje nerazvrstanih cesta na području Općine Antunovac u 2015. i 2016. godini.</w:t>
      </w:r>
    </w:p>
    <w:p w:rsidR="00806441" w:rsidRPr="00806441" w:rsidRDefault="00806441" w:rsidP="00806441">
      <w:pPr>
        <w:spacing w:after="0" w:line="240" w:lineRule="auto"/>
        <w:jc w:val="both"/>
        <w:rPr>
          <w:rFonts w:ascii="Times New Roman" w:eastAsia="Times New Roman" w:hAnsi="Times New Roman" w:cs="Times New Roman"/>
          <w:sz w:val="20"/>
          <w:szCs w:val="20"/>
          <w:lang w:eastAsia="hr-HR"/>
        </w:rPr>
      </w:pPr>
    </w:p>
    <w:p w:rsidR="00806441" w:rsidRPr="00806441" w:rsidRDefault="00806441" w:rsidP="00806441">
      <w:pPr>
        <w:tabs>
          <w:tab w:val="num" w:pos="709"/>
        </w:tabs>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2.</w:t>
      </w:r>
    </w:p>
    <w:p w:rsidR="00806441" w:rsidRPr="00806441" w:rsidRDefault="00806441" w:rsidP="0080644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0"/>
          <w:szCs w:val="20"/>
          <w:lang w:eastAsia="hr-HR"/>
        </w:rPr>
        <w:tab/>
      </w:r>
      <w:r w:rsidRPr="00806441">
        <w:rPr>
          <w:rFonts w:ascii="Times New Roman" w:eastAsia="Times New Roman" w:hAnsi="Times New Roman" w:cs="Times New Roman"/>
          <w:sz w:val="24"/>
          <w:szCs w:val="24"/>
          <w:lang w:eastAsia="hr-HR"/>
        </w:rPr>
        <w:t xml:space="preserve">Povjerenstvo za provedbu prikupljanja pisanih ponuda za održavanje nerazvrstanih cesta na području Općine Antunovac u 2015. i 2016. godini, je u sastavu: </w:t>
      </w:r>
    </w:p>
    <w:p w:rsidR="00806441" w:rsidRPr="00806441" w:rsidRDefault="00806441" w:rsidP="00806441">
      <w:pPr>
        <w:numPr>
          <w:ilvl w:val="0"/>
          <w:numId w:val="24"/>
        </w:num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Hampovčan</w:t>
      </w:r>
      <w:proofErr w:type="spellEnd"/>
      <w:r w:rsidRPr="00806441">
        <w:rPr>
          <w:rFonts w:ascii="Times New Roman" w:eastAsia="Times New Roman" w:hAnsi="Times New Roman" w:cs="Times New Roman"/>
          <w:sz w:val="24"/>
          <w:szCs w:val="20"/>
          <w:lang w:eastAsia="hr-HR"/>
        </w:rPr>
        <w:t>, predsjednik,</w:t>
      </w:r>
    </w:p>
    <w:p w:rsidR="00806441" w:rsidRPr="00806441" w:rsidRDefault="00806441" w:rsidP="00806441">
      <w:pPr>
        <w:numPr>
          <w:ilvl w:val="0"/>
          <w:numId w:val="24"/>
        </w:num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0"/>
          <w:lang w:eastAsia="hr-HR"/>
        </w:rPr>
        <w:t xml:space="preserve">Željko </w:t>
      </w:r>
      <w:proofErr w:type="spellStart"/>
      <w:r w:rsidRPr="00806441">
        <w:rPr>
          <w:rFonts w:ascii="Times New Roman" w:eastAsia="Times New Roman" w:hAnsi="Times New Roman" w:cs="Times New Roman"/>
          <w:sz w:val="24"/>
          <w:szCs w:val="20"/>
          <w:lang w:eastAsia="hr-HR"/>
        </w:rPr>
        <w:t>Jurkić</w:t>
      </w:r>
      <w:proofErr w:type="spellEnd"/>
      <w:r w:rsidRPr="00806441">
        <w:rPr>
          <w:rFonts w:ascii="Times New Roman" w:eastAsia="Times New Roman" w:hAnsi="Times New Roman" w:cs="Times New Roman"/>
          <w:sz w:val="24"/>
          <w:szCs w:val="20"/>
          <w:lang w:eastAsia="hr-HR"/>
        </w:rPr>
        <w:t>, član.</w:t>
      </w:r>
    </w:p>
    <w:p w:rsidR="00806441" w:rsidRPr="00806441" w:rsidRDefault="00806441" w:rsidP="00806441">
      <w:pPr>
        <w:tabs>
          <w:tab w:val="num" w:pos="709"/>
        </w:tabs>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tabs>
          <w:tab w:val="num" w:pos="709"/>
        </w:tabs>
        <w:spacing w:after="0" w:line="240" w:lineRule="auto"/>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Članak 3.</w:t>
      </w: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ab/>
        <w:t>Ova Odluka stupa na snagu danom donošenja i objavit će se u «Službenom Glasniku Općine Antunovac».</w:t>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KLASA: 363-02/14-01/08</w:t>
      </w:r>
    </w:p>
    <w:p w:rsidR="00806441" w:rsidRPr="00806441" w:rsidRDefault="00806441" w:rsidP="00806441">
      <w:pPr>
        <w:spacing w:after="0" w:line="240" w:lineRule="auto"/>
        <w:jc w:val="both"/>
        <w:rPr>
          <w:rFonts w:ascii="Times New Roman" w:eastAsia="Times New Roman" w:hAnsi="Times New Roman" w:cs="Times New Roman"/>
          <w:sz w:val="24"/>
          <w:szCs w:val="24"/>
          <w:lang w:eastAsia="hr-HR"/>
        </w:rPr>
      </w:pPr>
      <w:r w:rsidRPr="00806441">
        <w:rPr>
          <w:rFonts w:ascii="Times New Roman" w:eastAsia="Times New Roman" w:hAnsi="Times New Roman" w:cs="Times New Roman"/>
          <w:sz w:val="24"/>
          <w:szCs w:val="24"/>
          <w:lang w:eastAsia="hr-HR"/>
        </w:rPr>
        <w:t>URBROJ: 2158/02-01-14-1</w:t>
      </w:r>
    </w:p>
    <w:p w:rsidR="00806441" w:rsidRDefault="00806441" w:rsidP="00806441">
      <w:pPr>
        <w:spacing w:after="0" w:line="240" w:lineRule="auto"/>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U Antunovcu, 07. studenog 2014. godine</w:t>
      </w:r>
      <w:r w:rsidRPr="00806441">
        <w:rPr>
          <w:rFonts w:ascii="Times New Roman" w:eastAsia="Times New Roman" w:hAnsi="Times New Roman" w:cs="Times New Roman"/>
          <w:sz w:val="24"/>
          <w:szCs w:val="20"/>
          <w:lang w:eastAsia="hr-HR"/>
        </w:rPr>
        <w:tab/>
      </w:r>
    </w:p>
    <w:p w:rsidR="004610A1" w:rsidRPr="00806441" w:rsidRDefault="004610A1" w:rsidP="00806441">
      <w:pPr>
        <w:spacing w:after="0" w:line="240" w:lineRule="auto"/>
        <w:rPr>
          <w:rFonts w:ascii="Times New Roman" w:eastAsia="Times New Roman" w:hAnsi="Times New Roman" w:cs="Times New Roman"/>
          <w:sz w:val="24"/>
          <w:szCs w:val="20"/>
          <w:lang w:eastAsia="hr-HR"/>
        </w:rPr>
      </w:pPr>
    </w:p>
    <w:p w:rsidR="00806441" w:rsidRPr="00806441" w:rsidRDefault="0080644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Općinski načelnik</w:t>
      </w:r>
    </w:p>
    <w:p w:rsidR="00806441" w:rsidRPr="00806441" w:rsidRDefault="00806441" w:rsidP="004610A1">
      <w:pPr>
        <w:spacing w:after="0" w:line="240" w:lineRule="auto"/>
        <w:ind w:left="1416"/>
        <w:jc w:val="center"/>
        <w:rPr>
          <w:rFonts w:ascii="Times New Roman" w:eastAsia="Times New Roman" w:hAnsi="Times New Roman" w:cs="Times New Roman"/>
          <w:sz w:val="24"/>
          <w:szCs w:val="20"/>
          <w:lang w:eastAsia="hr-HR"/>
        </w:rPr>
      </w:pPr>
      <w:r w:rsidRPr="00806441">
        <w:rPr>
          <w:rFonts w:ascii="Times New Roman" w:eastAsia="Times New Roman" w:hAnsi="Times New Roman" w:cs="Times New Roman"/>
          <w:sz w:val="24"/>
          <w:szCs w:val="20"/>
          <w:lang w:eastAsia="hr-HR"/>
        </w:rPr>
        <w:t xml:space="preserve">Ivan </w:t>
      </w:r>
      <w:proofErr w:type="spellStart"/>
      <w:r w:rsidRPr="00806441">
        <w:rPr>
          <w:rFonts w:ascii="Times New Roman" w:eastAsia="Times New Roman" w:hAnsi="Times New Roman" w:cs="Times New Roman"/>
          <w:sz w:val="24"/>
          <w:szCs w:val="20"/>
          <w:lang w:eastAsia="hr-HR"/>
        </w:rPr>
        <w:t>Anušić</w:t>
      </w:r>
      <w:proofErr w:type="spellEnd"/>
    </w:p>
    <w:p w:rsidR="00156046" w:rsidRDefault="00156046" w:rsidP="00CE51F0">
      <w:pPr>
        <w:spacing w:after="0" w:line="240" w:lineRule="auto"/>
        <w:rPr>
          <w:rFonts w:ascii="Times New Roman" w:hAnsi="Times New Roman" w:cs="Times New Roman"/>
          <w:sz w:val="24"/>
          <w:szCs w:val="24"/>
        </w:rPr>
      </w:pPr>
    </w:p>
    <w:p w:rsidR="002663F0" w:rsidRDefault="00806441" w:rsidP="002663F0">
      <w:pPr>
        <w:pStyle w:val="Tijeloteksta3"/>
        <w:tabs>
          <w:tab w:val="left" w:pos="0"/>
        </w:tabs>
        <w:rPr>
          <w:rFonts w:ascii="Times New Roman" w:hAnsi="Times New Roman"/>
          <w:szCs w:val="24"/>
        </w:rPr>
      </w:pPr>
      <w:r>
        <w:rPr>
          <w:rFonts w:ascii="Times New Roman" w:hAnsi="Times New Roman"/>
          <w:szCs w:val="24"/>
        </w:rPr>
        <w:t xml:space="preserve">377. </w:t>
      </w:r>
    </w:p>
    <w:p w:rsidR="002663F0" w:rsidRPr="002663F0" w:rsidRDefault="002663F0" w:rsidP="002663F0">
      <w:pPr>
        <w:pStyle w:val="Tijeloteksta3"/>
        <w:tabs>
          <w:tab w:val="left" w:pos="0"/>
        </w:tabs>
        <w:rPr>
          <w:rFonts w:ascii="Times New Roman" w:hAnsi="Times New Roman"/>
        </w:rPr>
      </w:pPr>
      <w:r>
        <w:rPr>
          <w:rFonts w:ascii="Times New Roman" w:hAnsi="Times New Roman"/>
          <w:szCs w:val="24"/>
        </w:rPr>
        <w:tab/>
      </w:r>
      <w:r w:rsidRPr="002663F0">
        <w:rPr>
          <w:rFonts w:ascii="Times New Roman" w:hAnsi="Times New Roman"/>
        </w:rPr>
        <w:t xml:space="preserve">Temeljem članka 2. Odluke o dodjeli stipendija učenicima, studentima i darovitim sportašima s područja Općine Antunovac («Službeni glasnik Općine Antunovac» broj 4/09 i 7/10) i članka 45. Statuta Općine Antunovac («Službeni glasnik Općine Antunovac» broj 2/13), Općinski načelnik </w:t>
      </w:r>
      <w:r w:rsidRPr="002663F0">
        <w:rPr>
          <w:rFonts w:ascii="Times New Roman" w:hAnsi="Times New Roman"/>
        </w:rPr>
        <w:lastRenderedPageBreak/>
        <w:t>Općine Antunovac dana, 05. studenog 2014. godine, donosi</w:t>
      </w:r>
    </w:p>
    <w:p w:rsidR="002663F0" w:rsidRPr="002663F0" w:rsidRDefault="002663F0" w:rsidP="002663F0">
      <w:pPr>
        <w:tabs>
          <w:tab w:val="left"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left"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left" w:pos="0"/>
        </w:tabs>
        <w:spacing w:after="0" w:line="240" w:lineRule="auto"/>
        <w:jc w:val="center"/>
        <w:rPr>
          <w:rFonts w:ascii="Times New Roman" w:eastAsia="Times New Roman" w:hAnsi="Times New Roman" w:cs="Times New Roman"/>
          <w:b/>
          <w:sz w:val="36"/>
          <w:szCs w:val="36"/>
          <w:lang w:eastAsia="hr-HR"/>
        </w:rPr>
      </w:pPr>
      <w:r w:rsidRPr="002663F0">
        <w:rPr>
          <w:rFonts w:ascii="Times New Roman" w:eastAsia="Times New Roman" w:hAnsi="Times New Roman" w:cs="Times New Roman"/>
          <w:b/>
          <w:sz w:val="36"/>
          <w:szCs w:val="36"/>
          <w:lang w:eastAsia="hr-HR"/>
        </w:rPr>
        <w:t>ODLUKU</w:t>
      </w:r>
    </w:p>
    <w:p w:rsidR="002663F0" w:rsidRPr="002663F0" w:rsidRDefault="002663F0" w:rsidP="002663F0">
      <w:pPr>
        <w:spacing w:after="0" w:line="240" w:lineRule="auto"/>
        <w:jc w:val="center"/>
        <w:rPr>
          <w:rFonts w:ascii="Times New Roman" w:eastAsia="Times New Roman" w:hAnsi="Times New Roman" w:cs="Times New Roman"/>
          <w:b/>
          <w:sz w:val="24"/>
          <w:szCs w:val="24"/>
          <w:lang w:eastAsia="hr-HR"/>
        </w:rPr>
      </w:pPr>
      <w:r w:rsidRPr="002663F0">
        <w:rPr>
          <w:rFonts w:ascii="Times New Roman" w:eastAsia="Times New Roman" w:hAnsi="Times New Roman" w:cs="Times New Roman"/>
          <w:b/>
          <w:sz w:val="24"/>
          <w:szCs w:val="24"/>
          <w:lang w:eastAsia="hr-HR"/>
        </w:rPr>
        <w:t xml:space="preserve">o raspisivanju natječaja za dodjelu stipendija učenicima srednjih škola i studentima </w:t>
      </w:r>
    </w:p>
    <w:p w:rsidR="002663F0" w:rsidRPr="002663F0" w:rsidRDefault="002663F0" w:rsidP="002663F0">
      <w:pPr>
        <w:spacing w:after="0" w:line="240" w:lineRule="auto"/>
        <w:jc w:val="center"/>
        <w:rPr>
          <w:rFonts w:ascii="Times New Roman" w:eastAsia="Times New Roman" w:hAnsi="Times New Roman" w:cs="Times New Roman"/>
          <w:b/>
          <w:sz w:val="24"/>
          <w:szCs w:val="24"/>
          <w:lang w:eastAsia="hr-HR"/>
        </w:rPr>
      </w:pPr>
      <w:r w:rsidRPr="002663F0">
        <w:rPr>
          <w:rFonts w:ascii="Times New Roman" w:eastAsia="Times New Roman" w:hAnsi="Times New Roman" w:cs="Times New Roman"/>
          <w:b/>
          <w:sz w:val="24"/>
          <w:szCs w:val="24"/>
          <w:lang w:eastAsia="hr-HR"/>
        </w:rPr>
        <w:t>s područja Općine Antunovac</w:t>
      </w:r>
    </w:p>
    <w:p w:rsidR="002663F0" w:rsidRPr="002663F0" w:rsidRDefault="002663F0" w:rsidP="002663F0">
      <w:pPr>
        <w:spacing w:after="0" w:line="240" w:lineRule="auto"/>
        <w:jc w:val="both"/>
        <w:rPr>
          <w:rFonts w:ascii="Times New Roman" w:eastAsia="Times New Roman" w:hAnsi="Times New Roman" w:cs="Times New Roman"/>
          <w:b/>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b/>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Članak 1. </w:t>
      </w: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Za provedbu natječaja zadužuje se Povjerenstvo za dodjelu stipendija («Službeni glasnik Općine Antunovac 4/13) u sastavu: </w:t>
      </w:r>
    </w:p>
    <w:p w:rsidR="002663F0" w:rsidRPr="002663F0" w:rsidRDefault="002663F0" w:rsidP="002663F0">
      <w:pPr>
        <w:numPr>
          <w:ilvl w:val="0"/>
          <w:numId w:val="18"/>
        </w:numPr>
        <w:spacing w:after="0" w:line="240" w:lineRule="auto"/>
        <w:ind w:left="284" w:firstLine="425"/>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Ivan </w:t>
      </w:r>
      <w:proofErr w:type="spellStart"/>
      <w:r w:rsidRPr="002663F0">
        <w:rPr>
          <w:rFonts w:ascii="Times New Roman" w:eastAsia="Times New Roman" w:hAnsi="Times New Roman" w:cs="Times New Roman"/>
          <w:sz w:val="24"/>
          <w:szCs w:val="20"/>
          <w:lang w:eastAsia="hr-HR"/>
        </w:rPr>
        <w:t>Hampovčan</w:t>
      </w:r>
      <w:proofErr w:type="spellEnd"/>
      <w:r w:rsidRPr="002663F0">
        <w:rPr>
          <w:rFonts w:ascii="Times New Roman" w:eastAsia="Times New Roman" w:hAnsi="Times New Roman" w:cs="Times New Roman"/>
          <w:sz w:val="24"/>
          <w:szCs w:val="20"/>
          <w:lang w:eastAsia="hr-HR"/>
        </w:rPr>
        <w:t>, predsjednik,</w:t>
      </w:r>
    </w:p>
    <w:p w:rsidR="002663F0" w:rsidRPr="002663F0" w:rsidRDefault="002663F0" w:rsidP="002663F0">
      <w:pPr>
        <w:numPr>
          <w:ilvl w:val="0"/>
          <w:numId w:val="18"/>
        </w:numPr>
        <w:spacing w:after="0" w:line="240" w:lineRule="auto"/>
        <w:ind w:left="284" w:firstLine="425"/>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Nataša </w:t>
      </w:r>
      <w:proofErr w:type="spellStart"/>
      <w:r w:rsidRPr="002663F0">
        <w:rPr>
          <w:rFonts w:ascii="Times New Roman" w:eastAsia="Times New Roman" w:hAnsi="Times New Roman" w:cs="Times New Roman"/>
          <w:sz w:val="24"/>
          <w:szCs w:val="20"/>
          <w:lang w:eastAsia="hr-HR"/>
        </w:rPr>
        <w:t>Tramišak</w:t>
      </w:r>
      <w:proofErr w:type="spellEnd"/>
      <w:r w:rsidRPr="002663F0">
        <w:rPr>
          <w:rFonts w:ascii="Times New Roman" w:eastAsia="Times New Roman" w:hAnsi="Times New Roman" w:cs="Times New Roman"/>
          <w:sz w:val="24"/>
          <w:szCs w:val="20"/>
          <w:lang w:eastAsia="hr-HR"/>
        </w:rPr>
        <w:t>, član i</w:t>
      </w:r>
    </w:p>
    <w:p w:rsidR="002663F0" w:rsidRPr="002663F0" w:rsidRDefault="002663F0" w:rsidP="002663F0">
      <w:pPr>
        <w:numPr>
          <w:ilvl w:val="0"/>
          <w:numId w:val="18"/>
        </w:numPr>
        <w:spacing w:after="0" w:line="240" w:lineRule="auto"/>
        <w:ind w:left="284" w:firstLine="425"/>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Zlatko Matijević, član.</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2.</w:t>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Utvrđuje se, za školsku godinu 2014./2015., dodjela 7 stipendija učenicima srednjih škola i 9 stipendija studentima, ako oni i članovi njihove obitelji u zajedničkom kućanstvu, nemaju ukupne redovne novčane prihode po članu kućanstva veće od 3.000,00 kuna mjesečno.</w:t>
      </w:r>
      <w:r w:rsidRPr="002663F0">
        <w:rPr>
          <w:rFonts w:ascii="Times New Roman" w:eastAsia="Times New Roman" w:hAnsi="Times New Roman" w:cs="Times New Roman"/>
          <w:sz w:val="24"/>
          <w:szCs w:val="20"/>
          <w:lang w:eastAsia="hr-HR"/>
        </w:rPr>
        <w:tab/>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Visina mjesečne stipendije za učenike iznosi 400,00 kn, za studente 700,00. </w:t>
      </w: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Stipendija će se isplaćivati u roku od 9 mjeseci, za period od 01.10.2014. do 30.06.2015. godine.</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3.</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Ova Odluka stupa na snagu danom donošenja i bit će objavljena u «Službenom glasniku Općine Antunovac».</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KLASA: 604-02/14-01/</w:t>
      </w:r>
      <w:proofErr w:type="spellStart"/>
      <w:r w:rsidRPr="002663F0">
        <w:rPr>
          <w:rFonts w:ascii="Times New Roman" w:eastAsia="Times New Roman" w:hAnsi="Times New Roman" w:cs="Times New Roman"/>
          <w:sz w:val="24"/>
          <w:szCs w:val="24"/>
          <w:lang w:eastAsia="hr-HR"/>
        </w:rPr>
        <w:t>01</w:t>
      </w:r>
      <w:proofErr w:type="spellEnd"/>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URBROJ: 2158/02-01-14-1</w:t>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4"/>
          <w:lang w:eastAsia="hr-HR"/>
        </w:rPr>
        <w:t>U Antunovcu, 05.11.2014.</w:t>
      </w:r>
      <w:r w:rsidRPr="002663F0">
        <w:rPr>
          <w:rFonts w:ascii="Times New Roman" w:eastAsia="Times New Roman" w:hAnsi="Times New Roman" w:cs="Times New Roman"/>
          <w:sz w:val="24"/>
          <w:szCs w:val="20"/>
          <w:lang w:eastAsia="hr-HR"/>
        </w:rPr>
        <w:t xml:space="preserve"> godine</w:t>
      </w:r>
    </w:p>
    <w:p w:rsidR="004610A1" w:rsidRDefault="004610A1" w:rsidP="004610A1">
      <w:pPr>
        <w:spacing w:after="0" w:line="240" w:lineRule="auto"/>
        <w:rPr>
          <w:rFonts w:ascii="Times New Roman" w:eastAsia="Times New Roman" w:hAnsi="Times New Roman" w:cs="Times New Roman"/>
          <w:sz w:val="24"/>
          <w:szCs w:val="20"/>
          <w:lang w:eastAsia="hr-HR"/>
        </w:rPr>
      </w:pPr>
    </w:p>
    <w:p w:rsidR="002663F0" w:rsidRPr="002663F0" w:rsidRDefault="002663F0" w:rsidP="004610A1">
      <w:pPr>
        <w:spacing w:after="0" w:line="240" w:lineRule="auto"/>
        <w:ind w:left="1416"/>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Općinski načelnik</w:t>
      </w:r>
    </w:p>
    <w:p w:rsidR="002663F0" w:rsidRPr="002663F0" w:rsidRDefault="002663F0" w:rsidP="004610A1">
      <w:pPr>
        <w:spacing w:after="0" w:line="240" w:lineRule="auto"/>
        <w:ind w:left="1416"/>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Ivan </w:t>
      </w:r>
      <w:proofErr w:type="spellStart"/>
      <w:r w:rsidRPr="002663F0">
        <w:rPr>
          <w:rFonts w:ascii="Times New Roman" w:eastAsia="Times New Roman" w:hAnsi="Times New Roman" w:cs="Times New Roman"/>
          <w:sz w:val="24"/>
          <w:szCs w:val="20"/>
          <w:lang w:eastAsia="hr-HR"/>
        </w:rPr>
        <w:t>Anušić</w:t>
      </w:r>
      <w:proofErr w:type="spellEnd"/>
    </w:p>
    <w:p w:rsidR="00156046" w:rsidRDefault="00156046" w:rsidP="00CE51F0">
      <w:pPr>
        <w:spacing w:after="0" w:line="240" w:lineRule="auto"/>
        <w:rPr>
          <w:rFonts w:ascii="Times New Roman" w:hAnsi="Times New Roman" w:cs="Times New Roman"/>
          <w:sz w:val="24"/>
          <w:szCs w:val="24"/>
        </w:rPr>
      </w:pPr>
    </w:p>
    <w:p w:rsidR="00156046" w:rsidRDefault="002663F0"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378.</w:t>
      </w:r>
    </w:p>
    <w:p w:rsidR="002663F0" w:rsidRPr="002663F0" w:rsidRDefault="002663F0" w:rsidP="002663F0">
      <w:pPr>
        <w:pStyle w:val="Tijeloteksta3"/>
        <w:tabs>
          <w:tab w:val="left" w:pos="0"/>
        </w:tabs>
        <w:rPr>
          <w:rFonts w:ascii="Times New Roman" w:hAnsi="Times New Roman"/>
        </w:rPr>
      </w:pPr>
      <w:r>
        <w:rPr>
          <w:rFonts w:ascii="Times New Roman" w:hAnsi="Times New Roman"/>
          <w:szCs w:val="24"/>
        </w:rPr>
        <w:tab/>
      </w:r>
      <w:r w:rsidRPr="002663F0">
        <w:rPr>
          <w:rFonts w:ascii="Times New Roman" w:hAnsi="Times New Roman"/>
        </w:rPr>
        <w:t xml:space="preserve">Temeljem članka 45. Statuta Općine Antunovac («Službeni glasnik Općine </w:t>
      </w:r>
      <w:r w:rsidRPr="002663F0">
        <w:rPr>
          <w:rFonts w:ascii="Times New Roman" w:hAnsi="Times New Roman"/>
        </w:rPr>
        <w:lastRenderedPageBreak/>
        <w:t>Antunovac» broj 2/13), Općinski načelnik Općine Antunovac dana, 10. studenog 2014. godine, donosi</w:t>
      </w:r>
    </w:p>
    <w:p w:rsidR="002663F0" w:rsidRPr="002663F0" w:rsidRDefault="002663F0" w:rsidP="002663F0">
      <w:pPr>
        <w:tabs>
          <w:tab w:val="left"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left"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left" w:pos="0"/>
        </w:tabs>
        <w:spacing w:after="0" w:line="240" w:lineRule="auto"/>
        <w:jc w:val="center"/>
        <w:rPr>
          <w:rFonts w:ascii="Times New Roman" w:eastAsia="Times New Roman" w:hAnsi="Times New Roman" w:cs="Times New Roman"/>
          <w:b/>
          <w:bCs/>
          <w:sz w:val="36"/>
          <w:szCs w:val="36"/>
          <w:lang w:eastAsia="hr-HR"/>
        </w:rPr>
      </w:pPr>
      <w:r w:rsidRPr="002663F0">
        <w:rPr>
          <w:rFonts w:ascii="Times New Roman" w:eastAsia="Times New Roman" w:hAnsi="Times New Roman" w:cs="Times New Roman"/>
          <w:b/>
          <w:bCs/>
          <w:sz w:val="36"/>
          <w:szCs w:val="36"/>
          <w:lang w:eastAsia="hr-HR"/>
        </w:rPr>
        <w:t>ODLUKU</w:t>
      </w:r>
    </w:p>
    <w:p w:rsidR="002663F0" w:rsidRPr="002663F0" w:rsidRDefault="002663F0" w:rsidP="002663F0">
      <w:pPr>
        <w:tabs>
          <w:tab w:val="left" w:pos="0"/>
        </w:tabs>
        <w:spacing w:after="0" w:line="240" w:lineRule="auto"/>
        <w:jc w:val="center"/>
        <w:rPr>
          <w:rFonts w:ascii="Times New Roman" w:eastAsia="Times New Roman" w:hAnsi="Times New Roman" w:cs="Times New Roman"/>
          <w:b/>
          <w:sz w:val="24"/>
          <w:szCs w:val="20"/>
          <w:lang w:eastAsia="hr-HR"/>
        </w:rPr>
      </w:pPr>
      <w:r w:rsidRPr="002663F0">
        <w:rPr>
          <w:rFonts w:ascii="Times New Roman" w:eastAsia="Times New Roman" w:hAnsi="Times New Roman" w:cs="Times New Roman"/>
          <w:b/>
          <w:sz w:val="24"/>
          <w:szCs w:val="20"/>
          <w:lang w:eastAsia="hr-HR"/>
        </w:rPr>
        <w:t xml:space="preserve">o donaciji novčanih sredstava NK Hajduk Široko Polje  </w:t>
      </w:r>
    </w:p>
    <w:p w:rsidR="002663F0" w:rsidRPr="002663F0" w:rsidRDefault="002663F0" w:rsidP="002663F0">
      <w:pPr>
        <w:tabs>
          <w:tab w:val="left"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rPr>
          <w:rFonts w:ascii="Times New Roman" w:eastAsia="Times New Roman" w:hAnsi="Times New Roman" w:cs="Times New Roman"/>
          <w:bCs/>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1.</w:t>
      </w: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p>
    <w:p w:rsidR="002663F0" w:rsidRPr="002663F0" w:rsidRDefault="002663F0" w:rsidP="002663F0">
      <w:pPr>
        <w:tabs>
          <w:tab w:val="left" w:pos="0"/>
        </w:tabs>
        <w:spacing w:after="0" w:line="240" w:lineRule="auto"/>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Općinski načelnik donosi Odluku o donaciji novčanih sredstava u iznosu od 5.000,00 kuna NK Hajduk Široko Polje. </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2.</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left" w:pos="0"/>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NK Hajduk Široko Polje obratio se Općini Antunovac sa zamolbom za donaciju novčanih sredstava, te je odlučeno kao u članku 1. ove odluke.</w:t>
      </w: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3.</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Sredstva za plaćanje nabave osigurana su u Proračunu Općine Antunovac za 2014. godinu sa pozicije R134 Ostale potpore u športu.</w:t>
      </w: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4.</w:t>
      </w:r>
    </w:p>
    <w:p w:rsidR="002663F0" w:rsidRPr="002663F0" w:rsidRDefault="002663F0" w:rsidP="002663F0">
      <w:pPr>
        <w:spacing w:after="0" w:line="240" w:lineRule="auto"/>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0"/>
        </w:tabs>
        <w:spacing w:after="0" w:line="240" w:lineRule="auto"/>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KLASA: 007-01/14-01/</w:t>
      </w:r>
      <w:proofErr w:type="spellStart"/>
      <w:r w:rsidRPr="002663F0">
        <w:rPr>
          <w:rFonts w:ascii="Times New Roman" w:eastAsia="Times New Roman" w:hAnsi="Times New Roman" w:cs="Times New Roman"/>
          <w:sz w:val="24"/>
          <w:szCs w:val="20"/>
          <w:lang w:eastAsia="hr-HR"/>
        </w:rPr>
        <w:t>01</w:t>
      </w:r>
      <w:proofErr w:type="spellEnd"/>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URBROJ: 2158/02-01-14-23</w:t>
      </w:r>
    </w:p>
    <w:p w:rsidR="004610A1" w:rsidRDefault="002663F0" w:rsidP="002663F0">
      <w:pPr>
        <w:spacing w:after="0" w:line="240" w:lineRule="auto"/>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U Antunovcu, 10. studenog 2014. godine</w:t>
      </w:r>
    </w:p>
    <w:p w:rsidR="004610A1" w:rsidRDefault="004610A1" w:rsidP="002663F0">
      <w:pPr>
        <w:spacing w:after="0" w:line="240" w:lineRule="auto"/>
        <w:rPr>
          <w:rFonts w:ascii="Times New Roman" w:eastAsia="Times New Roman" w:hAnsi="Times New Roman" w:cs="Times New Roman"/>
          <w:sz w:val="24"/>
          <w:szCs w:val="20"/>
          <w:lang w:eastAsia="hr-HR"/>
        </w:rPr>
      </w:pPr>
    </w:p>
    <w:p w:rsidR="004610A1" w:rsidRPr="002663F0" w:rsidRDefault="004610A1" w:rsidP="004610A1">
      <w:pPr>
        <w:spacing w:after="0" w:line="240" w:lineRule="auto"/>
        <w:ind w:left="1416"/>
        <w:jc w:val="center"/>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Općinski načelnik</w:t>
      </w:r>
    </w:p>
    <w:p w:rsidR="004610A1" w:rsidRPr="002663F0" w:rsidRDefault="004610A1" w:rsidP="004610A1">
      <w:pPr>
        <w:spacing w:after="0" w:line="240" w:lineRule="auto"/>
        <w:ind w:left="1416"/>
        <w:jc w:val="center"/>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 xml:space="preserve">Ivan </w:t>
      </w:r>
      <w:proofErr w:type="spellStart"/>
      <w:r w:rsidRPr="002663F0">
        <w:rPr>
          <w:rFonts w:ascii="HRTimes" w:eastAsia="Times New Roman" w:hAnsi="HRTimes" w:cs="Times New Roman"/>
          <w:sz w:val="24"/>
          <w:szCs w:val="20"/>
          <w:lang w:eastAsia="hr-HR"/>
        </w:rPr>
        <w:t>Anušić</w:t>
      </w:r>
      <w:proofErr w:type="spellEnd"/>
    </w:p>
    <w:p w:rsidR="002663F0" w:rsidRPr="002663F0" w:rsidRDefault="002663F0" w:rsidP="002663F0">
      <w:pPr>
        <w:spacing w:after="0" w:line="240" w:lineRule="auto"/>
        <w:rPr>
          <w:rFonts w:ascii="Times New Roman" w:eastAsia="Times New Roman" w:hAnsi="Times New Roman" w:cs="Times New Roman"/>
          <w:sz w:val="24"/>
          <w:szCs w:val="20"/>
          <w:lang w:eastAsia="hr-HR"/>
        </w:rPr>
      </w:pPr>
    </w:p>
    <w:p w:rsidR="002663F0" w:rsidRDefault="002663F0"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379.</w:t>
      </w:r>
    </w:p>
    <w:p w:rsidR="002663F0" w:rsidRPr="002663F0" w:rsidRDefault="002663F0" w:rsidP="002663F0">
      <w:pPr>
        <w:pStyle w:val="Tijeloteksta3"/>
        <w:tabs>
          <w:tab w:val="left" w:pos="0"/>
        </w:tabs>
        <w:rPr>
          <w:rFonts w:ascii="Times New Roman" w:hAnsi="Times New Roman"/>
        </w:rPr>
      </w:pPr>
      <w:r>
        <w:rPr>
          <w:rFonts w:ascii="Times New Roman" w:hAnsi="Times New Roman"/>
          <w:szCs w:val="24"/>
        </w:rPr>
        <w:tab/>
      </w:r>
      <w:r w:rsidRPr="002663F0">
        <w:rPr>
          <w:rFonts w:ascii="Times New Roman" w:hAnsi="Times New Roman"/>
        </w:rPr>
        <w:t xml:space="preserve">Temeljem članka 18. stavak 3. Zakona o javnoj nabavi («Narodne novine» broj 90/11, 93/13, 143/13 i 13/14) i članka 45. Statuta Općine Antunovac («Službeni glasnik Općine Antunovac» broj 2/13), Općinski </w:t>
      </w:r>
      <w:r w:rsidRPr="002663F0">
        <w:rPr>
          <w:rFonts w:ascii="Times New Roman" w:hAnsi="Times New Roman"/>
        </w:rPr>
        <w:lastRenderedPageBreak/>
        <w:t>načelnik Općine Antunovac dana 11. studenog 2014. godine, donosi</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b/>
          <w:sz w:val="36"/>
          <w:szCs w:val="36"/>
          <w:lang w:eastAsia="hr-HR"/>
        </w:rPr>
      </w:pPr>
      <w:r w:rsidRPr="002663F0">
        <w:rPr>
          <w:rFonts w:ascii="Times New Roman" w:eastAsia="Times New Roman" w:hAnsi="Times New Roman" w:cs="Times New Roman"/>
          <w:b/>
          <w:sz w:val="36"/>
          <w:szCs w:val="36"/>
          <w:lang w:eastAsia="hr-HR"/>
        </w:rPr>
        <w:t>ODLUKU</w:t>
      </w:r>
    </w:p>
    <w:p w:rsidR="002663F0" w:rsidRPr="002663F0" w:rsidRDefault="002663F0" w:rsidP="002663F0">
      <w:pPr>
        <w:spacing w:after="0" w:line="240" w:lineRule="auto"/>
        <w:jc w:val="center"/>
        <w:rPr>
          <w:rFonts w:ascii="HRTimes" w:eastAsia="Times New Roman" w:hAnsi="HRTimes" w:cs="Times New Roman"/>
          <w:b/>
          <w:sz w:val="24"/>
          <w:szCs w:val="24"/>
          <w:lang w:eastAsia="hr-HR"/>
        </w:rPr>
      </w:pPr>
      <w:r w:rsidRPr="002663F0">
        <w:rPr>
          <w:rFonts w:ascii="HRTimes" w:eastAsia="Times New Roman" w:hAnsi="HRTimes" w:cs="Times New Roman"/>
          <w:b/>
          <w:sz w:val="24"/>
          <w:szCs w:val="24"/>
          <w:lang w:eastAsia="hr-HR"/>
        </w:rPr>
        <w:t>o nabavi i izradi čestitki povodom Božića i Nove godine</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1.</w:t>
      </w: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r>
      <w:r w:rsidRPr="002663F0">
        <w:rPr>
          <w:rFonts w:ascii="Times New Roman" w:eastAsia="Times New Roman" w:hAnsi="Times New Roman" w:cs="Times New Roman"/>
          <w:sz w:val="24"/>
          <w:szCs w:val="20"/>
          <w:lang w:eastAsia="hr-HR"/>
        </w:rPr>
        <w:tab/>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Naručitelj usluge: OPĆINA ANTUNOVAC, Antunovac, B. Radića 4, OIB 30812410980, a evidencijski broj nabave je 37/14.</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Odgovorna osoba naručitelja je Ivan </w:t>
      </w:r>
      <w:proofErr w:type="spellStart"/>
      <w:r w:rsidRPr="002663F0">
        <w:rPr>
          <w:rFonts w:ascii="Times New Roman" w:eastAsia="Times New Roman" w:hAnsi="Times New Roman" w:cs="Times New Roman"/>
          <w:sz w:val="24"/>
          <w:szCs w:val="20"/>
          <w:lang w:eastAsia="hr-HR"/>
        </w:rPr>
        <w:t>Anušić</w:t>
      </w:r>
      <w:proofErr w:type="spellEnd"/>
      <w:r w:rsidRPr="002663F0">
        <w:rPr>
          <w:rFonts w:ascii="Times New Roman" w:eastAsia="Times New Roman" w:hAnsi="Times New Roman" w:cs="Times New Roman"/>
          <w:sz w:val="24"/>
          <w:szCs w:val="20"/>
          <w:lang w:eastAsia="hr-HR"/>
        </w:rPr>
        <w:t>, Općinski načelnik Općine Antunovac.</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2.</w:t>
      </w:r>
    </w:p>
    <w:p w:rsidR="002663F0" w:rsidRPr="002663F0" w:rsidRDefault="002663F0" w:rsidP="002663F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0"/>
          <w:szCs w:val="20"/>
          <w:lang w:eastAsia="hr-HR"/>
        </w:rPr>
        <w:tab/>
      </w:r>
      <w:r w:rsidRPr="002663F0">
        <w:rPr>
          <w:rFonts w:ascii="Times New Roman" w:eastAsia="Times New Roman" w:hAnsi="Times New Roman" w:cs="Times New Roman"/>
          <w:sz w:val="24"/>
          <w:szCs w:val="24"/>
          <w:lang w:eastAsia="hr-HR"/>
        </w:rPr>
        <w:t xml:space="preserve"> Predmet nabave je: </w:t>
      </w:r>
      <w:r w:rsidRPr="002663F0">
        <w:rPr>
          <w:rFonts w:ascii="HRTimes" w:eastAsia="Times New Roman" w:hAnsi="HRTimes" w:cs="Times New Roman"/>
          <w:sz w:val="24"/>
          <w:szCs w:val="24"/>
          <w:lang w:eastAsia="hr-HR"/>
        </w:rPr>
        <w:t>nabava i izrada čestitki povodom Božića i Nove godine.</w:t>
      </w: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3.</w:t>
      </w: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Pristigla je ponuda ĐAKOVAČKO-OSJEČKA NADBISKUPIJA, Župa sv. Rozalije, djevice, Duga 31, </w:t>
      </w:r>
      <w:proofErr w:type="spellStart"/>
      <w:r w:rsidRPr="002663F0">
        <w:rPr>
          <w:rFonts w:ascii="Times New Roman" w:eastAsia="Times New Roman" w:hAnsi="Times New Roman" w:cs="Times New Roman"/>
          <w:sz w:val="24"/>
          <w:szCs w:val="20"/>
          <w:lang w:eastAsia="hr-HR"/>
        </w:rPr>
        <w:t>Ivanovac</w:t>
      </w:r>
      <w:proofErr w:type="spellEnd"/>
      <w:r w:rsidRPr="002663F0">
        <w:rPr>
          <w:rFonts w:ascii="Times New Roman" w:eastAsia="Times New Roman" w:hAnsi="Times New Roman" w:cs="Times New Roman"/>
          <w:sz w:val="24"/>
          <w:szCs w:val="20"/>
          <w:lang w:eastAsia="hr-HR"/>
        </w:rPr>
        <w:t xml:space="preserve"> na iznos od 6.500,00 kn. </w:t>
      </w:r>
    </w:p>
    <w:p w:rsidR="002663F0" w:rsidRPr="002663F0" w:rsidRDefault="002663F0" w:rsidP="002663F0">
      <w:pPr>
        <w:tabs>
          <w:tab w:val="num"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4.</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Sredstva za plaćanje nabave osigurana su u Proračunu Općine Antunovac za 2014. godinu sa pozicije R014 Usluge promidžbe i informiranja - protokol</w:t>
      </w:r>
      <w:r w:rsidRPr="002663F0">
        <w:rPr>
          <w:rFonts w:ascii="HRTimes" w:eastAsia="Times New Roman" w:hAnsi="HRTimes" w:cs="Times New Roman"/>
          <w:sz w:val="24"/>
          <w:szCs w:val="20"/>
          <w:lang w:eastAsia="hr-HR"/>
        </w:rPr>
        <w:t>.</w:t>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5.</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Ova Odluka stupa na snagu danom donošenja i objavit će se u «Službenom glasniku Općine Antunovac».</w:t>
      </w: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KLASA: 333-01/14-01/04</w:t>
      </w: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URBROJ: 2158/02-01-14-6</w:t>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U Antunovcu, 11. studenog 2014. godine</w:t>
      </w:r>
      <w:r w:rsidRPr="002663F0">
        <w:rPr>
          <w:rFonts w:ascii="Times New Roman" w:eastAsia="Times New Roman" w:hAnsi="Times New Roman" w:cs="Times New Roman"/>
          <w:sz w:val="24"/>
          <w:szCs w:val="20"/>
          <w:lang w:eastAsia="hr-HR"/>
        </w:rPr>
        <w:tab/>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p>
    <w:p w:rsidR="002663F0" w:rsidRDefault="004610A1" w:rsidP="004610A1">
      <w:pPr>
        <w:spacing w:after="0" w:line="240" w:lineRule="auto"/>
        <w:ind w:left="708"/>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Op</w:t>
      </w:r>
      <w:r w:rsidR="002663F0" w:rsidRPr="002663F0">
        <w:rPr>
          <w:rFonts w:ascii="Times New Roman" w:eastAsia="Times New Roman" w:hAnsi="Times New Roman" w:cs="Times New Roman"/>
          <w:sz w:val="24"/>
          <w:szCs w:val="20"/>
          <w:lang w:eastAsia="hr-HR"/>
        </w:rPr>
        <w:t>ćinski načelnik</w:t>
      </w:r>
    </w:p>
    <w:p w:rsidR="004610A1" w:rsidRDefault="004610A1" w:rsidP="004610A1">
      <w:pPr>
        <w:spacing w:after="0" w:line="240" w:lineRule="auto"/>
        <w:ind w:left="708"/>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Ivan </w:t>
      </w:r>
      <w:proofErr w:type="spellStart"/>
      <w:r>
        <w:rPr>
          <w:rFonts w:ascii="Times New Roman" w:eastAsia="Times New Roman" w:hAnsi="Times New Roman" w:cs="Times New Roman"/>
          <w:sz w:val="24"/>
          <w:szCs w:val="20"/>
          <w:lang w:eastAsia="hr-HR"/>
        </w:rPr>
        <w:t>Anušić</w:t>
      </w:r>
      <w:proofErr w:type="spellEnd"/>
    </w:p>
    <w:p w:rsidR="004610A1" w:rsidRDefault="004610A1" w:rsidP="004610A1">
      <w:pPr>
        <w:spacing w:after="0" w:line="240" w:lineRule="auto"/>
        <w:ind w:left="708"/>
        <w:jc w:val="center"/>
        <w:rPr>
          <w:rFonts w:ascii="Times New Roman" w:eastAsia="Times New Roman" w:hAnsi="Times New Roman" w:cs="Times New Roman"/>
          <w:sz w:val="24"/>
          <w:szCs w:val="20"/>
          <w:lang w:eastAsia="hr-HR"/>
        </w:rPr>
      </w:pPr>
    </w:p>
    <w:p w:rsidR="002663F0" w:rsidRDefault="002663F0" w:rsidP="004610A1">
      <w:pPr>
        <w:spacing w:after="0" w:line="240" w:lineRule="auto"/>
        <w:ind w:left="5040"/>
        <w:jc w:val="center"/>
        <w:rPr>
          <w:rFonts w:ascii="Times New Roman" w:hAnsi="Times New Roman" w:cs="Times New Roman"/>
          <w:sz w:val="24"/>
          <w:szCs w:val="24"/>
        </w:rPr>
      </w:pPr>
      <w:r w:rsidRPr="002663F0">
        <w:rPr>
          <w:rFonts w:ascii="HRTimes" w:eastAsia="Times New Roman" w:hAnsi="HRTimes" w:cs="Times New Roman"/>
          <w:sz w:val="24"/>
          <w:szCs w:val="20"/>
          <w:lang w:eastAsia="hr-HR"/>
        </w:rPr>
        <w:t>uš</w:t>
      </w:r>
    </w:p>
    <w:p w:rsidR="002663F0" w:rsidRDefault="002663F0"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380.</w:t>
      </w:r>
    </w:p>
    <w:p w:rsidR="002663F0" w:rsidRPr="002663F0" w:rsidRDefault="002663F0" w:rsidP="002663F0">
      <w:pPr>
        <w:pStyle w:val="Tijeloteksta3"/>
        <w:tabs>
          <w:tab w:val="left" w:pos="0"/>
        </w:tabs>
      </w:pPr>
      <w:r>
        <w:rPr>
          <w:rFonts w:ascii="Times New Roman" w:hAnsi="Times New Roman"/>
          <w:szCs w:val="24"/>
        </w:rPr>
        <w:tab/>
      </w:r>
      <w:r w:rsidRPr="002663F0">
        <w:t xml:space="preserve">Temeljem članka 18. stavak 3. Zakona o javnoj nabavi </w:t>
      </w:r>
      <w:r w:rsidRPr="002663F0">
        <w:rPr>
          <w:rFonts w:ascii="Times New Roman" w:hAnsi="Times New Roman"/>
        </w:rPr>
        <w:t>(«Narodne novine» broj 90/11, 93/13, 143/13 i 13/14</w:t>
      </w:r>
      <w:r w:rsidRPr="002663F0">
        <w:t>) i  članka 45. Statuta Općine Antunovac (</w:t>
      </w:r>
      <w:r w:rsidRPr="002663F0">
        <w:rPr>
          <w:rFonts w:ascii="Times New Roman" w:hAnsi="Times New Roman"/>
        </w:rPr>
        <w:t>«</w:t>
      </w:r>
      <w:r w:rsidRPr="002663F0">
        <w:t>Službeni glasnik Općine Antunovac» broj 2/13), Općinski načelnik Općine Antunovac 03. studenog 2014. godine, donosi</w:t>
      </w:r>
    </w:p>
    <w:p w:rsidR="002663F0" w:rsidRPr="002663F0" w:rsidRDefault="002663F0" w:rsidP="002663F0">
      <w:pPr>
        <w:tabs>
          <w:tab w:val="left" w:pos="0"/>
          <w:tab w:val="left" w:pos="709"/>
        </w:tabs>
        <w:spacing w:after="0" w:line="240" w:lineRule="auto"/>
        <w:jc w:val="both"/>
        <w:rPr>
          <w:rFonts w:ascii="HRTimes" w:eastAsia="Times New Roman" w:hAnsi="HRTimes" w:cs="Times New Roman"/>
          <w:sz w:val="24"/>
          <w:szCs w:val="20"/>
          <w:lang w:eastAsia="hr-HR"/>
        </w:rPr>
      </w:pPr>
    </w:p>
    <w:p w:rsidR="002663F0" w:rsidRPr="002663F0" w:rsidRDefault="002663F0" w:rsidP="002663F0">
      <w:pPr>
        <w:tabs>
          <w:tab w:val="left" w:pos="0"/>
          <w:tab w:val="left" w:pos="709"/>
        </w:tabs>
        <w:spacing w:after="0" w:line="240" w:lineRule="auto"/>
        <w:jc w:val="both"/>
        <w:rPr>
          <w:rFonts w:ascii="HRTimes" w:eastAsia="Times New Roman" w:hAnsi="HRTimes" w:cs="Times New Roman"/>
          <w:sz w:val="24"/>
          <w:szCs w:val="20"/>
          <w:lang w:eastAsia="hr-HR"/>
        </w:rPr>
      </w:pPr>
    </w:p>
    <w:p w:rsidR="002663F0" w:rsidRPr="002663F0" w:rsidRDefault="002663F0" w:rsidP="002663F0">
      <w:pPr>
        <w:spacing w:after="0" w:line="240" w:lineRule="auto"/>
        <w:jc w:val="center"/>
        <w:rPr>
          <w:rFonts w:ascii="HRTimes" w:eastAsia="Times New Roman" w:hAnsi="HRTimes" w:cs="Times New Roman"/>
          <w:b/>
          <w:sz w:val="36"/>
          <w:szCs w:val="36"/>
          <w:lang w:eastAsia="hr-HR"/>
        </w:rPr>
      </w:pPr>
      <w:r w:rsidRPr="002663F0">
        <w:rPr>
          <w:rFonts w:ascii="HRTimes" w:eastAsia="Times New Roman" w:hAnsi="HRTimes" w:cs="Times New Roman"/>
          <w:b/>
          <w:sz w:val="36"/>
          <w:szCs w:val="36"/>
          <w:lang w:eastAsia="hr-HR"/>
        </w:rPr>
        <w:t>ODLUKU</w:t>
      </w:r>
    </w:p>
    <w:p w:rsidR="002663F0" w:rsidRPr="002663F0" w:rsidRDefault="002663F0" w:rsidP="002663F0">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2663F0">
        <w:rPr>
          <w:rFonts w:ascii="HRTimes" w:eastAsia="Times New Roman" w:hAnsi="HRTimes" w:cs="Times New Roman"/>
          <w:b/>
          <w:bCs/>
          <w:sz w:val="24"/>
          <w:szCs w:val="24"/>
          <w:lang w:eastAsia="hr-HR"/>
        </w:rPr>
        <w:t xml:space="preserve"> o nabavi usluge izrade Izmjena i dopuna </w:t>
      </w:r>
    </w:p>
    <w:p w:rsidR="002663F0" w:rsidRPr="002663F0" w:rsidRDefault="002663F0" w:rsidP="002663F0">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2663F0">
        <w:rPr>
          <w:rFonts w:ascii="HRTimes" w:eastAsia="Times New Roman" w:hAnsi="HRTimes" w:cs="Times New Roman"/>
          <w:b/>
          <w:bCs/>
          <w:sz w:val="24"/>
          <w:szCs w:val="24"/>
          <w:lang w:eastAsia="hr-HR"/>
        </w:rPr>
        <w:t xml:space="preserve">Prostornog plana uređenja Općine Antunovac </w:t>
      </w:r>
    </w:p>
    <w:p w:rsidR="002663F0" w:rsidRPr="002663F0" w:rsidRDefault="002663F0" w:rsidP="002663F0">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2663F0" w:rsidRPr="002663F0" w:rsidRDefault="002663F0" w:rsidP="002663F0">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2663F0" w:rsidRPr="002663F0" w:rsidRDefault="002663F0" w:rsidP="002663F0">
      <w:pPr>
        <w:spacing w:after="0" w:line="240" w:lineRule="auto"/>
        <w:jc w:val="center"/>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 xml:space="preserve">Članak 1. </w:t>
      </w:r>
    </w:p>
    <w:p w:rsidR="002663F0" w:rsidRPr="002663F0" w:rsidRDefault="002663F0" w:rsidP="002663F0">
      <w:pPr>
        <w:spacing w:after="0" w:line="240" w:lineRule="auto"/>
        <w:jc w:val="center"/>
        <w:rPr>
          <w:rFonts w:ascii="HRTimes" w:eastAsia="Times New Roman" w:hAnsi="HRTimes" w:cs="Times New Roman"/>
          <w:b/>
          <w:sz w:val="24"/>
          <w:szCs w:val="20"/>
          <w:lang w:eastAsia="hr-HR"/>
        </w:rPr>
      </w:pPr>
    </w:p>
    <w:p w:rsidR="002663F0" w:rsidRPr="002663F0" w:rsidRDefault="002663F0" w:rsidP="002663F0">
      <w:pPr>
        <w:tabs>
          <w:tab w:val="num" w:pos="709"/>
        </w:tabs>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ab/>
        <w:t>Naručitelj usluge: OPĆINA ANTUNOVAC, Antunovac, B. Radića 4, OIB 30812410980, a evidencijski broj nabave je 84/14.</w:t>
      </w:r>
    </w:p>
    <w:p w:rsidR="002663F0" w:rsidRPr="002663F0" w:rsidRDefault="002663F0" w:rsidP="002663F0">
      <w:pPr>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ab/>
        <w:t xml:space="preserve">Odgovorna osoba naručitelja je Ivan </w:t>
      </w:r>
      <w:proofErr w:type="spellStart"/>
      <w:r w:rsidRPr="002663F0">
        <w:rPr>
          <w:rFonts w:ascii="HRTimes" w:eastAsia="Times New Roman" w:hAnsi="HRTimes" w:cs="Times New Roman"/>
          <w:sz w:val="24"/>
          <w:szCs w:val="20"/>
          <w:lang w:eastAsia="hr-HR"/>
        </w:rPr>
        <w:t>Anušić</w:t>
      </w:r>
      <w:proofErr w:type="spellEnd"/>
      <w:r w:rsidRPr="002663F0">
        <w:rPr>
          <w:rFonts w:ascii="HRTimes" w:eastAsia="Times New Roman" w:hAnsi="HRTimes" w:cs="Times New Roman"/>
          <w:sz w:val="24"/>
          <w:szCs w:val="20"/>
          <w:lang w:eastAsia="hr-HR"/>
        </w:rPr>
        <w:t>, Općinski načelnik Općine Antunovac.</w:t>
      </w:r>
    </w:p>
    <w:p w:rsidR="002663F0" w:rsidRPr="002663F0" w:rsidRDefault="002663F0" w:rsidP="002663F0">
      <w:pPr>
        <w:tabs>
          <w:tab w:val="num" w:pos="709"/>
        </w:tabs>
        <w:spacing w:after="0" w:line="240" w:lineRule="auto"/>
        <w:jc w:val="both"/>
        <w:rPr>
          <w:rFonts w:ascii="HRTimes" w:eastAsia="Times New Roman" w:hAnsi="HRTimes" w:cs="Times New Roman"/>
          <w:sz w:val="24"/>
          <w:szCs w:val="20"/>
          <w:lang w:eastAsia="hr-HR"/>
        </w:rPr>
      </w:pPr>
    </w:p>
    <w:p w:rsidR="002663F0" w:rsidRPr="002663F0" w:rsidRDefault="002663F0" w:rsidP="002663F0">
      <w:pPr>
        <w:spacing w:after="0" w:line="240" w:lineRule="auto"/>
        <w:jc w:val="center"/>
        <w:rPr>
          <w:rFonts w:ascii="HRTimes" w:eastAsia="Times New Roman" w:hAnsi="HRTimes" w:cs="Times New Roman"/>
          <w:sz w:val="24"/>
          <w:szCs w:val="24"/>
          <w:lang w:eastAsia="hr-HR"/>
        </w:rPr>
      </w:pPr>
      <w:r w:rsidRPr="002663F0">
        <w:rPr>
          <w:rFonts w:ascii="HRTimes" w:eastAsia="Times New Roman" w:hAnsi="HRTimes" w:cs="Times New Roman"/>
          <w:sz w:val="24"/>
          <w:szCs w:val="24"/>
          <w:lang w:eastAsia="hr-HR"/>
        </w:rPr>
        <w:t>Članak 2.</w:t>
      </w:r>
    </w:p>
    <w:p w:rsidR="002663F0" w:rsidRPr="002663F0" w:rsidRDefault="002663F0" w:rsidP="002663F0">
      <w:pPr>
        <w:spacing w:after="0" w:line="240" w:lineRule="auto"/>
        <w:jc w:val="center"/>
        <w:rPr>
          <w:rFonts w:ascii="HRTimes" w:eastAsia="Times New Roman" w:hAnsi="HRTimes" w:cs="Times New Roman"/>
          <w:sz w:val="24"/>
          <w:szCs w:val="24"/>
          <w:lang w:eastAsia="hr-HR"/>
        </w:rPr>
      </w:pPr>
    </w:p>
    <w:p w:rsidR="002663F0" w:rsidRPr="002663F0" w:rsidRDefault="002663F0" w:rsidP="002663F0">
      <w:pPr>
        <w:tabs>
          <w:tab w:val="num" w:pos="709"/>
        </w:tabs>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ab/>
        <w:t xml:space="preserve">Temeljem članka 18. stavak 3. Zakona o javnoj nabavi, prihvaćena je ponuda za nabavu usluge izrade Izmjena i dopuna Prostornog plana uređenja Općine Antunovac, bez provođenja postupka javne nabave. </w:t>
      </w:r>
    </w:p>
    <w:p w:rsidR="002663F0" w:rsidRPr="002663F0" w:rsidRDefault="002663F0" w:rsidP="002663F0">
      <w:pPr>
        <w:tabs>
          <w:tab w:val="num" w:pos="709"/>
        </w:tabs>
        <w:spacing w:after="0" w:line="240" w:lineRule="auto"/>
        <w:jc w:val="center"/>
        <w:rPr>
          <w:rFonts w:ascii="HRTimes" w:eastAsia="Times New Roman" w:hAnsi="HRTimes" w:cs="Times New Roman"/>
          <w:sz w:val="24"/>
          <w:szCs w:val="20"/>
          <w:lang w:eastAsia="hr-HR"/>
        </w:rPr>
      </w:pPr>
    </w:p>
    <w:p w:rsidR="002663F0" w:rsidRPr="002663F0" w:rsidRDefault="002663F0" w:rsidP="002663F0">
      <w:pPr>
        <w:tabs>
          <w:tab w:val="num" w:pos="709"/>
        </w:tabs>
        <w:spacing w:after="0" w:line="240" w:lineRule="auto"/>
        <w:jc w:val="center"/>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Članak 3.</w:t>
      </w:r>
    </w:p>
    <w:p w:rsidR="002663F0" w:rsidRPr="002663F0" w:rsidRDefault="002663F0" w:rsidP="002663F0">
      <w:pPr>
        <w:tabs>
          <w:tab w:val="num" w:pos="709"/>
        </w:tabs>
        <w:spacing w:after="0" w:line="240" w:lineRule="auto"/>
        <w:jc w:val="center"/>
        <w:rPr>
          <w:rFonts w:ascii="HRTimes" w:eastAsia="Times New Roman" w:hAnsi="HRTimes" w:cs="Times New Roman"/>
          <w:sz w:val="24"/>
          <w:szCs w:val="20"/>
          <w:lang w:eastAsia="hr-HR"/>
        </w:rPr>
      </w:pPr>
    </w:p>
    <w:p w:rsidR="002663F0" w:rsidRPr="002663F0" w:rsidRDefault="002663F0" w:rsidP="002663F0">
      <w:pPr>
        <w:tabs>
          <w:tab w:val="num" w:pos="0"/>
        </w:tabs>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ab/>
        <w:t xml:space="preserve">Predmet nabave je: nabava usluge izrade Izmjena i dopuna Prostornog plana uređenja Općine Antunovac. </w:t>
      </w:r>
    </w:p>
    <w:p w:rsidR="002663F0" w:rsidRPr="002663F0" w:rsidRDefault="002663F0" w:rsidP="002663F0">
      <w:pPr>
        <w:tabs>
          <w:tab w:val="num" w:pos="709"/>
        </w:tabs>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ab/>
        <w:t xml:space="preserve">Nabava se odnosi na Zavod za prostorno planiranje d.d. Osijek, Vijenac </w:t>
      </w:r>
      <w:proofErr w:type="spellStart"/>
      <w:r w:rsidRPr="002663F0">
        <w:rPr>
          <w:rFonts w:ascii="HRTimes" w:eastAsia="Times New Roman" w:hAnsi="HRTimes" w:cs="Times New Roman"/>
          <w:sz w:val="24"/>
          <w:szCs w:val="20"/>
          <w:lang w:eastAsia="hr-HR"/>
        </w:rPr>
        <w:t>Paje</w:t>
      </w:r>
      <w:proofErr w:type="spellEnd"/>
      <w:r w:rsidRPr="002663F0">
        <w:rPr>
          <w:rFonts w:ascii="HRTimes" w:eastAsia="Times New Roman" w:hAnsi="HRTimes" w:cs="Times New Roman"/>
          <w:sz w:val="24"/>
          <w:szCs w:val="20"/>
          <w:lang w:eastAsia="hr-HR"/>
        </w:rPr>
        <w:t xml:space="preserve"> Kolarića 5a.</w:t>
      </w:r>
    </w:p>
    <w:p w:rsidR="002663F0" w:rsidRPr="002663F0" w:rsidRDefault="002663F0" w:rsidP="002663F0">
      <w:pPr>
        <w:tabs>
          <w:tab w:val="num" w:pos="0"/>
        </w:tabs>
        <w:spacing w:after="0" w:line="240" w:lineRule="auto"/>
        <w:rPr>
          <w:rFonts w:ascii="HRTimes" w:eastAsia="Times New Roman" w:hAnsi="HRTimes" w:cs="Times New Roman"/>
          <w:sz w:val="24"/>
          <w:szCs w:val="20"/>
          <w:lang w:eastAsia="hr-HR"/>
        </w:rPr>
      </w:pPr>
    </w:p>
    <w:p w:rsidR="002663F0" w:rsidRPr="002663F0" w:rsidRDefault="002663F0" w:rsidP="002663F0">
      <w:pPr>
        <w:tabs>
          <w:tab w:val="num" w:pos="709"/>
        </w:tabs>
        <w:spacing w:after="0" w:line="240" w:lineRule="auto"/>
        <w:jc w:val="center"/>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Članak 4.</w:t>
      </w:r>
    </w:p>
    <w:p w:rsidR="002663F0" w:rsidRPr="002663F0" w:rsidRDefault="002663F0" w:rsidP="002663F0">
      <w:pPr>
        <w:tabs>
          <w:tab w:val="num" w:pos="709"/>
        </w:tabs>
        <w:spacing w:after="0" w:line="240" w:lineRule="auto"/>
        <w:jc w:val="center"/>
        <w:rPr>
          <w:rFonts w:ascii="HRTimes" w:eastAsia="Times New Roman" w:hAnsi="HRTimes" w:cs="Times New Roman"/>
          <w:sz w:val="24"/>
          <w:szCs w:val="20"/>
          <w:lang w:eastAsia="hr-HR"/>
        </w:rPr>
      </w:pPr>
    </w:p>
    <w:p w:rsidR="002663F0" w:rsidRPr="002663F0" w:rsidRDefault="002663F0" w:rsidP="002663F0">
      <w:pPr>
        <w:tabs>
          <w:tab w:val="num" w:pos="709"/>
        </w:tabs>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ab/>
        <w:t>Pristigla ponuda je na iznos od 62.000,00 kn bez PDV-a.</w:t>
      </w:r>
    </w:p>
    <w:p w:rsidR="002663F0" w:rsidRPr="002663F0" w:rsidRDefault="002663F0" w:rsidP="002663F0">
      <w:pPr>
        <w:tabs>
          <w:tab w:val="num" w:pos="709"/>
        </w:tabs>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lastRenderedPageBreak/>
        <w:tab/>
        <w:t>Sredstva za plaćanje nabave osigurana su u Proračunu Općine Antunovac za 2014. godinu sa pozicije R057 Izmjene i dopune Prostornog plana.</w:t>
      </w:r>
    </w:p>
    <w:p w:rsidR="002663F0" w:rsidRPr="002663F0" w:rsidRDefault="002663F0" w:rsidP="002663F0">
      <w:pPr>
        <w:tabs>
          <w:tab w:val="num" w:pos="709"/>
        </w:tabs>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ab/>
      </w: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5.</w:t>
      </w: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Courier New" w:eastAsia="Times New Roman" w:hAnsi="Courier New" w:cs="Courier New"/>
          <w:sz w:val="24"/>
          <w:szCs w:val="24"/>
          <w:lang w:eastAsia="hr-HR"/>
        </w:rPr>
        <w:tab/>
      </w:r>
      <w:r w:rsidRPr="002663F0">
        <w:rPr>
          <w:rFonts w:ascii="Courier New" w:eastAsia="Times New Roman" w:hAnsi="Courier New" w:cs="Courier New"/>
          <w:sz w:val="24"/>
          <w:szCs w:val="24"/>
          <w:lang w:eastAsia="hr-HR"/>
        </w:rPr>
        <w:tab/>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Courier New" w:eastAsia="Times New Roman" w:hAnsi="Courier New" w:cs="Courier New"/>
          <w:sz w:val="20"/>
          <w:szCs w:val="20"/>
          <w:lang w:eastAsia="hr-HR"/>
        </w:rPr>
        <w:tab/>
      </w:r>
      <w:r w:rsidRPr="002663F0">
        <w:rPr>
          <w:rFonts w:ascii="Times New Roman" w:eastAsia="Times New Roman" w:hAnsi="Times New Roman" w:cs="Times New Roman"/>
          <w:sz w:val="24"/>
          <w:szCs w:val="20"/>
          <w:lang w:eastAsia="hr-HR"/>
        </w:rPr>
        <w:t>Ova Odluka stupa na snagu danom donošenja i objavit će se u «Službenom glasniku Općine Antunovac».</w:t>
      </w:r>
    </w:p>
    <w:p w:rsidR="002663F0" w:rsidRPr="002663F0" w:rsidRDefault="002663F0" w:rsidP="002663F0">
      <w:pPr>
        <w:spacing w:after="0" w:line="240" w:lineRule="auto"/>
        <w:jc w:val="both"/>
        <w:rPr>
          <w:rFonts w:ascii="HRTimes" w:eastAsia="Times New Roman" w:hAnsi="HRTimes" w:cs="Times New Roman"/>
          <w:sz w:val="24"/>
          <w:szCs w:val="20"/>
          <w:lang w:eastAsia="hr-HR"/>
        </w:rPr>
      </w:pPr>
    </w:p>
    <w:p w:rsidR="002663F0" w:rsidRPr="002663F0" w:rsidRDefault="002663F0" w:rsidP="002663F0">
      <w:pPr>
        <w:spacing w:after="0" w:line="240" w:lineRule="auto"/>
        <w:jc w:val="both"/>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KLASA: 350-01/14-01/05</w:t>
      </w:r>
    </w:p>
    <w:p w:rsidR="002663F0" w:rsidRPr="002663F0" w:rsidRDefault="002663F0" w:rsidP="002663F0">
      <w:pPr>
        <w:keepNext/>
        <w:spacing w:after="0" w:line="240" w:lineRule="auto"/>
        <w:outlineLvl w:val="5"/>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URBROJ: 2158/02-01-14-4</w:t>
      </w:r>
    </w:p>
    <w:p w:rsidR="002663F0" w:rsidRDefault="002663F0" w:rsidP="002663F0">
      <w:pPr>
        <w:spacing w:after="0" w:line="240" w:lineRule="auto"/>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U Antunovcu, 03. studenog 2014. godine</w:t>
      </w:r>
      <w:r w:rsidRPr="002663F0">
        <w:rPr>
          <w:rFonts w:ascii="HRTimes" w:eastAsia="Times New Roman" w:hAnsi="HRTimes" w:cs="Times New Roman"/>
          <w:sz w:val="24"/>
          <w:szCs w:val="20"/>
          <w:lang w:eastAsia="hr-HR"/>
        </w:rPr>
        <w:tab/>
        <w:t xml:space="preserve"> </w:t>
      </w:r>
    </w:p>
    <w:p w:rsidR="004610A1" w:rsidRPr="002663F0" w:rsidRDefault="004610A1" w:rsidP="002663F0">
      <w:pPr>
        <w:spacing w:after="0" w:line="240" w:lineRule="auto"/>
        <w:rPr>
          <w:rFonts w:ascii="HRTimes" w:eastAsia="Times New Roman" w:hAnsi="HRTimes" w:cs="Times New Roman"/>
          <w:sz w:val="24"/>
          <w:szCs w:val="20"/>
          <w:lang w:eastAsia="hr-HR"/>
        </w:rPr>
      </w:pPr>
    </w:p>
    <w:p w:rsidR="002663F0" w:rsidRPr="002663F0" w:rsidRDefault="002663F0" w:rsidP="004610A1">
      <w:pPr>
        <w:spacing w:after="0" w:line="240" w:lineRule="auto"/>
        <w:ind w:left="1416"/>
        <w:jc w:val="center"/>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Općinski načelnik</w:t>
      </w:r>
    </w:p>
    <w:p w:rsidR="002663F0" w:rsidRPr="002663F0" w:rsidRDefault="002663F0" w:rsidP="004610A1">
      <w:pPr>
        <w:spacing w:after="0" w:line="240" w:lineRule="auto"/>
        <w:ind w:left="1416"/>
        <w:jc w:val="center"/>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 xml:space="preserve">Ivan </w:t>
      </w:r>
      <w:proofErr w:type="spellStart"/>
      <w:r w:rsidRPr="002663F0">
        <w:rPr>
          <w:rFonts w:ascii="HRTimes" w:eastAsia="Times New Roman" w:hAnsi="HRTimes" w:cs="Times New Roman"/>
          <w:sz w:val="24"/>
          <w:szCs w:val="20"/>
          <w:lang w:eastAsia="hr-HR"/>
        </w:rPr>
        <w:t>Anušić</w:t>
      </w:r>
      <w:proofErr w:type="spellEnd"/>
    </w:p>
    <w:p w:rsidR="002663F0" w:rsidRDefault="002663F0" w:rsidP="00CE51F0">
      <w:pPr>
        <w:spacing w:after="0" w:line="240" w:lineRule="auto"/>
        <w:rPr>
          <w:rFonts w:ascii="Times New Roman" w:hAnsi="Times New Roman" w:cs="Times New Roman"/>
          <w:sz w:val="24"/>
          <w:szCs w:val="24"/>
        </w:rPr>
      </w:pPr>
    </w:p>
    <w:p w:rsidR="002663F0" w:rsidRDefault="002663F0"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381. </w:t>
      </w:r>
    </w:p>
    <w:p w:rsidR="002663F0" w:rsidRPr="002663F0" w:rsidRDefault="002663F0" w:rsidP="002663F0">
      <w:pPr>
        <w:pStyle w:val="Tijeloteksta3"/>
        <w:tabs>
          <w:tab w:val="left" w:pos="0"/>
        </w:tabs>
        <w:rPr>
          <w:rFonts w:ascii="Times New Roman" w:hAnsi="Times New Roman"/>
        </w:rPr>
      </w:pPr>
      <w:r>
        <w:rPr>
          <w:rFonts w:ascii="Times New Roman" w:hAnsi="Times New Roman"/>
          <w:szCs w:val="24"/>
        </w:rPr>
        <w:tab/>
      </w:r>
      <w:r w:rsidRPr="002663F0">
        <w:rPr>
          <w:rFonts w:ascii="Times New Roman" w:hAnsi="Times New Roman"/>
        </w:rPr>
        <w:t>Temeljem članka 45. Statuta Općine Antunovac («Službeni glasnik Općine Antunovac» broj 2/13), Općinski načelnik Općine Antunovac dana, 10. studenoga 2014. godine, donosi</w:t>
      </w:r>
    </w:p>
    <w:p w:rsidR="002663F0" w:rsidRPr="002663F0" w:rsidRDefault="002663F0" w:rsidP="002663F0">
      <w:pPr>
        <w:tabs>
          <w:tab w:val="left"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left"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left" w:pos="0"/>
        </w:tabs>
        <w:spacing w:after="0" w:line="240" w:lineRule="auto"/>
        <w:jc w:val="center"/>
        <w:rPr>
          <w:rFonts w:ascii="Times New Roman" w:eastAsia="Times New Roman" w:hAnsi="Times New Roman" w:cs="Times New Roman"/>
          <w:b/>
          <w:bCs/>
          <w:sz w:val="36"/>
          <w:szCs w:val="36"/>
          <w:lang w:eastAsia="hr-HR"/>
        </w:rPr>
      </w:pPr>
      <w:r w:rsidRPr="002663F0">
        <w:rPr>
          <w:rFonts w:ascii="Times New Roman" w:eastAsia="Times New Roman" w:hAnsi="Times New Roman" w:cs="Times New Roman"/>
          <w:b/>
          <w:bCs/>
          <w:sz w:val="36"/>
          <w:szCs w:val="36"/>
          <w:lang w:eastAsia="hr-HR"/>
        </w:rPr>
        <w:t>ODLUKU</w:t>
      </w:r>
    </w:p>
    <w:p w:rsidR="002663F0" w:rsidRPr="002663F0" w:rsidRDefault="002663F0" w:rsidP="002663F0">
      <w:pPr>
        <w:tabs>
          <w:tab w:val="left" w:pos="0"/>
        </w:tabs>
        <w:spacing w:after="0" w:line="240" w:lineRule="auto"/>
        <w:jc w:val="center"/>
        <w:rPr>
          <w:rFonts w:ascii="Times New Roman" w:eastAsia="Times New Roman" w:hAnsi="Times New Roman" w:cs="Times New Roman"/>
          <w:b/>
          <w:sz w:val="24"/>
          <w:szCs w:val="20"/>
          <w:lang w:eastAsia="hr-HR"/>
        </w:rPr>
      </w:pPr>
      <w:r w:rsidRPr="002663F0">
        <w:rPr>
          <w:rFonts w:ascii="Times New Roman" w:eastAsia="Times New Roman" w:hAnsi="Times New Roman" w:cs="Times New Roman"/>
          <w:b/>
          <w:sz w:val="24"/>
          <w:szCs w:val="20"/>
          <w:lang w:eastAsia="hr-HR"/>
        </w:rPr>
        <w:t xml:space="preserve">o donaciji novčanih sredstava Udruzi hrvatskih branitelja liječenih od PTSP </w:t>
      </w:r>
    </w:p>
    <w:p w:rsidR="002663F0" w:rsidRPr="002663F0" w:rsidRDefault="002663F0" w:rsidP="002663F0">
      <w:pPr>
        <w:tabs>
          <w:tab w:val="left" w:pos="0"/>
        </w:tabs>
        <w:spacing w:after="0" w:line="240" w:lineRule="auto"/>
        <w:jc w:val="center"/>
        <w:rPr>
          <w:rFonts w:ascii="Times New Roman" w:eastAsia="Times New Roman" w:hAnsi="Times New Roman" w:cs="Times New Roman"/>
          <w:b/>
          <w:sz w:val="24"/>
          <w:szCs w:val="20"/>
          <w:lang w:eastAsia="hr-HR"/>
        </w:rPr>
      </w:pPr>
      <w:r w:rsidRPr="002663F0">
        <w:rPr>
          <w:rFonts w:ascii="Times New Roman" w:eastAsia="Times New Roman" w:hAnsi="Times New Roman" w:cs="Times New Roman"/>
          <w:b/>
          <w:sz w:val="24"/>
          <w:szCs w:val="20"/>
          <w:lang w:eastAsia="hr-HR"/>
        </w:rPr>
        <w:t xml:space="preserve">Osječko-baranjske županije u svrhu prijevoza autobusom </w:t>
      </w:r>
    </w:p>
    <w:p w:rsidR="002663F0" w:rsidRPr="002663F0" w:rsidRDefault="002663F0" w:rsidP="002663F0">
      <w:pPr>
        <w:tabs>
          <w:tab w:val="left" w:pos="0"/>
        </w:tabs>
        <w:spacing w:after="0" w:line="240" w:lineRule="auto"/>
        <w:jc w:val="center"/>
        <w:rPr>
          <w:rFonts w:ascii="Times New Roman" w:eastAsia="Times New Roman" w:hAnsi="Times New Roman" w:cs="Times New Roman"/>
          <w:b/>
          <w:sz w:val="24"/>
          <w:szCs w:val="20"/>
          <w:lang w:eastAsia="hr-HR"/>
        </w:rPr>
      </w:pPr>
      <w:r w:rsidRPr="002663F0">
        <w:rPr>
          <w:rFonts w:ascii="Times New Roman" w:eastAsia="Times New Roman" w:hAnsi="Times New Roman" w:cs="Times New Roman"/>
          <w:b/>
          <w:sz w:val="24"/>
          <w:szCs w:val="20"/>
          <w:lang w:eastAsia="hr-HR"/>
        </w:rPr>
        <w:t xml:space="preserve">na relaciji Osijek – Zagreb – Osijek   </w:t>
      </w:r>
    </w:p>
    <w:p w:rsidR="002663F0" w:rsidRPr="002663F0" w:rsidRDefault="002663F0" w:rsidP="002663F0">
      <w:pPr>
        <w:tabs>
          <w:tab w:val="left" w:pos="0"/>
        </w:tabs>
        <w:spacing w:after="0" w:line="240" w:lineRule="auto"/>
        <w:jc w:val="center"/>
        <w:rPr>
          <w:rFonts w:ascii="Times New Roman" w:eastAsia="Times New Roman" w:hAnsi="Times New Roman" w:cs="Times New Roman"/>
          <w:b/>
          <w:sz w:val="24"/>
          <w:szCs w:val="20"/>
          <w:lang w:eastAsia="hr-HR"/>
        </w:rPr>
      </w:pPr>
    </w:p>
    <w:p w:rsidR="002663F0" w:rsidRPr="002663F0" w:rsidRDefault="002663F0" w:rsidP="002663F0">
      <w:pPr>
        <w:tabs>
          <w:tab w:val="left" w:pos="0"/>
        </w:tabs>
        <w:spacing w:after="0" w:line="240" w:lineRule="auto"/>
        <w:jc w:val="center"/>
        <w:rPr>
          <w:rFonts w:ascii="Times New Roman" w:eastAsia="Times New Roman" w:hAnsi="Times New Roman" w:cs="Times New Roman"/>
          <w:b/>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1.</w:t>
      </w: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Općinski načelnik donosi Odluku o donaciji novčanih sredstava u iznosu od 4.000,00 kuna Udruzi hrvatskih branitelja liječenih od PTSP</w:t>
      </w:r>
      <w:r w:rsidRPr="002663F0">
        <w:rPr>
          <w:rFonts w:ascii="Times New Roman" w:eastAsia="Times New Roman" w:hAnsi="Times New Roman" w:cs="Times New Roman"/>
          <w:b/>
          <w:sz w:val="24"/>
          <w:szCs w:val="20"/>
          <w:lang w:eastAsia="hr-HR"/>
        </w:rPr>
        <w:t xml:space="preserve"> </w:t>
      </w:r>
      <w:r w:rsidRPr="002663F0">
        <w:rPr>
          <w:rFonts w:ascii="Times New Roman" w:eastAsia="Times New Roman" w:hAnsi="Times New Roman" w:cs="Times New Roman"/>
          <w:sz w:val="24"/>
          <w:szCs w:val="20"/>
          <w:lang w:eastAsia="hr-HR"/>
        </w:rPr>
        <w:t>Osje</w:t>
      </w:r>
      <w:r w:rsidRPr="002663F0">
        <w:rPr>
          <w:rFonts w:ascii="Times New Roman" w:eastAsia="Times New Roman" w:hAnsi="Times New Roman" w:cs="Times New Roman" w:hint="eastAsia"/>
          <w:sz w:val="24"/>
          <w:szCs w:val="20"/>
          <w:lang w:eastAsia="hr-HR"/>
        </w:rPr>
        <w:t>č</w:t>
      </w:r>
      <w:r w:rsidRPr="002663F0">
        <w:rPr>
          <w:rFonts w:ascii="Times New Roman" w:eastAsia="Times New Roman" w:hAnsi="Times New Roman" w:cs="Times New Roman"/>
          <w:sz w:val="24"/>
          <w:szCs w:val="20"/>
          <w:lang w:eastAsia="hr-HR"/>
        </w:rPr>
        <w:t>ko-baranjske županije u svrhu prijevoza Osijek – Zagreb – Osijek.</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2.</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Koordinacija udruga Osje</w:t>
      </w:r>
      <w:r w:rsidRPr="002663F0">
        <w:rPr>
          <w:rFonts w:ascii="Times New Roman" w:eastAsia="Times New Roman" w:hAnsi="Times New Roman" w:cs="Times New Roman" w:hint="eastAsia"/>
          <w:sz w:val="24"/>
          <w:szCs w:val="20"/>
          <w:lang w:eastAsia="hr-HR"/>
        </w:rPr>
        <w:t>č</w:t>
      </w:r>
      <w:r w:rsidRPr="002663F0">
        <w:rPr>
          <w:rFonts w:ascii="Times New Roman" w:eastAsia="Times New Roman" w:hAnsi="Times New Roman" w:cs="Times New Roman"/>
          <w:sz w:val="24"/>
          <w:szCs w:val="20"/>
          <w:lang w:eastAsia="hr-HR"/>
        </w:rPr>
        <w:t>ko-baranjske županije se obratila Općini Antunovac sa zamolbom za donaciju novčanih sredstava, te je odlučeno kao u članku 1. ove odluke.</w:t>
      </w: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p>
    <w:p w:rsidR="004610A1" w:rsidRDefault="004610A1" w:rsidP="002663F0">
      <w:pPr>
        <w:tabs>
          <w:tab w:val="num" w:pos="709"/>
        </w:tabs>
        <w:spacing w:after="0" w:line="240" w:lineRule="auto"/>
        <w:jc w:val="center"/>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lastRenderedPageBreak/>
        <w:t>Članak 3.</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Sredstva za plaćanje nabave osigurana su u Proračunu Općine Antunovac za 2014. godinu sa pozicije R138 Ostale udruge.</w:t>
      </w: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4.</w:t>
      </w:r>
    </w:p>
    <w:p w:rsidR="002663F0" w:rsidRPr="002663F0" w:rsidRDefault="002663F0" w:rsidP="002663F0">
      <w:pPr>
        <w:spacing w:after="0" w:line="240" w:lineRule="auto"/>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0"/>
        </w:tabs>
        <w:spacing w:after="0" w:line="240" w:lineRule="auto"/>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KLASA: 007-01/14-01/02</w:t>
      </w: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URBROJ: 2158/02-01-14-62</w:t>
      </w:r>
    </w:p>
    <w:p w:rsidR="002663F0" w:rsidRDefault="002663F0" w:rsidP="002663F0">
      <w:pPr>
        <w:spacing w:after="0" w:line="240" w:lineRule="auto"/>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U Antunovcu, 10. studenoga 2014. godine</w:t>
      </w:r>
    </w:p>
    <w:p w:rsidR="004610A1" w:rsidRDefault="004610A1" w:rsidP="002663F0">
      <w:pPr>
        <w:spacing w:after="0" w:line="240" w:lineRule="auto"/>
        <w:rPr>
          <w:rFonts w:ascii="Times New Roman" w:eastAsia="Times New Roman" w:hAnsi="Times New Roman" w:cs="Times New Roman"/>
          <w:sz w:val="24"/>
          <w:szCs w:val="20"/>
          <w:lang w:eastAsia="hr-HR"/>
        </w:rPr>
      </w:pPr>
    </w:p>
    <w:p w:rsidR="004610A1" w:rsidRPr="002663F0" w:rsidRDefault="004610A1" w:rsidP="004610A1">
      <w:pPr>
        <w:spacing w:after="0" w:line="240" w:lineRule="auto"/>
        <w:ind w:left="2124"/>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Općinski načelnik</w:t>
      </w:r>
    </w:p>
    <w:p w:rsidR="004610A1" w:rsidRPr="002663F0" w:rsidRDefault="004610A1" w:rsidP="004610A1">
      <w:pPr>
        <w:spacing w:after="0" w:line="240" w:lineRule="auto"/>
        <w:ind w:left="2124"/>
        <w:jc w:val="center"/>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 xml:space="preserve">Ivan </w:t>
      </w:r>
      <w:proofErr w:type="spellStart"/>
      <w:r w:rsidRPr="002663F0">
        <w:rPr>
          <w:rFonts w:ascii="HRTimes" w:eastAsia="Times New Roman" w:hAnsi="HRTimes" w:cs="Times New Roman"/>
          <w:sz w:val="24"/>
          <w:szCs w:val="20"/>
          <w:lang w:eastAsia="hr-HR"/>
        </w:rPr>
        <w:t>Anušić</w:t>
      </w:r>
      <w:proofErr w:type="spellEnd"/>
    </w:p>
    <w:p w:rsidR="004610A1" w:rsidRDefault="004610A1" w:rsidP="002663F0">
      <w:pPr>
        <w:spacing w:after="0" w:line="240" w:lineRule="auto"/>
        <w:rPr>
          <w:rFonts w:ascii="Times New Roman" w:eastAsia="Times New Roman" w:hAnsi="Times New Roman" w:cs="Times New Roman"/>
          <w:sz w:val="24"/>
          <w:szCs w:val="20"/>
          <w:lang w:eastAsia="hr-HR"/>
        </w:rPr>
      </w:pPr>
    </w:p>
    <w:p w:rsidR="004610A1" w:rsidRPr="004610A1" w:rsidRDefault="004610A1" w:rsidP="004610A1">
      <w:pPr>
        <w:spacing w:after="0" w:line="240" w:lineRule="auto"/>
        <w:rPr>
          <w:rFonts w:ascii="Times New Roman" w:eastAsia="Times New Roman" w:hAnsi="Times New Roman" w:cs="Times New Roman"/>
          <w:sz w:val="24"/>
          <w:szCs w:val="20"/>
          <w:lang w:eastAsia="hr-HR"/>
        </w:rPr>
      </w:pPr>
      <w:r w:rsidRPr="004610A1">
        <w:rPr>
          <w:rFonts w:ascii="Times New Roman" w:eastAsia="Times New Roman" w:hAnsi="Times New Roman" w:cs="Times New Roman"/>
          <w:sz w:val="24"/>
          <w:szCs w:val="20"/>
          <w:lang w:eastAsia="hr-HR"/>
        </w:rPr>
        <w:t>382.</w:t>
      </w:r>
    </w:p>
    <w:p w:rsidR="004610A1" w:rsidRPr="004610A1" w:rsidRDefault="004610A1" w:rsidP="004610A1">
      <w:pPr>
        <w:spacing w:after="0" w:line="240" w:lineRule="auto"/>
        <w:rPr>
          <w:rFonts w:ascii="Times New Roman" w:eastAsia="Times New Roman" w:hAnsi="Times New Roman" w:cs="Times New Roman"/>
          <w:sz w:val="24"/>
          <w:szCs w:val="20"/>
          <w:lang w:eastAsia="hr-HR"/>
        </w:rPr>
      </w:pPr>
      <w:r w:rsidRPr="004610A1">
        <w:rPr>
          <w:rFonts w:ascii="Times New Roman" w:eastAsia="Times New Roman" w:hAnsi="Times New Roman" w:cs="Times New Roman"/>
          <w:sz w:val="24"/>
          <w:szCs w:val="20"/>
          <w:lang w:eastAsia="hr-HR"/>
        </w:rPr>
        <w:tab/>
        <w:t>Temeljem članka 18. stavak 3. Zakona o javnoj nabavi («Narodne novine» broj 90/11, 83/13 i 143/13) i članka 45. Statuta Općine Antunovac («Službeni glasnik Općine Antunovac» broj 2/13), Općinski načelnik Općine Antunovac dana, 04. studenoga 2014. godine, donosi</w:t>
      </w:r>
    </w:p>
    <w:p w:rsidR="004610A1" w:rsidRPr="002663F0" w:rsidRDefault="004610A1" w:rsidP="002663F0">
      <w:pPr>
        <w:spacing w:after="0" w:line="240" w:lineRule="auto"/>
        <w:rPr>
          <w:rFonts w:ascii="Times New Roman" w:eastAsia="Times New Roman" w:hAnsi="Times New Roman" w:cs="Times New Roman"/>
          <w:sz w:val="24"/>
          <w:szCs w:val="20"/>
          <w:lang w:eastAsia="hr-HR"/>
        </w:rPr>
      </w:pPr>
    </w:p>
    <w:p w:rsidR="002663F0" w:rsidRPr="002663F0" w:rsidRDefault="002663F0" w:rsidP="004610A1">
      <w:pPr>
        <w:spacing w:after="0" w:line="240" w:lineRule="auto"/>
        <w:ind w:left="5040"/>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O</w:t>
      </w:r>
    </w:p>
    <w:p w:rsidR="002663F0" w:rsidRPr="002663F0" w:rsidRDefault="002663F0" w:rsidP="002663F0">
      <w:pPr>
        <w:spacing w:after="0" w:line="240" w:lineRule="auto"/>
        <w:jc w:val="center"/>
        <w:rPr>
          <w:rFonts w:ascii="Times New Roman" w:eastAsia="Times New Roman" w:hAnsi="Times New Roman" w:cs="Times New Roman"/>
          <w:b/>
          <w:sz w:val="36"/>
          <w:szCs w:val="36"/>
          <w:lang w:eastAsia="hr-HR"/>
        </w:rPr>
      </w:pPr>
      <w:r w:rsidRPr="002663F0">
        <w:rPr>
          <w:rFonts w:ascii="Times New Roman" w:eastAsia="Times New Roman" w:hAnsi="Times New Roman" w:cs="Times New Roman"/>
          <w:b/>
          <w:sz w:val="36"/>
          <w:szCs w:val="36"/>
          <w:lang w:eastAsia="hr-HR"/>
        </w:rPr>
        <w:t>ODLUKU</w:t>
      </w:r>
    </w:p>
    <w:p w:rsidR="002663F0" w:rsidRPr="002663F0" w:rsidRDefault="002663F0" w:rsidP="002663F0">
      <w:pPr>
        <w:spacing w:after="0" w:line="240" w:lineRule="auto"/>
        <w:jc w:val="center"/>
        <w:rPr>
          <w:rFonts w:ascii="Times New Roman" w:eastAsia="Times New Roman" w:hAnsi="Times New Roman" w:cs="Times New Roman"/>
          <w:b/>
          <w:sz w:val="24"/>
          <w:szCs w:val="24"/>
          <w:lang w:eastAsia="hr-HR"/>
        </w:rPr>
      </w:pPr>
      <w:r w:rsidRPr="002663F0">
        <w:rPr>
          <w:rFonts w:ascii="Times New Roman" w:eastAsia="Times New Roman" w:hAnsi="Times New Roman" w:cs="Times New Roman"/>
          <w:b/>
          <w:sz w:val="24"/>
          <w:szCs w:val="24"/>
          <w:lang w:eastAsia="hr-HR"/>
        </w:rPr>
        <w:t xml:space="preserve">o nabavi </w:t>
      </w:r>
      <w:proofErr w:type="spellStart"/>
      <w:r w:rsidRPr="002663F0">
        <w:rPr>
          <w:rFonts w:ascii="Times New Roman" w:eastAsia="Times New Roman" w:hAnsi="Times New Roman" w:cs="Times New Roman"/>
          <w:b/>
          <w:sz w:val="24"/>
          <w:szCs w:val="24"/>
          <w:lang w:eastAsia="hr-HR"/>
        </w:rPr>
        <w:t>catering</w:t>
      </w:r>
      <w:proofErr w:type="spellEnd"/>
      <w:r w:rsidRPr="002663F0">
        <w:rPr>
          <w:rFonts w:ascii="Times New Roman" w:eastAsia="Times New Roman" w:hAnsi="Times New Roman" w:cs="Times New Roman"/>
          <w:b/>
          <w:sz w:val="24"/>
          <w:szCs w:val="24"/>
          <w:lang w:eastAsia="hr-HR"/>
        </w:rPr>
        <w:t xml:space="preserve"> usluge, toplih, hladnih jela  i pića povodom osposobljavanja</w:t>
      </w:r>
    </w:p>
    <w:p w:rsidR="002663F0" w:rsidRPr="002663F0" w:rsidRDefault="002663F0" w:rsidP="002663F0">
      <w:pPr>
        <w:spacing w:after="0" w:line="240" w:lineRule="auto"/>
        <w:jc w:val="center"/>
        <w:rPr>
          <w:rFonts w:ascii="Times New Roman" w:eastAsia="Times New Roman" w:hAnsi="Times New Roman" w:cs="Times New Roman"/>
          <w:b/>
          <w:sz w:val="24"/>
          <w:szCs w:val="24"/>
          <w:lang w:eastAsia="hr-HR"/>
        </w:rPr>
      </w:pPr>
      <w:r w:rsidRPr="002663F0">
        <w:rPr>
          <w:rFonts w:ascii="Times New Roman" w:eastAsia="Times New Roman" w:hAnsi="Times New Roman" w:cs="Times New Roman"/>
          <w:b/>
          <w:sz w:val="24"/>
          <w:szCs w:val="24"/>
          <w:lang w:eastAsia="hr-HR"/>
        </w:rPr>
        <w:t>pripadnika postrojbe civilne zaštite opće namjene Općine Antunovac</w:t>
      </w:r>
    </w:p>
    <w:p w:rsidR="002663F0" w:rsidRPr="002663F0" w:rsidRDefault="002663F0" w:rsidP="002663F0">
      <w:pPr>
        <w:spacing w:after="0" w:line="240" w:lineRule="auto"/>
        <w:rPr>
          <w:rFonts w:ascii="Times New Roman" w:eastAsia="Times New Roman" w:hAnsi="Times New Roman" w:cs="Times New Roman"/>
          <w:b/>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1.</w:t>
      </w: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r>
      <w:r w:rsidRPr="002663F0">
        <w:rPr>
          <w:rFonts w:ascii="Times New Roman" w:eastAsia="Times New Roman" w:hAnsi="Times New Roman" w:cs="Times New Roman"/>
          <w:sz w:val="24"/>
          <w:szCs w:val="20"/>
          <w:lang w:eastAsia="hr-HR"/>
        </w:rPr>
        <w:tab/>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Naručitelj usluge: OPĆINA ANTUNOVAC, Antunovac, B. Radića 4, OIB: 30812410980, a evidencijski broj nabave je 22/14.</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Odgovorna osoba naručitelja je Ivan </w:t>
      </w:r>
      <w:proofErr w:type="spellStart"/>
      <w:r w:rsidRPr="002663F0">
        <w:rPr>
          <w:rFonts w:ascii="Times New Roman" w:eastAsia="Times New Roman" w:hAnsi="Times New Roman" w:cs="Times New Roman"/>
          <w:sz w:val="24"/>
          <w:szCs w:val="20"/>
          <w:lang w:eastAsia="hr-HR"/>
        </w:rPr>
        <w:t>Anušić</w:t>
      </w:r>
      <w:proofErr w:type="spellEnd"/>
      <w:r w:rsidRPr="002663F0">
        <w:rPr>
          <w:rFonts w:ascii="Times New Roman" w:eastAsia="Times New Roman" w:hAnsi="Times New Roman" w:cs="Times New Roman"/>
          <w:sz w:val="24"/>
          <w:szCs w:val="20"/>
          <w:lang w:eastAsia="hr-HR"/>
        </w:rPr>
        <w:t>, Općinski načelnik Općine Antunovac.</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2.</w:t>
      </w:r>
    </w:p>
    <w:p w:rsidR="002663F0" w:rsidRPr="002663F0" w:rsidRDefault="002663F0" w:rsidP="002663F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0"/>
          <w:szCs w:val="20"/>
          <w:lang w:eastAsia="hr-HR"/>
        </w:rPr>
        <w:lastRenderedPageBreak/>
        <w:tab/>
      </w:r>
      <w:r w:rsidRPr="002663F0">
        <w:rPr>
          <w:rFonts w:ascii="Times New Roman" w:eastAsia="Times New Roman" w:hAnsi="Times New Roman" w:cs="Times New Roman"/>
          <w:sz w:val="24"/>
          <w:szCs w:val="24"/>
          <w:lang w:eastAsia="hr-HR"/>
        </w:rPr>
        <w:t xml:space="preserve"> Predmet nabave je: </w:t>
      </w:r>
      <w:proofErr w:type="spellStart"/>
      <w:r w:rsidRPr="002663F0">
        <w:rPr>
          <w:rFonts w:ascii="Times New Roman" w:eastAsia="Times New Roman" w:hAnsi="Times New Roman" w:cs="Times New Roman"/>
          <w:sz w:val="24"/>
          <w:szCs w:val="24"/>
          <w:lang w:eastAsia="hr-HR"/>
        </w:rPr>
        <w:t>catering</w:t>
      </w:r>
      <w:proofErr w:type="spellEnd"/>
      <w:r w:rsidRPr="002663F0">
        <w:rPr>
          <w:rFonts w:ascii="Times New Roman" w:eastAsia="Times New Roman" w:hAnsi="Times New Roman" w:cs="Times New Roman"/>
          <w:sz w:val="24"/>
          <w:szCs w:val="24"/>
          <w:lang w:eastAsia="hr-HR"/>
        </w:rPr>
        <w:t xml:space="preserve"> usluga, toplih, hladnih jela i pića povodom osposobljavanja pripadnika postrojbe civilne zaštite opće namjene Općine Antunovac.</w:t>
      </w: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3.</w:t>
      </w: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p>
    <w:p w:rsidR="002663F0" w:rsidRPr="002663F0" w:rsidRDefault="002663F0" w:rsidP="002663F0">
      <w:pPr>
        <w:spacing w:after="0" w:line="240" w:lineRule="auto"/>
        <w:ind w:firstLine="720"/>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Pristigla je ponuda NOVA FURCA d.o.o., Vinkovačka 2, Osijek, na iznos od 300,80 kn bez PDV-a.</w:t>
      </w:r>
    </w:p>
    <w:p w:rsidR="002663F0" w:rsidRPr="002663F0" w:rsidRDefault="002663F0" w:rsidP="002663F0">
      <w:pPr>
        <w:tabs>
          <w:tab w:val="num" w:pos="0"/>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4.</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Sredstva za plaćanje nabave osigurana su u Proračunu Općine Antunovac za 2014. godinu sa pozicije R124 Postrojba civilne zaštite.  </w:t>
      </w: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5.</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Ova Odluka stupa na snagu danom donošenja i objavit će se u «Službenom glasniku Općine Antunovac».</w:t>
      </w: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KLASA: 810-01/14-01/</w:t>
      </w:r>
      <w:proofErr w:type="spellStart"/>
      <w:r w:rsidRPr="002663F0">
        <w:rPr>
          <w:rFonts w:ascii="Times New Roman" w:eastAsia="Times New Roman" w:hAnsi="Times New Roman" w:cs="Times New Roman"/>
          <w:sz w:val="24"/>
          <w:szCs w:val="20"/>
          <w:lang w:eastAsia="hr-HR"/>
        </w:rPr>
        <w:t>01</w:t>
      </w:r>
      <w:proofErr w:type="spellEnd"/>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URBROJ: 2158/02-01-14-44</w:t>
      </w: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U Antunovcu, 04. studenoga 2014. godine</w:t>
      </w:r>
      <w:r w:rsidRPr="002663F0">
        <w:rPr>
          <w:rFonts w:ascii="Times New Roman" w:eastAsia="Times New Roman" w:hAnsi="Times New Roman" w:cs="Times New Roman"/>
          <w:sz w:val="24"/>
          <w:szCs w:val="24"/>
          <w:lang w:eastAsia="hr-HR"/>
        </w:rPr>
        <w:tab/>
        <w:t xml:space="preserve"> </w:t>
      </w:r>
    </w:p>
    <w:p w:rsidR="002663F0" w:rsidRPr="002663F0" w:rsidRDefault="002663F0" w:rsidP="004610A1">
      <w:pPr>
        <w:spacing w:after="0" w:line="240" w:lineRule="auto"/>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Općinski načelnik</w:t>
      </w:r>
    </w:p>
    <w:p w:rsidR="002663F0" w:rsidRPr="002663F0" w:rsidRDefault="002663F0" w:rsidP="004610A1">
      <w:pPr>
        <w:spacing w:after="0" w:line="240" w:lineRule="auto"/>
        <w:rPr>
          <w:rFonts w:ascii="HRTimes" w:eastAsia="Times New Roman" w:hAnsi="HRTimes" w:cs="Times New Roman"/>
          <w:sz w:val="24"/>
          <w:szCs w:val="20"/>
          <w:lang w:eastAsia="hr-HR"/>
        </w:rPr>
      </w:pPr>
      <w:r w:rsidRPr="002663F0">
        <w:rPr>
          <w:rFonts w:ascii="HRTimes" w:eastAsia="Times New Roman" w:hAnsi="HRTimes" w:cs="Times New Roman"/>
          <w:sz w:val="24"/>
          <w:szCs w:val="20"/>
          <w:lang w:eastAsia="hr-HR"/>
        </w:rPr>
        <w:t xml:space="preserve">Ivan </w:t>
      </w:r>
      <w:proofErr w:type="spellStart"/>
      <w:r w:rsidRPr="002663F0">
        <w:rPr>
          <w:rFonts w:ascii="HRTimes" w:eastAsia="Times New Roman" w:hAnsi="HRTimes" w:cs="Times New Roman"/>
          <w:sz w:val="24"/>
          <w:szCs w:val="20"/>
          <w:lang w:eastAsia="hr-HR"/>
        </w:rPr>
        <w:t>Anušić</w:t>
      </w:r>
      <w:proofErr w:type="spellEnd"/>
    </w:p>
    <w:p w:rsidR="00156046" w:rsidRDefault="00156046" w:rsidP="00CE51F0">
      <w:pPr>
        <w:spacing w:after="0" w:line="240" w:lineRule="auto"/>
        <w:rPr>
          <w:rFonts w:ascii="Times New Roman" w:hAnsi="Times New Roman" w:cs="Times New Roman"/>
          <w:sz w:val="24"/>
          <w:szCs w:val="24"/>
        </w:rPr>
      </w:pPr>
    </w:p>
    <w:p w:rsidR="002663F0" w:rsidRDefault="002663F0"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383.</w:t>
      </w:r>
    </w:p>
    <w:p w:rsidR="002663F0" w:rsidRPr="002663F0" w:rsidRDefault="002663F0" w:rsidP="002663F0">
      <w:pPr>
        <w:pStyle w:val="Tijeloteksta3"/>
        <w:tabs>
          <w:tab w:val="left" w:pos="0"/>
          <w:tab w:val="left" w:pos="709"/>
        </w:tabs>
        <w:rPr>
          <w:rFonts w:ascii="Times New Roman" w:hAnsi="Times New Roman"/>
        </w:rPr>
      </w:pPr>
      <w:r>
        <w:rPr>
          <w:rFonts w:ascii="Times New Roman" w:hAnsi="Times New Roman"/>
          <w:szCs w:val="24"/>
        </w:rPr>
        <w:tab/>
      </w:r>
      <w:r w:rsidRPr="002663F0">
        <w:rPr>
          <w:rFonts w:ascii="Times New Roman" w:hAnsi="Times New Roman"/>
        </w:rPr>
        <w:t xml:space="preserve">Temeljem članka 18. stavak 3. Zakona o javnoj nabavi («Narodne novine» broj 90/11, 83/13 i 143/13) i članka 45. Statuta Općine Antunovac («Službeni glasnik Općine Antunovac» broj 2/13), Općinski načelnik Općine Antunovac dana 13. studenoga 2014. godine, donosi </w:t>
      </w:r>
    </w:p>
    <w:p w:rsidR="002663F0" w:rsidRPr="002663F0" w:rsidRDefault="002663F0" w:rsidP="002663F0">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b/>
          <w:sz w:val="36"/>
          <w:szCs w:val="36"/>
          <w:lang w:eastAsia="hr-HR"/>
        </w:rPr>
      </w:pPr>
      <w:r w:rsidRPr="002663F0">
        <w:rPr>
          <w:rFonts w:ascii="Times New Roman" w:eastAsia="Times New Roman" w:hAnsi="Times New Roman" w:cs="Times New Roman"/>
          <w:b/>
          <w:sz w:val="36"/>
          <w:szCs w:val="36"/>
          <w:lang w:eastAsia="hr-HR"/>
        </w:rPr>
        <w:t>ODLUKU</w:t>
      </w:r>
    </w:p>
    <w:p w:rsidR="002663F0" w:rsidRPr="002663F0" w:rsidRDefault="002663F0" w:rsidP="002663F0">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663F0">
        <w:rPr>
          <w:rFonts w:ascii="Times New Roman" w:eastAsia="Times New Roman" w:hAnsi="Times New Roman" w:cs="Times New Roman"/>
          <w:b/>
          <w:bCs/>
          <w:sz w:val="24"/>
          <w:szCs w:val="24"/>
          <w:lang w:eastAsia="hr-HR"/>
        </w:rPr>
        <w:t xml:space="preserve"> o nabavi usluge zdravstvenog pregleda djelatnika</w:t>
      </w:r>
    </w:p>
    <w:p w:rsidR="002663F0" w:rsidRPr="002663F0" w:rsidRDefault="002663F0" w:rsidP="002663F0">
      <w:pPr>
        <w:tabs>
          <w:tab w:val="left" w:pos="567"/>
        </w:tabs>
        <w:spacing w:after="0" w:line="240" w:lineRule="auto"/>
        <w:ind w:left="284" w:hanging="284"/>
        <w:rPr>
          <w:rFonts w:ascii="Times New Roman" w:eastAsia="Times New Roman" w:hAnsi="Times New Roman" w:cs="Times New Roman"/>
          <w:b/>
          <w:bCs/>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b/>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1.</w:t>
      </w:r>
    </w:p>
    <w:p w:rsidR="002663F0" w:rsidRPr="002663F0" w:rsidRDefault="002663F0" w:rsidP="002663F0">
      <w:pPr>
        <w:spacing w:after="0" w:line="240" w:lineRule="auto"/>
        <w:jc w:val="center"/>
        <w:rPr>
          <w:rFonts w:ascii="Times New Roman" w:eastAsia="Times New Roman" w:hAnsi="Times New Roman" w:cs="Times New Roman"/>
          <w:b/>
          <w:sz w:val="24"/>
          <w:szCs w:val="20"/>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Naručitelj usluge: OPĆINA ANTUNOVAC, Antunovac, B. Radića 4, OIB: 30812410980, a evidencijski broj nabave je 53/14.</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2663F0">
        <w:rPr>
          <w:rFonts w:ascii="Times New Roman" w:eastAsia="Times New Roman" w:hAnsi="Times New Roman" w:cs="Times New Roman"/>
          <w:sz w:val="24"/>
          <w:szCs w:val="20"/>
          <w:lang w:eastAsia="hr-HR"/>
        </w:rPr>
        <w:t>Anušić</w:t>
      </w:r>
      <w:proofErr w:type="spellEnd"/>
      <w:r w:rsidRPr="002663F0">
        <w:rPr>
          <w:rFonts w:ascii="Times New Roman" w:eastAsia="Times New Roman" w:hAnsi="Times New Roman" w:cs="Times New Roman"/>
          <w:sz w:val="24"/>
          <w:szCs w:val="20"/>
          <w:lang w:eastAsia="hr-HR"/>
        </w:rPr>
        <w:t>, Općinski načelnik Općine Antunovac.</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Članak 2.</w:t>
      </w:r>
    </w:p>
    <w:p w:rsidR="002663F0" w:rsidRPr="002663F0" w:rsidRDefault="002663F0" w:rsidP="002663F0">
      <w:pPr>
        <w:spacing w:after="0" w:line="240" w:lineRule="auto"/>
        <w:rPr>
          <w:rFonts w:ascii="Times New Roman" w:eastAsia="Times New Roman" w:hAnsi="Times New Roman" w:cs="Times New Roman"/>
          <w:sz w:val="24"/>
          <w:szCs w:val="24"/>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ab/>
        <w:t>Predmet nabave je: usluga zdravstvenog pregleda djelatnika, Drago Ivić.</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3.</w:t>
      </w:r>
    </w:p>
    <w:p w:rsidR="002663F0" w:rsidRPr="002663F0" w:rsidRDefault="002663F0" w:rsidP="002663F0">
      <w:pPr>
        <w:tabs>
          <w:tab w:val="num" w:pos="0"/>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 </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Pristigla je ponuda USTANOVE ZA ZDRAVSTVENU SKRB, DR. ŠPIRANOVIĆ, Osijek, Radićeva 54, na iznos od 310,00 kn. </w:t>
      </w:r>
    </w:p>
    <w:p w:rsidR="002663F0" w:rsidRPr="002663F0" w:rsidRDefault="002663F0" w:rsidP="002663F0">
      <w:pPr>
        <w:tabs>
          <w:tab w:val="num" w:pos="0"/>
        </w:tabs>
        <w:spacing w:after="0" w:line="240" w:lineRule="auto"/>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4.</w:t>
      </w:r>
    </w:p>
    <w:p w:rsidR="002663F0" w:rsidRPr="002663F0" w:rsidRDefault="002663F0" w:rsidP="002663F0">
      <w:pPr>
        <w:tabs>
          <w:tab w:val="num" w:pos="709"/>
        </w:tabs>
        <w:spacing w:after="0" w:line="240" w:lineRule="auto"/>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r>
      <w:r w:rsidRPr="002663F0">
        <w:rPr>
          <w:rFonts w:ascii="Times New Roman" w:eastAsia="Times New Roman" w:hAnsi="Times New Roman" w:cs="Times New Roman"/>
          <w:sz w:val="24"/>
          <w:szCs w:val="20"/>
          <w:lang w:eastAsia="hr-HR"/>
        </w:rPr>
        <w:tab/>
        <w:t>Sredstva za plaćanje nabave osigurana su u Proračunu Općine Antunovac za 2014. godinu sa pozicije R109 Zdravstveni pregled zaposlenika.</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5.</w:t>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0"/>
          <w:szCs w:val="20"/>
          <w:lang w:eastAsia="hr-HR"/>
        </w:rPr>
        <w:tab/>
      </w:r>
      <w:r w:rsidRPr="002663F0">
        <w:rPr>
          <w:rFonts w:ascii="Times New Roman" w:eastAsia="Times New Roman" w:hAnsi="Times New Roman" w:cs="Times New Roman"/>
          <w:sz w:val="24"/>
          <w:szCs w:val="20"/>
          <w:lang w:eastAsia="hr-HR"/>
        </w:rPr>
        <w:t>Ova Odluka stupa na snagu danom donošenja i objavit će se u «Službenom glasniku Općine Antunovac».</w:t>
      </w:r>
    </w:p>
    <w:p w:rsidR="002663F0" w:rsidRPr="002663F0" w:rsidRDefault="002663F0" w:rsidP="002663F0">
      <w:pPr>
        <w:spacing w:after="0" w:line="240" w:lineRule="auto"/>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KLASA: 115-01/14-01/02</w:t>
      </w:r>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URBROJ: 2158/02-01-14-28</w:t>
      </w:r>
    </w:p>
    <w:p w:rsidR="002663F0" w:rsidRDefault="002663F0" w:rsidP="002663F0">
      <w:pPr>
        <w:spacing w:after="0" w:line="240" w:lineRule="auto"/>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U Antunovcu, 13. studenoga 2014. godine </w:t>
      </w:r>
    </w:p>
    <w:p w:rsidR="004610A1" w:rsidRDefault="004610A1" w:rsidP="002663F0">
      <w:pPr>
        <w:spacing w:after="0" w:line="240" w:lineRule="auto"/>
        <w:rPr>
          <w:rFonts w:ascii="Times New Roman" w:eastAsia="Times New Roman" w:hAnsi="Times New Roman" w:cs="Times New Roman"/>
          <w:sz w:val="24"/>
          <w:szCs w:val="20"/>
          <w:lang w:eastAsia="hr-HR"/>
        </w:rPr>
      </w:pPr>
    </w:p>
    <w:p w:rsidR="004610A1" w:rsidRDefault="004610A1" w:rsidP="004610A1">
      <w:pPr>
        <w:spacing w:after="0" w:line="240" w:lineRule="auto"/>
        <w:ind w:left="1416"/>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Općinski načelnik</w:t>
      </w:r>
    </w:p>
    <w:p w:rsidR="004610A1" w:rsidRDefault="004610A1" w:rsidP="004610A1">
      <w:pPr>
        <w:spacing w:after="0" w:line="240" w:lineRule="auto"/>
        <w:ind w:left="1416"/>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Ivan </w:t>
      </w:r>
      <w:proofErr w:type="spellStart"/>
      <w:r>
        <w:rPr>
          <w:rFonts w:ascii="Times New Roman" w:eastAsia="Times New Roman" w:hAnsi="Times New Roman" w:cs="Times New Roman"/>
          <w:sz w:val="24"/>
          <w:szCs w:val="20"/>
          <w:lang w:eastAsia="hr-HR"/>
        </w:rPr>
        <w:t>Anušić</w:t>
      </w:r>
      <w:proofErr w:type="spellEnd"/>
    </w:p>
    <w:p w:rsidR="004610A1" w:rsidRDefault="004610A1" w:rsidP="004610A1">
      <w:pPr>
        <w:spacing w:after="0" w:line="240" w:lineRule="auto"/>
        <w:rPr>
          <w:rFonts w:ascii="Times New Roman" w:eastAsia="Times New Roman" w:hAnsi="Times New Roman" w:cs="Times New Roman"/>
          <w:sz w:val="24"/>
          <w:szCs w:val="20"/>
          <w:lang w:eastAsia="hr-HR"/>
        </w:rPr>
      </w:pPr>
    </w:p>
    <w:p w:rsidR="004610A1" w:rsidRDefault="004610A1" w:rsidP="004610A1">
      <w:pPr>
        <w:spacing w:after="0" w:line="240" w:lineRule="auto"/>
        <w:rPr>
          <w:rFonts w:ascii="Times New Roman" w:hAnsi="Times New Roman" w:cs="Times New Roman"/>
          <w:sz w:val="24"/>
          <w:szCs w:val="24"/>
        </w:rPr>
      </w:pPr>
      <w:r>
        <w:rPr>
          <w:rFonts w:ascii="Times New Roman" w:hAnsi="Times New Roman" w:cs="Times New Roman"/>
          <w:sz w:val="24"/>
          <w:szCs w:val="24"/>
        </w:rPr>
        <w:t>384.</w:t>
      </w:r>
    </w:p>
    <w:p w:rsidR="004610A1" w:rsidRPr="002663F0" w:rsidRDefault="004610A1" w:rsidP="004610A1">
      <w:pPr>
        <w:pStyle w:val="Tijeloteksta3"/>
        <w:tabs>
          <w:tab w:val="left" w:pos="0"/>
          <w:tab w:val="left" w:pos="709"/>
        </w:tabs>
        <w:rPr>
          <w:rFonts w:ascii="Times New Roman" w:hAnsi="Times New Roman"/>
        </w:rPr>
      </w:pPr>
      <w:r>
        <w:rPr>
          <w:rFonts w:ascii="Times New Roman" w:hAnsi="Times New Roman"/>
          <w:szCs w:val="24"/>
        </w:rPr>
        <w:tab/>
      </w:r>
      <w:r w:rsidRPr="002663F0">
        <w:rPr>
          <w:rFonts w:ascii="Times New Roman" w:hAnsi="Times New Roman"/>
        </w:rPr>
        <w:t xml:space="preserve">Temeljem članka 18. stavak 3. Zakona o javnoj nabavi («Narodne novine» broj 90/11, 83/13, 143/13 i 13/14) i članka 45. Statuta Općine Antunovac («Službeni glasnik Općine Antunovac» broj 2/13), Općinski načelnik Općine Antunovac dana 13. studenoga 2014. godine, donosi </w:t>
      </w:r>
    </w:p>
    <w:p w:rsidR="002663F0" w:rsidRPr="002663F0" w:rsidRDefault="004610A1" w:rsidP="004610A1">
      <w:pPr>
        <w:spacing w:after="0" w:line="240" w:lineRule="auto"/>
        <w:ind w:left="5040"/>
        <w:jc w:val="center"/>
        <w:rPr>
          <w:rFonts w:ascii="Times New Roman" w:eastAsia="Times New Roman" w:hAnsi="Times New Roman" w:cs="Times New Roman"/>
          <w:sz w:val="24"/>
          <w:szCs w:val="20"/>
          <w:lang w:eastAsia="hr-HR"/>
        </w:rPr>
      </w:pPr>
      <w:proofErr w:type="spellStart"/>
      <w:r>
        <w:rPr>
          <w:rFonts w:ascii="Times New Roman" w:eastAsia="Times New Roman" w:hAnsi="Times New Roman" w:cs="Times New Roman"/>
          <w:sz w:val="24"/>
          <w:szCs w:val="20"/>
          <w:lang w:eastAsia="hr-HR"/>
        </w:rPr>
        <w:t>nsk</w:t>
      </w:r>
      <w:proofErr w:type="spellEnd"/>
    </w:p>
    <w:p w:rsidR="002663F0" w:rsidRPr="002663F0" w:rsidRDefault="002663F0" w:rsidP="002663F0">
      <w:pPr>
        <w:spacing w:after="0" w:line="240" w:lineRule="auto"/>
        <w:jc w:val="center"/>
        <w:rPr>
          <w:rFonts w:ascii="Times New Roman" w:eastAsia="Times New Roman" w:hAnsi="Times New Roman" w:cs="Times New Roman"/>
          <w:b/>
          <w:sz w:val="36"/>
          <w:szCs w:val="36"/>
          <w:lang w:eastAsia="hr-HR"/>
        </w:rPr>
      </w:pPr>
      <w:r w:rsidRPr="002663F0">
        <w:rPr>
          <w:rFonts w:ascii="Times New Roman" w:eastAsia="Times New Roman" w:hAnsi="Times New Roman" w:cs="Times New Roman"/>
          <w:b/>
          <w:sz w:val="36"/>
          <w:szCs w:val="36"/>
          <w:lang w:eastAsia="hr-HR"/>
        </w:rPr>
        <w:t>ODLUKU</w:t>
      </w:r>
    </w:p>
    <w:p w:rsidR="002663F0" w:rsidRPr="002663F0" w:rsidRDefault="002663F0" w:rsidP="002663F0">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663F0">
        <w:rPr>
          <w:rFonts w:ascii="Times New Roman" w:eastAsia="Times New Roman" w:hAnsi="Times New Roman" w:cs="Times New Roman"/>
          <w:b/>
          <w:bCs/>
          <w:sz w:val="24"/>
          <w:szCs w:val="24"/>
          <w:lang w:eastAsia="hr-HR"/>
        </w:rPr>
        <w:lastRenderedPageBreak/>
        <w:t xml:space="preserve"> o nabavi usluge zdravstvenog pregleda osuđenika upućenog  na rad za opće dobro</w:t>
      </w:r>
    </w:p>
    <w:p w:rsidR="002663F0" w:rsidRPr="002663F0" w:rsidRDefault="002663F0" w:rsidP="002663F0">
      <w:pPr>
        <w:tabs>
          <w:tab w:val="left" w:pos="567"/>
        </w:tabs>
        <w:spacing w:after="0" w:line="240" w:lineRule="auto"/>
        <w:ind w:left="284" w:hanging="284"/>
        <w:rPr>
          <w:rFonts w:ascii="Times New Roman" w:eastAsia="Times New Roman" w:hAnsi="Times New Roman" w:cs="Times New Roman"/>
          <w:b/>
          <w:bCs/>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b/>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1.</w:t>
      </w:r>
    </w:p>
    <w:p w:rsidR="002663F0" w:rsidRPr="002663F0" w:rsidRDefault="002663F0" w:rsidP="002663F0">
      <w:pPr>
        <w:spacing w:after="0" w:line="240" w:lineRule="auto"/>
        <w:jc w:val="center"/>
        <w:rPr>
          <w:rFonts w:ascii="Times New Roman" w:eastAsia="Times New Roman" w:hAnsi="Times New Roman" w:cs="Times New Roman"/>
          <w:b/>
          <w:sz w:val="24"/>
          <w:szCs w:val="20"/>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Naručitelj usluge: OPĆINA ANTUNOVAC, Antunovac, B. Radića 4, OIB: 30812410980, a evidencijski broj nabave je 53/14.</w:t>
      </w: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Odgovorna osoba naručitelja je Ivan </w:t>
      </w:r>
      <w:proofErr w:type="spellStart"/>
      <w:r w:rsidRPr="002663F0">
        <w:rPr>
          <w:rFonts w:ascii="Times New Roman" w:eastAsia="Times New Roman" w:hAnsi="Times New Roman" w:cs="Times New Roman"/>
          <w:sz w:val="24"/>
          <w:szCs w:val="20"/>
          <w:lang w:eastAsia="hr-HR"/>
        </w:rPr>
        <w:t>Anušić</w:t>
      </w:r>
      <w:proofErr w:type="spellEnd"/>
      <w:r w:rsidRPr="002663F0">
        <w:rPr>
          <w:rFonts w:ascii="Times New Roman" w:eastAsia="Times New Roman" w:hAnsi="Times New Roman" w:cs="Times New Roman"/>
          <w:sz w:val="24"/>
          <w:szCs w:val="20"/>
          <w:lang w:eastAsia="hr-HR"/>
        </w:rPr>
        <w:t>, Općinski načelnik Općine Antunovac.</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Članak 2.</w:t>
      </w:r>
    </w:p>
    <w:p w:rsidR="002663F0" w:rsidRPr="002663F0" w:rsidRDefault="002663F0" w:rsidP="002663F0">
      <w:pPr>
        <w:spacing w:after="0" w:line="240" w:lineRule="auto"/>
        <w:rPr>
          <w:rFonts w:ascii="Times New Roman" w:eastAsia="Times New Roman" w:hAnsi="Times New Roman" w:cs="Times New Roman"/>
          <w:sz w:val="24"/>
          <w:szCs w:val="24"/>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ab/>
        <w:t>Predmet nabave je: usluga zdravstvenog pregleda osuđenika upućenog na rad za opće dobro, Kristijan Nožina.</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3.</w:t>
      </w:r>
    </w:p>
    <w:p w:rsidR="002663F0" w:rsidRPr="002663F0" w:rsidRDefault="002663F0" w:rsidP="002663F0">
      <w:pPr>
        <w:tabs>
          <w:tab w:val="num" w:pos="709"/>
        </w:tabs>
        <w:spacing w:after="0" w:line="240" w:lineRule="auto"/>
        <w:rPr>
          <w:rFonts w:ascii="Times New Roman" w:eastAsia="Times New Roman" w:hAnsi="Times New Roman" w:cs="Times New Roman"/>
          <w:sz w:val="24"/>
          <w:szCs w:val="20"/>
          <w:lang w:eastAsia="hr-HR"/>
        </w:rPr>
      </w:pPr>
    </w:p>
    <w:p w:rsidR="002663F0" w:rsidRPr="002663F0" w:rsidRDefault="002663F0" w:rsidP="002663F0">
      <w:pPr>
        <w:tabs>
          <w:tab w:val="num" w:pos="0"/>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 </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 xml:space="preserve">Pristigla je ponuda USTANOVE ZA ZDRAVSTVENU SKRB, DR. ŠPIRANOVIĆ, Osijek, Radićeva 54, na iznos od 310,00 kn. </w:t>
      </w:r>
    </w:p>
    <w:p w:rsidR="002663F0" w:rsidRPr="002663F0" w:rsidRDefault="002663F0" w:rsidP="002663F0">
      <w:pPr>
        <w:tabs>
          <w:tab w:val="num" w:pos="0"/>
        </w:tabs>
        <w:spacing w:after="0" w:line="240" w:lineRule="auto"/>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4.</w:t>
      </w:r>
    </w:p>
    <w:p w:rsidR="002663F0" w:rsidRPr="002663F0" w:rsidRDefault="002663F0" w:rsidP="002663F0">
      <w:pPr>
        <w:tabs>
          <w:tab w:val="num" w:pos="709"/>
        </w:tabs>
        <w:spacing w:after="0" w:line="240" w:lineRule="auto"/>
        <w:rPr>
          <w:rFonts w:ascii="Times New Roman" w:eastAsia="Times New Roman" w:hAnsi="Times New Roman" w:cs="Times New Roman"/>
          <w:sz w:val="24"/>
          <w:szCs w:val="20"/>
          <w:lang w:eastAsia="hr-HR"/>
        </w:rPr>
      </w:pP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ab/>
        <w:t>Sredstva za plaćanje nabave osigurana su u Proračunu Općine Antunovac za 2014. godinu sa pozicije R109 Zdravstveni pregled zaposlenika.</w:t>
      </w:r>
    </w:p>
    <w:p w:rsidR="002663F0" w:rsidRPr="002663F0" w:rsidRDefault="002663F0" w:rsidP="002663F0">
      <w:pPr>
        <w:tabs>
          <w:tab w:val="num" w:pos="709"/>
        </w:tabs>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Članak 5.</w:t>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0"/>
          <w:szCs w:val="20"/>
          <w:lang w:eastAsia="hr-HR"/>
        </w:rPr>
        <w:tab/>
      </w:r>
      <w:r w:rsidRPr="002663F0">
        <w:rPr>
          <w:rFonts w:ascii="Times New Roman" w:eastAsia="Times New Roman" w:hAnsi="Times New Roman" w:cs="Times New Roman"/>
          <w:sz w:val="24"/>
          <w:szCs w:val="20"/>
          <w:lang w:eastAsia="hr-HR"/>
        </w:rPr>
        <w:t>Ova Odluka stupa na snagu danom donošenja i objavit će se u «Službenom glasniku Općine Antunovac».</w:t>
      </w:r>
    </w:p>
    <w:p w:rsidR="002663F0" w:rsidRPr="002663F0" w:rsidRDefault="002663F0" w:rsidP="002663F0">
      <w:pPr>
        <w:spacing w:after="0" w:line="240" w:lineRule="auto"/>
        <w:rPr>
          <w:rFonts w:ascii="Times New Roman" w:eastAsia="Times New Roman" w:hAnsi="Times New Roman" w:cs="Times New Roman"/>
          <w:sz w:val="24"/>
          <w:szCs w:val="24"/>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p>
    <w:p w:rsidR="002663F0" w:rsidRPr="002663F0" w:rsidRDefault="002663F0" w:rsidP="002663F0">
      <w:pPr>
        <w:spacing w:after="0" w:line="240" w:lineRule="auto"/>
        <w:jc w:val="both"/>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KLASA: 713-01/14-01/</w:t>
      </w:r>
      <w:proofErr w:type="spellStart"/>
      <w:r w:rsidRPr="002663F0">
        <w:rPr>
          <w:rFonts w:ascii="Times New Roman" w:eastAsia="Times New Roman" w:hAnsi="Times New Roman" w:cs="Times New Roman"/>
          <w:sz w:val="24"/>
          <w:szCs w:val="20"/>
          <w:lang w:eastAsia="hr-HR"/>
        </w:rPr>
        <w:t>01</w:t>
      </w:r>
      <w:proofErr w:type="spellEnd"/>
    </w:p>
    <w:p w:rsidR="002663F0" w:rsidRPr="002663F0" w:rsidRDefault="002663F0" w:rsidP="002663F0">
      <w:pPr>
        <w:spacing w:after="0" w:line="240" w:lineRule="auto"/>
        <w:jc w:val="both"/>
        <w:rPr>
          <w:rFonts w:ascii="Times New Roman" w:eastAsia="Times New Roman" w:hAnsi="Times New Roman" w:cs="Times New Roman"/>
          <w:sz w:val="24"/>
          <w:szCs w:val="24"/>
          <w:lang w:eastAsia="hr-HR"/>
        </w:rPr>
      </w:pPr>
      <w:r w:rsidRPr="002663F0">
        <w:rPr>
          <w:rFonts w:ascii="Times New Roman" w:eastAsia="Times New Roman" w:hAnsi="Times New Roman" w:cs="Times New Roman"/>
          <w:sz w:val="24"/>
          <w:szCs w:val="24"/>
          <w:lang w:eastAsia="hr-HR"/>
        </w:rPr>
        <w:t>URBROJ: 2158/02-01-14-12</w:t>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U Antunovcu, 13. studenoga 2014. godine </w:t>
      </w:r>
    </w:p>
    <w:p w:rsidR="002663F0" w:rsidRPr="002663F0" w:rsidRDefault="002663F0" w:rsidP="002663F0">
      <w:pPr>
        <w:spacing w:after="0" w:line="240" w:lineRule="auto"/>
        <w:rPr>
          <w:rFonts w:ascii="Times New Roman" w:eastAsia="Times New Roman" w:hAnsi="Times New Roman" w:cs="Times New Roman"/>
          <w:sz w:val="24"/>
          <w:szCs w:val="20"/>
          <w:lang w:eastAsia="hr-HR"/>
        </w:rPr>
      </w:pPr>
    </w:p>
    <w:p w:rsidR="002663F0" w:rsidRPr="002663F0" w:rsidRDefault="002663F0" w:rsidP="004610A1">
      <w:pPr>
        <w:spacing w:after="0" w:line="240" w:lineRule="auto"/>
        <w:ind w:left="1416"/>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Općinski načelnik</w:t>
      </w:r>
    </w:p>
    <w:p w:rsidR="002663F0" w:rsidRPr="002663F0" w:rsidRDefault="002663F0" w:rsidP="004610A1">
      <w:pPr>
        <w:spacing w:after="0" w:line="240" w:lineRule="auto"/>
        <w:ind w:left="1416"/>
        <w:jc w:val="center"/>
        <w:rPr>
          <w:rFonts w:ascii="Times New Roman" w:eastAsia="Times New Roman" w:hAnsi="Times New Roman" w:cs="Times New Roman"/>
          <w:sz w:val="24"/>
          <w:szCs w:val="20"/>
          <w:lang w:eastAsia="hr-HR"/>
        </w:rPr>
      </w:pPr>
      <w:r w:rsidRPr="002663F0">
        <w:rPr>
          <w:rFonts w:ascii="Times New Roman" w:eastAsia="Times New Roman" w:hAnsi="Times New Roman" w:cs="Times New Roman"/>
          <w:sz w:val="24"/>
          <w:szCs w:val="20"/>
          <w:lang w:eastAsia="hr-HR"/>
        </w:rPr>
        <w:t xml:space="preserve">Ivan </w:t>
      </w:r>
      <w:proofErr w:type="spellStart"/>
      <w:r w:rsidRPr="002663F0">
        <w:rPr>
          <w:rFonts w:ascii="Times New Roman" w:eastAsia="Times New Roman" w:hAnsi="Times New Roman" w:cs="Times New Roman"/>
          <w:sz w:val="24"/>
          <w:szCs w:val="20"/>
          <w:lang w:eastAsia="hr-HR"/>
        </w:rPr>
        <w:t>Anušić</w:t>
      </w:r>
      <w:proofErr w:type="spellEnd"/>
    </w:p>
    <w:p w:rsidR="002663F0" w:rsidRDefault="002663F0" w:rsidP="00CE51F0">
      <w:pPr>
        <w:spacing w:after="0" w:line="240" w:lineRule="auto"/>
        <w:rPr>
          <w:rFonts w:ascii="Times New Roman" w:hAnsi="Times New Roman" w:cs="Times New Roman"/>
          <w:sz w:val="24"/>
          <w:szCs w:val="24"/>
        </w:rPr>
      </w:pPr>
    </w:p>
    <w:p w:rsidR="004610A1" w:rsidRDefault="004610A1" w:rsidP="00CE51F0">
      <w:pPr>
        <w:spacing w:after="0" w:line="240" w:lineRule="auto"/>
        <w:rPr>
          <w:rFonts w:ascii="Times New Roman" w:hAnsi="Times New Roman" w:cs="Times New Roman"/>
          <w:sz w:val="24"/>
          <w:szCs w:val="24"/>
        </w:rPr>
      </w:pPr>
    </w:p>
    <w:p w:rsidR="004610A1" w:rsidRDefault="004610A1" w:rsidP="00CE51F0">
      <w:pPr>
        <w:spacing w:after="0" w:line="240" w:lineRule="auto"/>
        <w:rPr>
          <w:rFonts w:ascii="Times New Roman" w:hAnsi="Times New Roman" w:cs="Times New Roman"/>
          <w:sz w:val="24"/>
          <w:szCs w:val="24"/>
        </w:rPr>
      </w:pPr>
    </w:p>
    <w:p w:rsidR="002663F0" w:rsidRDefault="002663F0"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385.</w:t>
      </w:r>
    </w:p>
    <w:p w:rsidR="00E52A19" w:rsidRPr="00E52A19" w:rsidRDefault="00E52A19" w:rsidP="00E52A19">
      <w:pPr>
        <w:pStyle w:val="Tijeloteksta3"/>
        <w:tabs>
          <w:tab w:val="left" w:pos="0"/>
        </w:tabs>
        <w:rPr>
          <w:rFonts w:ascii="Times New Roman" w:hAnsi="Times New Roman"/>
        </w:rPr>
      </w:pPr>
      <w:r>
        <w:rPr>
          <w:rFonts w:ascii="Times New Roman" w:hAnsi="Times New Roman"/>
          <w:szCs w:val="24"/>
        </w:rPr>
        <w:tab/>
      </w:r>
      <w:r w:rsidRPr="00E52A19">
        <w:rPr>
          <w:rFonts w:ascii="Times New Roman" w:hAnsi="Times New Roman"/>
        </w:rPr>
        <w:t>Temeljem članka 18. stavak 3. Zakona o javnoj nabavi («Narodne novine» broj 83/13, 143/13 i 13/14) i članka 45. Statuta Općine Antunovac («Službeni glasnik Općine Antunovac» broj 2/13), Općinski načelnik Općine Antunovac dana, 13. studenog 2014. godine, donosi</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b/>
          <w:sz w:val="36"/>
          <w:szCs w:val="36"/>
          <w:lang w:eastAsia="hr-HR"/>
        </w:rPr>
      </w:pPr>
      <w:r w:rsidRPr="00E52A19">
        <w:rPr>
          <w:rFonts w:ascii="Times New Roman" w:eastAsia="Times New Roman" w:hAnsi="Times New Roman" w:cs="Times New Roman"/>
          <w:b/>
          <w:sz w:val="36"/>
          <w:szCs w:val="36"/>
          <w:lang w:eastAsia="hr-HR"/>
        </w:rPr>
        <w:t>ODLUKU</w:t>
      </w:r>
    </w:p>
    <w:p w:rsidR="00E52A19" w:rsidRPr="00E52A19" w:rsidRDefault="00E52A19" w:rsidP="00E52A19">
      <w:pPr>
        <w:spacing w:after="0" w:line="240" w:lineRule="auto"/>
        <w:jc w:val="center"/>
        <w:rPr>
          <w:rFonts w:ascii="Times New Roman" w:eastAsia="Times New Roman" w:hAnsi="Times New Roman" w:cs="Times New Roman"/>
          <w:b/>
          <w:sz w:val="24"/>
          <w:szCs w:val="24"/>
          <w:lang w:eastAsia="hr-HR"/>
        </w:rPr>
      </w:pPr>
      <w:r w:rsidRPr="00E52A19">
        <w:rPr>
          <w:rFonts w:ascii="Times New Roman" w:eastAsia="Times New Roman" w:hAnsi="Times New Roman" w:cs="Times New Roman"/>
          <w:b/>
          <w:sz w:val="24"/>
          <w:szCs w:val="24"/>
          <w:lang w:eastAsia="hr-HR"/>
        </w:rPr>
        <w:t>o nabavi novogodišnjih artikala</w:t>
      </w:r>
    </w:p>
    <w:p w:rsidR="00E52A19" w:rsidRPr="00E52A19" w:rsidRDefault="00E52A19" w:rsidP="00E52A19">
      <w:pPr>
        <w:spacing w:after="0" w:line="240" w:lineRule="auto"/>
        <w:rPr>
          <w:rFonts w:ascii="Times New Roman" w:eastAsia="Times New Roman" w:hAnsi="Times New Roman" w:cs="Times New Roman"/>
          <w:b/>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1.</w:t>
      </w: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r>
      <w:r w:rsidRPr="00E52A19">
        <w:rPr>
          <w:rFonts w:ascii="Times New Roman" w:eastAsia="Times New Roman" w:hAnsi="Times New Roman" w:cs="Times New Roman"/>
          <w:sz w:val="24"/>
          <w:szCs w:val="20"/>
          <w:lang w:eastAsia="hr-HR"/>
        </w:rPr>
        <w:tab/>
      </w: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Naručitelj usluge: OPĆINA ANTUNOVAC, Antunovac, B. Radića 4, OIB: 30812410980 a evidencijski broj nabave je 37/14.</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 xml:space="preserve">Odgovorna osoba naručitelja je Ivan </w:t>
      </w:r>
      <w:proofErr w:type="spellStart"/>
      <w:r w:rsidRPr="00E52A19">
        <w:rPr>
          <w:rFonts w:ascii="Times New Roman" w:eastAsia="Times New Roman" w:hAnsi="Times New Roman" w:cs="Times New Roman"/>
          <w:sz w:val="24"/>
          <w:szCs w:val="20"/>
          <w:lang w:eastAsia="hr-HR"/>
        </w:rPr>
        <w:t>Anušić</w:t>
      </w:r>
      <w:proofErr w:type="spellEnd"/>
      <w:r w:rsidRPr="00E52A19">
        <w:rPr>
          <w:rFonts w:ascii="Times New Roman" w:eastAsia="Times New Roman" w:hAnsi="Times New Roman" w:cs="Times New Roman"/>
          <w:sz w:val="24"/>
          <w:szCs w:val="20"/>
          <w:lang w:eastAsia="hr-HR"/>
        </w:rPr>
        <w:t>, Općinski načelnik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2.</w:t>
      </w:r>
    </w:p>
    <w:p w:rsidR="00E52A19" w:rsidRPr="00E52A19" w:rsidRDefault="00E52A19" w:rsidP="00E52A1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0"/>
          <w:szCs w:val="20"/>
          <w:lang w:eastAsia="hr-HR"/>
        </w:rPr>
        <w:tab/>
      </w:r>
      <w:r w:rsidRPr="00E52A19">
        <w:rPr>
          <w:rFonts w:ascii="Times New Roman" w:eastAsia="Times New Roman" w:hAnsi="Times New Roman" w:cs="Times New Roman"/>
          <w:sz w:val="24"/>
          <w:szCs w:val="24"/>
          <w:lang w:eastAsia="hr-HR"/>
        </w:rPr>
        <w:t xml:space="preserve"> Predmet nabave je: novogodišnji artikli.</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3.</w:t>
      </w: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p>
    <w:p w:rsidR="00E52A19" w:rsidRPr="00E52A19" w:rsidRDefault="00E52A19" w:rsidP="00E52A19">
      <w:pPr>
        <w:spacing w:after="0" w:line="240" w:lineRule="auto"/>
        <w:ind w:firstLine="720"/>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Pristigla je ponuda NIPOS obrt, Dunavska 41, Osijek, na iznos od 15.970,00 kn bez PDV-a.</w:t>
      </w:r>
    </w:p>
    <w:p w:rsidR="00E52A19" w:rsidRPr="00E52A19" w:rsidRDefault="00E52A19" w:rsidP="00E52A19">
      <w:pPr>
        <w:tabs>
          <w:tab w:val="num" w:pos="0"/>
        </w:tabs>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4.</w:t>
      </w: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 - protokol.   </w:t>
      </w: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5.</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Ova Odluka stupa na snagu danom donošenja i objavit će se u «Službenom glasniku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KLASA: 333-01/14-01/04</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4"/>
          <w:szCs w:val="24"/>
          <w:lang w:eastAsia="hr-HR"/>
        </w:rPr>
        <w:t>URBROJ: 2158/02-01-14-8</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4"/>
          <w:szCs w:val="24"/>
          <w:lang w:eastAsia="hr-HR"/>
        </w:rPr>
        <w:t>U Antunovcu, 13. studenoga 2014. godine</w:t>
      </w:r>
      <w:r w:rsidRPr="00E52A19">
        <w:rPr>
          <w:rFonts w:ascii="Times New Roman" w:eastAsia="Times New Roman" w:hAnsi="Times New Roman" w:cs="Times New Roman"/>
          <w:sz w:val="24"/>
          <w:szCs w:val="24"/>
          <w:lang w:eastAsia="hr-HR"/>
        </w:rPr>
        <w:tab/>
        <w:t xml:space="preserve"> </w:t>
      </w:r>
    </w:p>
    <w:p w:rsidR="00E52A19" w:rsidRPr="00E52A19" w:rsidRDefault="00E52A19" w:rsidP="004610A1">
      <w:pPr>
        <w:spacing w:after="0" w:line="240" w:lineRule="auto"/>
        <w:ind w:left="1416"/>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lastRenderedPageBreak/>
        <w:t>Općinski načelnik</w:t>
      </w:r>
    </w:p>
    <w:p w:rsidR="00E52A19" w:rsidRPr="00E52A19" w:rsidRDefault="00E52A19" w:rsidP="004610A1">
      <w:pPr>
        <w:spacing w:after="0" w:line="240" w:lineRule="auto"/>
        <w:ind w:left="1416"/>
        <w:jc w:val="center"/>
        <w:rPr>
          <w:rFonts w:ascii="HRTimes" w:eastAsia="Times New Roman" w:hAnsi="HRTimes" w:cs="Times New Roman"/>
          <w:sz w:val="24"/>
          <w:szCs w:val="20"/>
          <w:lang w:eastAsia="hr-HR"/>
        </w:rPr>
      </w:pPr>
      <w:r w:rsidRPr="00E52A19">
        <w:rPr>
          <w:rFonts w:ascii="HRTimes" w:eastAsia="Times New Roman" w:hAnsi="HRTimes" w:cs="Times New Roman"/>
          <w:sz w:val="24"/>
          <w:szCs w:val="20"/>
          <w:lang w:eastAsia="hr-HR"/>
        </w:rPr>
        <w:t xml:space="preserve">Ivan </w:t>
      </w:r>
      <w:proofErr w:type="spellStart"/>
      <w:r w:rsidRPr="00E52A19">
        <w:rPr>
          <w:rFonts w:ascii="HRTimes" w:eastAsia="Times New Roman" w:hAnsi="HRTimes" w:cs="Times New Roman"/>
          <w:sz w:val="24"/>
          <w:szCs w:val="20"/>
          <w:lang w:eastAsia="hr-HR"/>
        </w:rPr>
        <w:t>Anušić</w:t>
      </w:r>
      <w:proofErr w:type="spellEnd"/>
    </w:p>
    <w:p w:rsidR="00156046" w:rsidRDefault="00156046" w:rsidP="00CE51F0">
      <w:pPr>
        <w:spacing w:after="0" w:line="240" w:lineRule="auto"/>
        <w:rPr>
          <w:rFonts w:ascii="Times New Roman" w:hAnsi="Times New Roman" w:cs="Times New Roman"/>
          <w:sz w:val="24"/>
          <w:szCs w:val="24"/>
        </w:rPr>
      </w:pPr>
    </w:p>
    <w:p w:rsidR="00E52A19" w:rsidRDefault="00E52A19"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386.</w:t>
      </w:r>
    </w:p>
    <w:p w:rsidR="00E52A19" w:rsidRPr="00E52A19" w:rsidRDefault="00E52A19" w:rsidP="00E52A19">
      <w:pPr>
        <w:pStyle w:val="Tijeloteksta3"/>
        <w:tabs>
          <w:tab w:val="left" w:pos="0"/>
        </w:tabs>
        <w:rPr>
          <w:rFonts w:ascii="Times New Roman" w:hAnsi="Times New Roman"/>
        </w:rPr>
      </w:pPr>
      <w:r>
        <w:rPr>
          <w:rFonts w:ascii="Times New Roman" w:hAnsi="Times New Roman"/>
          <w:szCs w:val="24"/>
        </w:rPr>
        <w:tab/>
      </w:r>
      <w:r w:rsidRPr="00E52A19">
        <w:rPr>
          <w:rFonts w:ascii="Times New Roman" w:hAnsi="Times New Roman"/>
        </w:rPr>
        <w:t>Temeljem članka 18. stavak 3. Zakona o javnoj nabavi («Narodne novine» broj 90/11, 93/13, 143/13 i 13/14) i članka 45. Statuta Općine Antunovac («Službeni glasnik Općine Antunovac» broj 2/13), Općinski načelnik Općine Antunovac dana, 13. studenoga 2014. godine, donosi</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b/>
          <w:sz w:val="36"/>
          <w:szCs w:val="36"/>
          <w:lang w:eastAsia="hr-HR"/>
        </w:rPr>
      </w:pPr>
      <w:r w:rsidRPr="00E52A19">
        <w:rPr>
          <w:rFonts w:ascii="Times New Roman" w:eastAsia="Times New Roman" w:hAnsi="Times New Roman" w:cs="Times New Roman"/>
          <w:b/>
          <w:sz w:val="36"/>
          <w:szCs w:val="36"/>
          <w:lang w:eastAsia="hr-HR"/>
        </w:rPr>
        <w:t>ODLUKU</w:t>
      </w:r>
    </w:p>
    <w:p w:rsidR="00E52A19" w:rsidRPr="00E52A19" w:rsidRDefault="00E52A19" w:rsidP="00E52A19">
      <w:pPr>
        <w:spacing w:after="0" w:line="240" w:lineRule="auto"/>
        <w:jc w:val="center"/>
        <w:rPr>
          <w:rFonts w:ascii="Times New Roman" w:eastAsia="Times New Roman" w:hAnsi="Times New Roman" w:cs="Times New Roman"/>
          <w:b/>
          <w:sz w:val="24"/>
          <w:szCs w:val="24"/>
          <w:lang w:eastAsia="hr-HR"/>
        </w:rPr>
      </w:pPr>
      <w:r w:rsidRPr="00E52A19">
        <w:rPr>
          <w:rFonts w:ascii="Times New Roman" w:eastAsia="Times New Roman" w:hAnsi="Times New Roman" w:cs="Times New Roman"/>
          <w:b/>
          <w:sz w:val="24"/>
          <w:szCs w:val="24"/>
          <w:lang w:eastAsia="hr-HR"/>
        </w:rPr>
        <w:t>o nabavi novogodišnjih ukrasa</w:t>
      </w:r>
    </w:p>
    <w:p w:rsidR="00E52A19" w:rsidRPr="00E52A19" w:rsidRDefault="00E52A19" w:rsidP="00E52A19">
      <w:pPr>
        <w:spacing w:after="0" w:line="240" w:lineRule="auto"/>
        <w:rPr>
          <w:rFonts w:ascii="Times New Roman" w:eastAsia="Times New Roman" w:hAnsi="Times New Roman" w:cs="Times New Roman"/>
          <w:b/>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1.</w:t>
      </w: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r>
      <w:r w:rsidRPr="00E52A19">
        <w:rPr>
          <w:rFonts w:ascii="Times New Roman" w:eastAsia="Times New Roman" w:hAnsi="Times New Roman" w:cs="Times New Roman"/>
          <w:sz w:val="24"/>
          <w:szCs w:val="20"/>
          <w:lang w:eastAsia="hr-HR"/>
        </w:rPr>
        <w:tab/>
      </w: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Naručitelj usluge: OPĆINA ANTUNOVAC, Antunovac, B. Radića 4, OIB: 30812410980 a evidencijski broj nabave je 19/14.</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 xml:space="preserve">Odgovorna osoba naručitelja je Ivan </w:t>
      </w:r>
      <w:proofErr w:type="spellStart"/>
      <w:r w:rsidRPr="00E52A19">
        <w:rPr>
          <w:rFonts w:ascii="Times New Roman" w:eastAsia="Times New Roman" w:hAnsi="Times New Roman" w:cs="Times New Roman"/>
          <w:sz w:val="24"/>
          <w:szCs w:val="20"/>
          <w:lang w:eastAsia="hr-HR"/>
        </w:rPr>
        <w:t>Anušić</w:t>
      </w:r>
      <w:proofErr w:type="spellEnd"/>
      <w:r w:rsidRPr="00E52A19">
        <w:rPr>
          <w:rFonts w:ascii="Times New Roman" w:eastAsia="Times New Roman" w:hAnsi="Times New Roman" w:cs="Times New Roman"/>
          <w:sz w:val="24"/>
          <w:szCs w:val="20"/>
          <w:lang w:eastAsia="hr-HR"/>
        </w:rPr>
        <w:t>, Općinski načelnik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2.</w:t>
      </w:r>
    </w:p>
    <w:p w:rsidR="00E52A19" w:rsidRPr="00E52A19" w:rsidRDefault="00E52A19" w:rsidP="00E52A1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0"/>
          <w:szCs w:val="20"/>
          <w:lang w:eastAsia="hr-HR"/>
        </w:rPr>
        <w:tab/>
      </w:r>
      <w:r w:rsidRPr="00E52A19">
        <w:rPr>
          <w:rFonts w:ascii="Times New Roman" w:eastAsia="Times New Roman" w:hAnsi="Times New Roman" w:cs="Times New Roman"/>
          <w:sz w:val="24"/>
          <w:szCs w:val="24"/>
          <w:lang w:eastAsia="hr-HR"/>
        </w:rPr>
        <w:t xml:space="preserve"> Predmet nabave je: novogodišnji ukrasi.</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3.</w:t>
      </w: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p>
    <w:p w:rsidR="00E52A19" w:rsidRPr="00E52A19" w:rsidRDefault="00E52A19" w:rsidP="00E52A19">
      <w:pPr>
        <w:spacing w:after="0" w:line="240" w:lineRule="auto"/>
        <w:ind w:firstLine="720"/>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Pristigla je ponuda ST ARC d.o.o., Dubrovačka 49, Split, na iznos od 40.000,00 kn bez PDV-a.</w:t>
      </w:r>
    </w:p>
    <w:p w:rsidR="00E52A19" w:rsidRPr="00E52A19" w:rsidRDefault="00E52A19" w:rsidP="00E52A19">
      <w:pPr>
        <w:tabs>
          <w:tab w:val="num" w:pos="0"/>
        </w:tabs>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4.</w:t>
      </w: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 xml:space="preserve">Sredstva za plaćanje nabave osigurana su u Proračunu Općine Antunovac za 2014. godinu sa pozicije R055 Oprema – javne površine.    </w:t>
      </w: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5.</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Ova Odluka stupa na snagu danom donošenja i objavit će se u «Službenom glasniku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lastRenderedPageBreak/>
        <w:t>KLASA: 333-01/14-01/05</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4"/>
          <w:szCs w:val="24"/>
          <w:lang w:eastAsia="hr-HR"/>
        </w:rPr>
        <w:t>URBROJ: 2158/02-01-14-2</w:t>
      </w:r>
    </w:p>
    <w:p w:rsid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4"/>
          <w:szCs w:val="24"/>
          <w:lang w:eastAsia="hr-HR"/>
        </w:rPr>
        <w:t>U Antunovcu, 13. studenoga 2014. godine</w:t>
      </w:r>
      <w:r w:rsidRPr="00E52A19">
        <w:rPr>
          <w:rFonts w:ascii="Times New Roman" w:eastAsia="Times New Roman" w:hAnsi="Times New Roman" w:cs="Times New Roman"/>
          <w:sz w:val="24"/>
          <w:szCs w:val="24"/>
          <w:lang w:eastAsia="hr-HR"/>
        </w:rPr>
        <w:tab/>
        <w:t xml:space="preserve"> </w:t>
      </w:r>
    </w:p>
    <w:p w:rsidR="004610A1" w:rsidRPr="00E52A19" w:rsidRDefault="004610A1"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4610A1">
      <w:pPr>
        <w:spacing w:after="0" w:line="240" w:lineRule="auto"/>
        <w:ind w:left="1416"/>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Općinski načelnik</w:t>
      </w:r>
    </w:p>
    <w:p w:rsidR="00E52A19" w:rsidRPr="00E52A19" w:rsidRDefault="00E52A19" w:rsidP="004610A1">
      <w:pPr>
        <w:spacing w:after="0" w:line="240" w:lineRule="auto"/>
        <w:ind w:left="1416"/>
        <w:jc w:val="center"/>
        <w:rPr>
          <w:rFonts w:ascii="HRTimes" w:eastAsia="Times New Roman" w:hAnsi="HRTimes" w:cs="Times New Roman"/>
          <w:sz w:val="24"/>
          <w:szCs w:val="20"/>
          <w:lang w:eastAsia="hr-HR"/>
        </w:rPr>
      </w:pPr>
      <w:r w:rsidRPr="00E52A19">
        <w:rPr>
          <w:rFonts w:ascii="HRTimes" w:eastAsia="Times New Roman" w:hAnsi="HRTimes" w:cs="Times New Roman"/>
          <w:sz w:val="24"/>
          <w:szCs w:val="20"/>
          <w:lang w:eastAsia="hr-HR"/>
        </w:rPr>
        <w:t xml:space="preserve">Ivan </w:t>
      </w:r>
      <w:proofErr w:type="spellStart"/>
      <w:r w:rsidRPr="00E52A19">
        <w:rPr>
          <w:rFonts w:ascii="HRTimes" w:eastAsia="Times New Roman" w:hAnsi="HRTimes" w:cs="Times New Roman"/>
          <w:sz w:val="24"/>
          <w:szCs w:val="20"/>
          <w:lang w:eastAsia="hr-HR"/>
        </w:rPr>
        <w:t>Anušić</w:t>
      </w:r>
      <w:proofErr w:type="spellEnd"/>
    </w:p>
    <w:p w:rsidR="00E52A19" w:rsidRDefault="00E52A19" w:rsidP="00CE51F0">
      <w:pPr>
        <w:spacing w:after="0" w:line="240" w:lineRule="auto"/>
        <w:rPr>
          <w:rFonts w:ascii="Times New Roman" w:hAnsi="Times New Roman" w:cs="Times New Roman"/>
          <w:sz w:val="24"/>
          <w:szCs w:val="24"/>
        </w:rPr>
      </w:pPr>
    </w:p>
    <w:p w:rsidR="00E52A19" w:rsidRDefault="00E52A19"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387. </w:t>
      </w:r>
    </w:p>
    <w:p w:rsidR="00E52A19" w:rsidRPr="00E52A19" w:rsidRDefault="00E52A19" w:rsidP="00E52A19">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E52A19">
        <w:rPr>
          <w:rFonts w:ascii="Times New Roman" w:eastAsia="Times New Roman" w:hAnsi="Times New Roman" w:cs="Times New Roman"/>
          <w:sz w:val="24"/>
          <w:szCs w:val="20"/>
          <w:lang w:eastAsia="hr-HR"/>
        </w:rPr>
        <w:t>Temeljem članka 18. stavak 3. Zakona o javnoj nabavi («Narodne novine» broj 90/11, 93/13, 143/13 i 13/14) i članka 45. Statuta Općine Antunovac («Službeni glasnik Općine Antunovac» broj 2/13), Općinski načelnik Općine Antunovac dana, 10. studenoga 2014. godine, donosi</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b/>
          <w:sz w:val="36"/>
          <w:szCs w:val="36"/>
          <w:lang w:eastAsia="hr-HR"/>
        </w:rPr>
      </w:pPr>
      <w:r w:rsidRPr="00E52A19">
        <w:rPr>
          <w:rFonts w:ascii="Times New Roman" w:eastAsia="Times New Roman" w:hAnsi="Times New Roman" w:cs="Times New Roman"/>
          <w:b/>
          <w:sz w:val="36"/>
          <w:szCs w:val="36"/>
          <w:lang w:eastAsia="hr-HR"/>
        </w:rPr>
        <w:t>ODLUKU</w:t>
      </w:r>
    </w:p>
    <w:p w:rsidR="00E52A19" w:rsidRPr="00E52A19" w:rsidRDefault="00E52A19" w:rsidP="00E52A19">
      <w:pPr>
        <w:spacing w:after="0" w:line="240" w:lineRule="auto"/>
        <w:jc w:val="center"/>
        <w:rPr>
          <w:rFonts w:ascii="Times New Roman" w:eastAsia="Times New Roman" w:hAnsi="Times New Roman" w:cs="Times New Roman"/>
          <w:b/>
          <w:sz w:val="24"/>
          <w:szCs w:val="24"/>
          <w:lang w:eastAsia="hr-HR"/>
        </w:rPr>
      </w:pPr>
      <w:r w:rsidRPr="00E52A19">
        <w:rPr>
          <w:rFonts w:ascii="Times New Roman" w:eastAsia="Times New Roman" w:hAnsi="Times New Roman" w:cs="Times New Roman"/>
          <w:b/>
          <w:sz w:val="24"/>
          <w:szCs w:val="24"/>
          <w:lang w:eastAsia="hr-HR"/>
        </w:rPr>
        <w:t>o izradi idejnog rješenja izgleda, redaktura i grafička priprema</w:t>
      </w:r>
    </w:p>
    <w:p w:rsidR="00E52A19" w:rsidRPr="00E52A19" w:rsidRDefault="00E52A19" w:rsidP="00E52A19">
      <w:pPr>
        <w:spacing w:after="0" w:line="240" w:lineRule="auto"/>
        <w:jc w:val="center"/>
        <w:rPr>
          <w:rFonts w:ascii="Times New Roman" w:eastAsia="Times New Roman" w:hAnsi="Times New Roman" w:cs="Times New Roman"/>
          <w:b/>
          <w:sz w:val="24"/>
          <w:szCs w:val="24"/>
          <w:lang w:eastAsia="hr-HR"/>
        </w:rPr>
      </w:pPr>
      <w:r w:rsidRPr="00E52A19">
        <w:rPr>
          <w:rFonts w:ascii="Times New Roman" w:eastAsia="Times New Roman" w:hAnsi="Times New Roman" w:cs="Times New Roman"/>
          <w:b/>
          <w:sz w:val="24"/>
          <w:szCs w:val="24"/>
          <w:lang w:eastAsia="hr-HR"/>
        </w:rPr>
        <w:t>Glasnika Općine Antunovac</w:t>
      </w:r>
    </w:p>
    <w:p w:rsidR="00E52A19" w:rsidRPr="00E52A19" w:rsidRDefault="00E52A19" w:rsidP="00E52A19">
      <w:pPr>
        <w:spacing w:after="0" w:line="240" w:lineRule="auto"/>
        <w:rPr>
          <w:rFonts w:ascii="Times New Roman" w:eastAsia="Times New Roman" w:hAnsi="Times New Roman" w:cs="Times New Roman"/>
          <w:b/>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1.</w:t>
      </w: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r>
      <w:r w:rsidRPr="00E52A19">
        <w:rPr>
          <w:rFonts w:ascii="Times New Roman" w:eastAsia="Times New Roman" w:hAnsi="Times New Roman" w:cs="Times New Roman"/>
          <w:sz w:val="24"/>
          <w:szCs w:val="20"/>
          <w:lang w:eastAsia="hr-HR"/>
        </w:rPr>
        <w:tab/>
      </w: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Naručitelj usluge: OPĆINA ANTUNOVAC, Antunovac, B. Radića 4, OIB: 30812410980 a evidencijski broj nabave je 36/14.</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 xml:space="preserve">Odgovorna osoba naručitelja je Ivan </w:t>
      </w:r>
      <w:proofErr w:type="spellStart"/>
      <w:r w:rsidRPr="00E52A19">
        <w:rPr>
          <w:rFonts w:ascii="Times New Roman" w:eastAsia="Times New Roman" w:hAnsi="Times New Roman" w:cs="Times New Roman"/>
          <w:sz w:val="24"/>
          <w:szCs w:val="20"/>
          <w:lang w:eastAsia="hr-HR"/>
        </w:rPr>
        <w:t>Anušić</w:t>
      </w:r>
      <w:proofErr w:type="spellEnd"/>
      <w:r w:rsidRPr="00E52A19">
        <w:rPr>
          <w:rFonts w:ascii="Times New Roman" w:eastAsia="Times New Roman" w:hAnsi="Times New Roman" w:cs="Times New Roman"/>
          <w:sz w:val="24"/>
          <w:szCs w:val="20"/>
          <w:lang w:eastAsia="hr-HR"/>
        </w:rPr>
        <w:t>, Općinski načelnik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2.</w:t>
      </w:r>
    </w:p>
    <w:p w:rsidR="00E52A19" w:rsidRPr="00E52A19" w:rsidRDefault="00E52A19" w:rsidP="00E52A1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0"/>
          <w:szCs w:val="20"/>
          <w:lang w:eastAsia="hr-HR"/>
        </w:rPr>
        <w:tab/>
      </w:r>
      <w:r w:rsidRPr="00E52A19">
        <w:rPr>
          <w:rFonts w:ascii="Times New Roman" w:eastAsia="Times New Roman" w:hAnsi="Times New Roman" w:cs="Times New Roman"/>
          <w:sz w:val="24"/>
          <w:szCs w:val="24"/>
          <w:lang w:eastAsia="hr-HR"/>
        </w:rPr>
        <w:t xml:space="preserve"> Predmet nabave je: izrada idejnog rješenja izgleda, redaktura i grafička priprema Glasnika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3.</w:t>
      </w: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p>
    <w:p w:rsidR="00E52A19" w:rsidRPr="00E52A19" w:rsidRDefault="00E52A19" w:rsidP="00E52A19">
      <w:pPr>
        <w:spacing w:after="0" w:line="240" w:lineRule="auto"/>
        <w:ind w:firstLine="720"/>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Pristigla je ponuda Darka Brkića, Osijek, Banova 102, na iznos od 5.000,00 kn.</w:t>
      </w:r>
    </w:p>
    <w:p w:rsidR="00E52A19" w:rsidRPr="00E52A19" w:rsidRDefault="00E52A19" w:rsidP="00E52A19">
      <w:pPr>
        <w:tabs>
          <w:tab w:val="num" w:pos="0"/>
        </w:tabs>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4.</w:t>
      </w: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Sredstva za plaćanje nabave osigurana su u Proračunu Općine Antunovac za 2014. godinu sa pozicije R014 Usluge promidžbe i informiranja-protokol.</w:t>
      </w: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lastRenderedPageBreak/>
        <w:t>Članak 5.</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Ova Odluka stupa na snagu danom donošenja i objavit će se u «Službenom glasniku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KLASA: 032-01/14-01/05</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4"/>
          <w:szCs w:val="24"/>
          <w:lang w:eastAsia="hr-HR"/>
        </w:rPr>
        <w:t>URBROJ: 2158/02-01-14-5</w:t>
      </w:r>
    </w:p>
    <w:p w:rsid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4"/>
          <w:szCs w:val="24"/>
          <w:lang w:eastAsia="hr-HR"/>
        </w:rPr>
        <w:t>U Antunovcu, 10. studenoga 2014. godine</w:t>
      </w:r>
      <w:r w:rsidRPr="00E52A19">
        <w:rPr>
          <w:rFonts w:ascii="Times New Roman" w:eastAsia="Times New Roman" w:hAnsi="Times New Roman" w:cs="Times New Roman"/>
          <w:sz w:val="24"/>
          <w:szCs w:val="24"/>
          <w:lang w:eastAsia="hr-HR"/>
        </w:rPr>
        <w:tab/>
        <w:t xml:space="preserve"> </w:t>
      </w:r>
    </w:p>
    <w:p w:rsidR="004610A1" w:rsidRPr="00E52A19" w:rsidRDefault="004610A1"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4610A1">
      <w:pPr>
        <w:spacing w:after="0" w:line="240" w:lineRule="auto"/>
        <w:ind w:left="1416"/>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Općinski načelnik</w:t>
      </w:r>
    </w:p>
    <w:p w:rsidR="00E52A19" w:rsidRPr="00E52A19" w:rsidRDefault="00E52A19" w:rsidP="004610A1">
      <w:pPr>
        <w:spacing w:after="0" w:line="240" w:lineRule="auto"/>
        <w:ind w:left="1416"/>
        <w:jc w:val="center"/>
        <w:rPr>
          <w:rFonts w:ascii="HRTimes" w:eastAsia="Times New Roman" w:hAnsi="HRTimes" w:cs="Times New Roman"/>
          <w:sz w:val="24"/>
          <w:szCs w:val="20"/>
          <w:lang w:eastAsia="hr-HR"/>
        </w:rPr>
      </w:pPr>
      <w:r w:rsidRPr="00E52A19">
        <w:rPr>
          <w:rFonts w:ascii="HRTimes" w:eastAsia="Times New Roman" w:hAnsi="HRTimes" w:cs="Times New Roman"/>
          <w:sz w:val="24"/>
          <w:szCs w:val="20"/>
          <w:lang w:eastAsia="hr-HR"/>
        </w:rPr>
        <w:t xml:space="preserve">Ivan </w:t>
      </w:r>
      <w:proofErr w:type="spellStart"/>
      <w:r w:rsidRPr="00E52A19">
        <w:rPr>
          <w:rFonts w:ascii="HRTimes" w:eastAsia="Times New Roman" w:hAnsi="HRTimes" w:cs="Times New Roman"/>
          <w:sz w:val="24"/>
          <w:szCs w:val="20"/>
          <w:lang w:eastAsia="hr-HR"/>
        </w:rPr>
        <w:t>Anušić</w:t>
      </w:r>
      <w:proofErr w:type="spellEnd"/>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E52A19"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388.</w:t>
      </w:r>
    </w:p>
    <w:p w:rsidR="00E52A19" w:rsidRPr="00E52A19" w:rsidRDefault="00E52A19" w:rsidP="00E52A19">
      <w:pPr>
        <w:pStyle w:val="Tijeloteksta3"/>
        <w:tabs>
          <w:tab w:val="left" w:pos="0"/>
        </w:tabs>
        <w:rPr>
          <w:rFonts w:ascii="Times New Roman" w:hAnsi="Times New Roman"/>
        </w:rPr>
      </w:pPr>
      <w:r>
        <w:rPr>
          <w:rFonts w:ascii="Times New Roman" w:hAnsi="Times New Roman"/>
          <w:szCs w:val="24"/>
        </w:rPr>
        <w:tab/>
      </w:r>
      <w:r w:rsidRPr="00E52A19">
        <w:rPr>
          <w:rFonts w:ascii="Times New Roman" w:hAnsi="Times New Roman"/>
        </w:rPr>
        <w:t>Temeljem članka 18. stavak 3. Zakona o javnoj nabavi («Narodne novine» broj 90/11, 93/13, 143/13 i 13/14) i članka 45. Statuta Općine Antunovac («Službeni glasnik Općine Antunovac» broj 2/13), Općinski načelnik Općine Antunovac dana 17. studenoga 2014. godine, donosi</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b/>
          <w:sz w:val="36"/>
          <w:szCs w:val="36"/>
          <w:lang w:eastAsia="hr-HR"/>
        </w:rPr>
      </w:pPr>
      <w:r w:rsidRPr="00E52A19">
        <w:rPr>
          <w:rFonts w:ascii="Times New Roman" w:eastAsia="Times New Roman" w:hAnsi="Times New Roman" w:cs="Times New Roman"/>
          <w:b/>
          <w:sz w:val="36"/>
          <w:szCs w:val="36"/>
          <w:lang w:eastAsia="hr-HR"/>
        </w:rPr>
        <w:t>ODLUKU</w:t>
      </w:r>
    </w:p>
    <w:p w:rsidR="00E52A19" w:rsidRPr="00E52A19" w:rsidRDefault="00E52A19" w:rsidP="00E52A19">
      <w:pPr>
        <w:spacing w:after="0" w:line="240" w:lineRule="auto"/>
        <w:jc w:val="center"/>
        <w:rPr>
          <w:rFonts w:ascii="Times New Roman" w:eastAsia="Times New Roman" w:hAnsi="Times New Roman" w:cs="Times New Roman"/>
          <w:b/>
          <w:sz w:val="24"/>
          <w:szCs w:val="24"/>
          <w:lang w:eastAsia="hr-HR"/>
        </w:rPr>
      </w:pPr>
      <w:r w:rsidRPr="00E52A19">
        <w:rPr>
          <w:rFonts w:ascii="Times New Roman" w:eastAsia="Times New Roman" w:hAnsi="Times New Roman" w:cs="Times New Roman"/>
          <w:b/>
          <w:sz w:val="24"/>
          <w:szCs w:val="24"/>
          <w:lang w:eastAsia="hr-HR"/>
        </w:rPr>
        <w:t>o nabavi radne odjeće i obuće</w:t>
      </w:r>
    </w:p>
    <w:p w:rsidR="00E52A19" w:rsidRPr="00E52A19" w:rsidRDefault="00E52A19" w:rsidP="00E52A19">
      <w:pPr>
        <w:spacing w:after="0" w:line="240" w:lineRule="auto"/>
        <w:rPr>
          <w:rFonts w:ascii="Times New Roman" w:eastAsia="Times New Roman" w:hAnsi="Times New Roman" w:cs="Times New Roman"/>
          <w:b/>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1.</w:t>
      </w: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r>
      <w:r w:rsidRPr="00E52A19">
        <w:rPr>
          <w:rFonts w:ascii="Times New Roman" w:eastAsia="Times New Roman" w:hAnsi="Times New Roman" w:cs="Times New Roman"/>
          <w:sz w:val="24"/>
          <w:szCs w:val="20"/>
          <w:lang w:eastAsia="hr-HR"/>
        </w:rPr>
        <w:tab/>
      </w: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Naručitelj usluge: OPĆINA ANTUNOVAC, Antunovac, B. Radića 4, OIB: 30812410980 a evidencijski broj nabave je 04/14.</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 xml:space="preserve">Odgovorna osoba naručitelja je Ivan </w:t>
      </w:r>
      <w:proofErr w:type="spellStart"/>
      <w:r w:rsidRPr="00E52A19">
        <w:rPr>
          <w:rFonts w:ascii="Times New Roman" w:eastAsia="Times New Roman" w:hAnsi="Times New Roman" w:cs="Times New Roman"/>
          <w:sz w:val="24"/>
          <w:szCs w:val="20"/>
          <w:lang w:eastAsia="hr-HR"/>
        </w:rPr>
        <w:t>Anušić</w:t>
      </w:r>
      <w:proofErr w:type="spellEnd"/>
      <w:r w:rsidRPr="00E52A19">
        <w:rPr>
          <w:rFonts w:ascii="Times New Roman" w:eastAsia="Times New Roman" w:hAnsi="Times New Roman" w:cs="Times New Roman"/>
          <w:sz w:val="24"/>
          <w:szCs w:val="20"/>
          <w:lang w:eastAsia="hr-HR"/>
        </w:rPr>
        <w:t>, Općinski načelnik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2.</w:t>
      </w:r>
    </w:p>
    <w:p w:rsidR="00E52A19" w:rsidRPr="00E52A19" w:rsidRDefault="00E52A19" w:rsidP="00E52A1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0"/>
          <w:szCs w:val="20"/>
          <w:lang w:eastAsia="hr-HR"/>
        </w:rPr>
        <w:tab/>
      </w:r>
      <w:r w:rsidRPr="00E52A19">
        <w:rPr>
          <w:rFonts w:ascii="Times New Roman" w:eastAsia="Times New Roman" w:hAnsi="Times New Roman" w:cs="Times New Roman"/>
          <w:sz w:val="24"/>
          <w:szCs w:val="24"/>
          <w:lang w:eastAsia="hr-HR"/>
        </w:rPr>
        <w:t xml:space="preserve"> Predmet nabave je: radna odjeća i obuća.</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4"/>
          <w:szCs w:val="24"/>
          <w:lang w:eastAsia="hr-HR"/>
        </w:rPr>
        <w:t xml:space="preserve"> </w:t>
      </w: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3.</w:t>
      </w: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p>
    <w:p w:rsidR="00E52A19" w:rsidRPr="00E52A19" w:rsidRDefault="00E52A19" w:rsidP="00E52A19">
      <w:pPr>
        <w:spacing w:after="0" w:line="240" w:lineRule="auto"/>
        <w:ind w:firstLine="720"/>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Pristigla je ponuda GAMM ZAŠTITA obrt za trgovinu zaštitnom opremom i priborom, I.  F. Gundulića 60, Osijek, na iznos od 594,12 kn bez PDV-a.</w:t>
      </w:r>
    </w:p>
    <w:p w:rsidR="00E52A19" w:rsidRPr="00E52A19" w:rsidRDefault="00E52A19" w:rsidP="00E52A19">
      <w:pPr>
        <w:tabs>
          <w:tab w:val="num" w:pos="0"/>
        </w:tabs>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4.</w:t>
      </w: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tabs>
          <w:tab w:val="num" w:pos="709"/>
        </w:tabs>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 xml:space="preserve">Sredstva za plaćanje nabave osigurana su u Proračunu Općine Antunovac za 2014. godinu sa pozicije R008a, Službena, radna i zaštitna odjeća i obuća. </w:t>
      </w: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Članak 5.</w:t>
      </w: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ab/>
        <w:t>Ova Odluka stupa na snagu danom donošenja i objavit će se u «Službenom glasniku Općine Antunovac».</w:t>
      </w:r>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p>
    <w:p w:rsidR="00E52A19" w:rsidRPr="00E52A19" w:rsidRDefault="00E52A19" w:rsidP="00E52A19">
      <w:pPr>
        <w:spacing w:after="0" w:line="240" w:lineRule="auto"/>
        <w:jc w:val="both"/>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KLASA: 115-01/14-01/</w:t>
      </w:r>
      <w:proofErr w:type="spellStart"/>
      <w:r w:rsidRPr="00E52A19">
        <w:rPr>
          <w:rFonts w:ascii="Times New Roman" w:eastAsia="Times New Roman" w:hAnsi="Times New Roman" w:cs="Times New Roman"/>
          <w:sz w:val="24"/>
          <w:szCs w:val="20"/>
          <w:lang w:eastAsia="hr-HR"/>
        </w:rPr>
        <w:t>01</w:t>
      </w:r>
      <w:proofErr w:type="spellEnd"/>
    </w:p>
    <w:p w:rsidR="00E52A19" w:rsidRPr="00E52A19" w:rsidRDefault="00E52A19" w:rsidP="00E52A19">
      <w:pPr>
        <w:spacing w:after="0" w:line="240" w:lineRule="auto"/>
        <w:jc w:val="both"/>
        <w:rPr>
          <w:rFonts w:ascii="Times New Roman" w:eastAsia="Times New Roman" w:hAnsi="Times New Roman" w:cs="Times New Roman"/>
          <w:sz w:val="24"/>
          <w:szCs w:val="24"/>
          <w:lang w:eastAsia="hr-HR"/>
        </w:rPr>
      </w:pPr>
      <w:r w:rsidRPr="00E52A19">
        <w:rPr>
          <w:rFonts w:ascii="Times New Roman" w:eastAsia="Times New Roman" w:hAnsi="Times New Roman" w:cs="Times New Roman"/>
          <w:sz w:val="24"/>
          <w:szCs w:val="24"/>
          <w:lang w:eastAsia="hr-HR"/>
        </w:rPr>
        <w:t>URBROJ: 2158/02-01-14-19</w:t>
      </w:r>
    </w:p>
    <w:p w:rsidR="004610A1" w:rsidRDefault="00E52A19" w:rsidP="00E52A19">
      <w:pPr>
        <w:spacing w:after="0" w:line="240" w:lineRule="auto"/>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U Antunovcu, 17. studenoga 2014. godine</w:t>
      </w:r>
      <w:r w:rsidRPr="00E52A19">
        <w:rPr>
          <w:rFonts w:ascii="Times New Roman" w:eastAsia="Times New Roman" w:hAnsi="Times New Roman" w:cs="Times New Roman"/>
          <w:sz w:val="24"/>
          <w:szCs w:val="20"/>
          <w:lang w:eastAsia="hr-HR"/>
        </w:rPr>
        <w:tab/>
      </w:r>
    </w:p>
    <w:p w:rsidR="00E52A19" w:rsidRPr="00E52A19" w:rsidRDefault="00E52A19" w:rsidP="00E52A19">
      <w:pPr>
        <w:spacing w:after="0" w:line="240" w:lineRule="auto"/>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 xml:space="preserve"> </w:t>
      </w:r>
    </w:p>
    <w:p w:rsidR="00E52A19" w:rsidRPr="00E52A19" w:rsidRDefault="00E52A19" w:rsidP="004610A1">
      <w:pPr>
        <w:spacing w:after="0" w:line="240" w:lineRule="auto"/>
        <w:ind w:left="1416"/>
        <w:jc w:val="center"/>
        <w:rPr>
          <w:rFonts w:ascii="Times New Roman" w:eastAsia="Times New Roman" w:hAnsi="Times New Roman" w:cs="Times New Roman"/>
          <w:sz w:val="24"/>
          <w:szCs w:val="20"/>
          <w:lang w:eastAsia="hr-HR"/>
        </w:rPr>
      </w:pPr>
      <w:r w:rsidRPr="00E52A19">
        <w:rPr>
          <w:rFonts w:ascii="Times New Roman" w:eastAsia="Times New Roman" w:hAnsi="Times New Roman" w:cs="Times New Roman"/>
          <w:sz w:val="24"/>
          <w:szCs w:val="20"/>
          <w:lang w:eastAsia="hr-HR"/>
        </w:rPr>
        <w:t>Općinski načelnik</w:t>
      </w:r>
    </w:p>
    <w:p w:rsidR="00E52A19" w:rsidRPr="00E52A19" w:rsidRDefault="00E52A19" w:rsidP="004610A1">
      <w:pPr>
        <w:spacing w:after="0" w:line="240" w:lineRule="auto"/>
        <w:ind w:left="1416"/>
        <w:jc w:val="center"/>
        <w:rPr>
          <w:rFonts w:ascii="HRTimes" w:eastAsia="Times New Roman" w:hAnsi="HRTimes" w:cs="Times New Roman"/>
          <w:sz w:val="24"/>
          <w:szCs w:val="20"/>
          <w:lang w:eastAsia="hr-HR"/>
        </w:rPr>
      </w:pPr>
      <w:r w:rsidRPr="00E52A19">
        <w:rPr>
          <w:rFonts w:ascii="HRTimes" w:eastAsia="Times New Roman" w:hAnsi="HRTimes" w:cs="Times New Roman"/>
          <w:sz w:val="24"/>
          <w:szCs w:val="20"/>
          <w:lang w:eastAsia="hr-HR"/>
        </w:rPr>
        <w:t xml:space="preserve">Ivan </w:t>
      </w:r>
      <w:proofErr w:type="spellStart"/>
      <w:r w:rsidRPr="00E52A19">
        <w:rPr>
          <w:rFonts w:ascii="HRTimes" w:eastAsia="Times New Roman" w:hAnsi="HRTimes" w:cs="Times New Roman"/>
          <w:sz w:val="24"/>
          <w:szCs w:val="20"/>
          <w:lang w:eastAsia="hr-HR"/>
        </w:rPr>
        <w:t>Anušić</w:t>
      </w:r>
      <w:proofErr w:type="spellEnd"/>
    </w:p>
    <w:p w:rsidR="00E52A19" w:rsidRDefault="00E52A19" w:rsidP="00CE51F0">
      <w:pPr>
        <w:spacing w:after="0" w:line="240" w:lineRule="auto"/>
        <w:rPr>
          <w:rFonts w:ascii="Times New Roman" w:hAnsi="Times New Roman" w:cs="Times New Roman"/>
          <w:sz w:val="24"/>
          <w:szCs w:val="24"/>
        </w:rPr>
      </w:pPr>
    </w:p>
    <w:p w:rsidR="00E52A19" w:rsidRDefault="00E52A19"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389.</w:t>
      </w:r>
    </w:p>
    <w:p w:rsidR="00970AC1" w:rsidRPr="00970AC1" w:rsidRDefault="00E52A19" w:rsidP="00970AC1">
      <w:pPr>
        <w:pStyle w:val="Tijeloteksta3"/>
        <w:tabs>
          <w:tab w:val="left" w:pos="0"/>
        </w:tabs>
        <w:rPr>
          <w:rFonts w:ascii="Times New Roman" w:hAnsi="Times New Roman"/>
        </w:rPr>
      </w:pPr>
      <w:r>
        <w:rPr>
          <w:rFonts w:ascii="Times New Roman" w:hAnsi="Times New Roman"/>
          <w:szCs w:val="24"/>
        </w:rPr>
        <w:tab/>
      </w:r>
      <w:r w:rsidR="00970AC1" w:rsidRPr="00970AC1">
        <w:rPr>
          <w:rFonts w:ascii="Times New Roman" w:hAnsi="Times New Roman"/>
        </w:rPr>
        <w:t>Temeljem članka 45. Statuta Općine Antunovac («Službeni glasnik Općine Antunovac» broj 2/13), Općinski načelnik Općine Antunovac dana, 18. studenoga 2014. godine, donosi</w:t>
      </w:r>
    </w:p>
    <w:p w:rsidR="00970AC1" w:rsidRPr="00970AC1" w:rsidRDefault="00970AC1" w:rsidP="00970AC1">
      <w:pPr>
        <w:tabs>
          <w:tab w:val="left" w:pos="0"/>
        </w:tabs>
        <w:spacing w:after="0" w:line="240" w:lineRule="auto"/>
        <w:jc w:val="both"/>
        <w:rPr>
          <w:rFonts w:ascii="Times New Roman" w:eastAsia="Times New Roman" w:hAnsi="Times New Roman" w:cs="Times New Roman"/>
          <w:sz w:val="24"/>
          <w:szCs w:val="20"/>
          <w:lang w:eastAsia="hr-HR"/>
        </w:rPr>
      </w:pPr>
    </w:p>
    <w:p w:rsidR="00970AC1" w:rsidRPr="00970AC1" w:rsidRDefault="00970AC1" w:rsidP="00970AC1">
      <w:pPr>
        <w:tabs>
          <w:tab w:val="left" w:pos="0"/>
        </w:tabs>
        <w:spacing w:after="0" w:line="240" w:lineRule="auto"/>
        <w:jc w:val="both"/>
        <w:rPr>
          <w:rFonts w:ascii="Times New Roman" w:eastAsia="Times New Roman" w:hAnsi="Times New Roman" w:cs="Times New Roman"/>
          <w:sz w:val="24"/>
          <w:szCs w:val="20"/>
          <w:lang w:eastAsia="hr-HR"/>
        </w:rPr>
      </w:pPr>
    </w:p>
    <w:p w:rsidR="00970AC1" w:rsidRPr="00970AC1" w:rsidRDefault="00970AC1" w:rsidP="00970AC1">
      <w:pPr>
        <w:tabs>
          <w:tab w:val="left" w:pos="0"/>
        </w:tabs>
        <w:spacing w:after="0" w:line="240" w:lineRule="auto"/>
        <w:jc w:val="center"/>
        <w:rPr>
          <w:rFonts w:ascii="Times New Roman" w:eastAsia="Times New Roman" w:hAnsi="Times New Roman" w:cs="Times New Roman"/>
          <w:b/>
          <w:bCs/>
          <w:sz w:val="36"/>
          <w:szCs w:val="36"/>
          <w:lang w:eastAsia="hr-HR"/>
        </w:rPr>
      </w:pPr>
      <w:r w:rsidRPr="00970AC1">
        <w:rPr>
          <w:rFonts w:ascii="Times New Roman" w:eastAsia="Times New Roman" w:hAnsi="Times New Roman" w:cs="Times New Roman"/>
          <w:b/>
          <w:bCs/>
          <w:sz w:val="36"/>
          <w:szCs w:val="36"/>
          <w:lang w:eastAsia="hr-HR"/>
        </w:rPr>
        <w:t>ODLUKU</w:t>
      </w:r>
    </w:p>
    <w:p w:rsidR="00970AC1" w:rsidRPr="00970AC1" w:rsidRDefault="00970AC1" w:rsidP="00970AC1">
      <w:pPr>
        <w:tabs>
          <w:tab w:val="left" w:pos="0"/>
        </w:tabs>
        <w:spacing w:after="0" w:line="240" w:lineRule="auto"/>
        <w:jc w:val="center"/>
        <w:rPr>
          <w:rFonts w:ascii="Times New Roman" w:eastAsia="Times New Roman" w:hAnsi="Times New Roman" w:cs="Times New Roman"/>
          <w:b/>
          <w:sz w:val="24"/>
          <w:szCs w:val="20"/>
          <w:lang w:eastAsia="hr-HR"/>
        </w:rPr>
      </w:pPr>
      <w:r w:rsidRPr="00970AC1">
        <w:rPr>
          <w:rFonts w:ascii="Times New Roman" w:eastAsia="Times New Roman" w:hAnsi="Times New Roman" w:cs="Times New Roman"/>
          <w:b/>
          <w:sz w:val="24"/>
          <w:szCs w:val="20"/>
          <w:lang w:eastAsia="hr-HR"/>
        </w:rPr>
        <w:t>o donaciji novčanih sredstava Nogometnom klubu „</w:t>
      </w:r>
      <w:proofErr w:type="spellStart"/>
      <w:r w:rsidRPr="00970AC1">
        <w:rPr>
          <w:rFonts w:ascii="Times New Roman" w:eastAsia="Times New Roman" w:hAnsi="Times New Roman" w:cs="Times New Roman"/>
          <w:b/>
          <w:sz w:val="24"/>
          <w:szCs w:val="20"/>
          <w:lang w:eastAsia="hr-HR"/>
        </w:rPr>
        <w:t>Opatovac</w:t>
      </w:r>
      <w:proofErr w:type="spellEnd"/>
      <w:r w:rsidRPr="00970AC1">
        <w:rPr>
          <w:rFonts w:ascii="Times New Roman" w:eastAsia="Times New Roman" w:hAnsi="Times New Roman" w:cs="Times New Roman"/>
          <w:b/>
          <w:sz w:val="24"/>
          <w:szCs w:val="20"/>
          <w:lang w:eastAsia="hr-HR"/>
        </w:rPr>
        <w:t xml:space="preserve">“  </w:t>
      </w:r>
    </w:p>
    <w:p w:rsidR="00970AC1" w:rsidRPr="00970AC1" w:rsidRDefault="00970AC1" w:rsidP="00970AC1">
      <w:pPr>
        <w:tabs>
          <w:tab w:val="left" w:pos="0"/>
        </w:tabs>
        <w:spacing w:after="0" w:line="240" w:lineRule="auto"/>
        <w:jc w:val="both"/>
        <w:rPr>
          <w:rFonts w:ascii="Times New Roman" w:eastAsia="Times New Roman" w:hAnsi="Times New Roman" w:cs="Times New Roman"/>
          <w:sz w:val="24"/>
          <w:szCs w:val="20"/>
          <w:lang w:eastAsia="hr-HR"/>
        </w:rPr>
      </w:pPr>
    </w:p>
    <w:p w:rsidR="00970AC1" w:rsidRPr="00970AC1" w:rsidRDefault="00970AC1" w:rsidP="00970AC1">
      <w:pPr>
        <w:spacing w:after="0" w:line="240" w:lineRule="auto"/>
        <w:rPr>
          <w:rFonts w:ascii="Times New Roman" w:eastAsia="Times New Roman" w:hAnsi="Times New Roman" w:cs="Times New Roman"/>
          <w:bCs/>
          <w:sz w:val="24"/>
          <w:szCs w:val="20"/>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Članak 1.</w:t>
      </w:r>
    </w:p>
    <w:p w:rsidR="00970AC1" w:rsidRPr="00970AC1" w:rsidRDefault="00970AC1" w:rsidP="00970AC1">
      <w:pPr>
        <w:spacing w:after="0" w:line="240" w:lineRule="auto"/>
        <w:jc w:val="center"/>
        <w:rPr>
          <w:rFonts w:ascii="Times New Roman" w:eastAsia="Times New Roman" w:hAnsi="Times New Roman" w:cs="Times New Roman"/>
          <w:sz w:val="24"/>
          <w:szCs w:val="20"/>
          <w:lang w:eastAsia="hr-HR"/>
        </w:rPr>
      </w:pPr>
    </w:p>
    <w:p w:rsidR="00970AC1" w:rsidRPr="00970AC1" w:rsidRDefault="00970AC1" w:rsidP="00970AC1">
      <w:pPr>
        <w:tabs>
          <w:tab w:val="left" w:pos="0"/>
        </w:tabs>
        <w:spacing w:after="0" w:line="240" w:lineRule="auto"/>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ab/>
        <w:t>Općinski načelnik donosi Odluku o donaciji novčanih sredstava u iznosu od 5.000,00 kuna Nogometnom klubu „</w:t>
      </w:r>
      <w:proofErr w:type="spellStart"/>
      <w:r w:rsidRPr="00970AC1">
        <w:rPr>
          <w:rFonts w:ascii="Times New Roman" w:eastAsia="Times New Roman" w:hAnsi="Times New Roman" w:cs="Times New Roman"/>
          <w:sz w:val="24"/>
          <w:szCs w:val="20"/>
          <w:lang w:eastAsia="hr-HR"/>
        </w:rPr>
        <w:t>Opatovac</w:t>
      </w:r>
      <w:proofErr w:type="spellEnd"/>
      <w:r w:rsidRPr="00970AC1">
        <w:rPr>
          <w:rFonts w:ascii="Times New Roman" w:eastAsia="Times New Roman" w:hAnsi="Times New Roman" w:cs="Times New Roman"/>
          <w:sz w:val="24"/>
          <w:szCs w:val="20"/>
          <w:lang w:eastAsia="hr-HR"/>
        </w:rPr>
        <w:t xml:space="preserve">“. </w:t>
      </w:r>
    </w:p>
    <w:p w:rsidR="00970AC1" w:rsidRPr="00970AC1" w:rsidRDefault="00970AC1" w:rsidP="00970AC1">
      <w:pPr>
        <w:spacing w:after="0" w:line="240" w:lineRule="auto"/>
        <w:jc w:val="both"/>
        <w:rPr>
          <w:rFonts w:ascii="Times New Roman" w:eastAsia="Times New Roman" w:hAnsi="Times New Roman" w:cs="Times New Roman"/>
          <w:sz w:val="24"/>
          <w:szCs w:val="20"/>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Članak 2.</w:t>
      </w:r>
    </w:p>
    <w:p w:rsidR="00970AC1" w:rsidRPr="00970AC1" w:rsidRDefault="00970AC1" w:rsidP="00970AC1">
      <w:pPr>
        <w:spacing w:after="0" w:line="240" w:lineRule="auto"/>
        <w:jc w:val="both"/>
        <w:rPr>
          <w:rFonts w:ascii="Times New Roman" w:eastAsia="Times New Roman" w:hAnsi="Times New Roman" w:cs="Times New Roman"/>
          <w:sz w:val="24"/>
          <w:szCs w:val="20"/>
          <w:lang w:eastAsia="hr-HR"/>
        </w:rPr>
      </w:pPr>
    </w:p>
    <w:p w:rsidR="00970AC1" w:rsidRPr="00970AC1" w:rsidRDefault="00970AC1" w:rsidP="00970AC1">
      <w:pPr>
        <w:tabs>
          <w:tab w:val="left" w:pos="0"/>
        </w:tabs>
        <w:spacing w:after="0" w:line="240" w:lineRule="auto"/>
        <w:jc w:val="both"/>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ab/>
        <w:t>Nogometni klub „</w:t>
      </w:r>
      <w:proofErr w:type="spellStart"/>
      <w:r w:rsidRPr="00970AC1">
        <w:rPr>
          <w:rFonts w:ascii="Times New Roman" w:eastAsia="Times New Roman" w:hAnsi="Times New Roman" w:cs="Times New Roman"/>
          <w:sz w:val="24"/>
          <w:szCs w:val="20"/>
          <w:lang w:eastAsia="hr-HR"/>
        </w:rPr>
        <w:t>Opatovac</w:t>
      </w:r>
      <w:proofErr w:type="spellEnd"/>
      <w:r w:rsidRPr="00970AC1">
        <w:rPr>
          <w:rFonts w:ascii="Times New Roman" w:eastAsia="Times New Roman" w:hAnsi="Times New Roman" w:cs="Times New Roman"/>
          <w:sz w:val="24"/>
          <w:szCs w:val="20"/>
          <w:lang w:eastAsia="hr-HR"/>
        </w:rPr>
        <w:t>“ obratio se Općini Antunovac sa zamolbom za donaciju novčanih sredstava, te je odlučeno kao u članku 1. ove odluke.</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0"/>
          <w:lang w:eastAsia="hr-HR"/>
        </w:rPr>
      </w:pPr>
    </w:p>
    <w:p w:rsidR="00970AC1" w:rsidRPr="00970AC1" w:rsidRDefault="00970AC1" w:rsidP="00970AC1">
      <w:pPr>
        <w:tabs>
          <w:tab w:val="num" w:pos="709"/>
        </w:tabs>
        <w:spacing w:after="0" w:line="240" w:lineRule="auto"/>
        <w:jc w:val="center"/>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Članak 3.</w:t>
      </w:r>
    </w:p>
    <w:p w:rsidR="00970AC1" w:rsidRPr="00970AC1" w:rsidRDefault="00970AC1" w:rsidP="00970AC1">
      <w:pPr>
        <w:tabs>
          <w:tab w:val="num" w:pos="709"/>
        </w:tabs>
        <w:spacing w:after="0" w:line="240" w:lineRule="auto"/>
        <w:jc w:val="both"/>
        <w:rPr>
          <w:rFonts w:ascii="Times New Roman" w:eastAsia="Times New Roman" w:hAnsi="Times New Roman" w:cs="Times New Roman"/>
          <w:sz w:val="24"/>
          <w:szCs w:val="20"/>
          <w:lang w:eastAsia="hr-HR"/>
        </w:rPr>
      </w:pPr>
    </w:p>
    <w:p w:rsidR="00970AC1" w:rsidRPr="00970AC1" w:rsidRDefault="00970AC1" w:rsidP="00970AC1">
      <w:pPr>
        <w:tabs>
          <w:tab w:val="num" w:pos="709"/>
        </w:tabs>
        <w:spacing w:after="0" w:line="240" w:lineRule="auto"/>
        <w:jc w:val="both"/>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ab/>
        <w:t xml:space="preserve">Sredstva za plaćanje nabave osigurana su u Proračunu Općine Antunovac za 2014. </w:t>
      </w:r>
      <w:r w:rsidRPr="00970AC1">
        <w:rPr>
          <w:rFonts w:ascii="Times New Roman" w:eastAsia="Times New Roman" w:hAnsi="Times New Roman" w:cs="Times New Roman"/>
          <w:sz w:val="24"/>
          <w:szCs w:val="20"/>
          <w:lang w:eastAsia="hr-HR"/>
        </w:rPr>
        <w:lastRenderedPageBreak/>
        <w:t>godinu sa pozicije R134 Ostale potpore u športu.</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0"/>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Članak 4.</w:t>
      </w:r>
    </w:p>
    <w:p w:rsidR="00970AC1" w:rsidRPr="00970AC1" w:rsidRDefault="00970AC1" w:rsidP="00970AC1">
      <w:pPr>
        <w:spacing w:after="0" w:line="240" w:lineRule="auto"/>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970AC1" w:rsidRPr="00970AC1" w:rsidRDefault="00970AC1" w:rsidP="00970AC1">
      <w:pPr>
        <w:spacing w:after="0" w:line="240" w:lineRule="auto"/>
        <w:jc w:val="both"/>
        <w:rPr>
          <w:rFonts w:ascii="Times New Roman" w:eastAsia="Times New Roman" w:hAnsi="Times New Roman" w:cs="Times New Roman"/>
          <w:sz w:val="24"/>
          <w:szCs w:val="20"/>
          <w:lang w:eastAsia="hr-HR"/>
        </w:rPr>
      </w:pPr>
    </w:p>
    <w:p w:rsidR="00970AC1" w:rsidRPr="00970AC1" w:rsidRDefault="00970AC1" w:rsidP="00970AC1">
      <w:pPr>
        <w:tabs>
          <w:tab w:val="num" w:pos="0"/>
        </w:tabs>
        <w:spacing w:after="0" w:line="240" w:lineRule="auto"/>
        <w:rPr>
          <w:rFonts w:ascii="Times New Roman" w:eastAsia="Times New Roman" w:hAnsi="Times New Roman" w:cs="Times New Roman"/>
          <w:sz w:val="24"/>
          <w:szCs w:val="20"/>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KLASA: 007-01/14-01/</w:t>
      </w:r>
      <w:proofErr w:type="spellStart"/>
      <w:r w:rsidRPr="00970AC1">
        <w:rPr>
          <w:rFonts w:ascii="Times New Roman" w:eastAsia="Times New Roman" w:hAnsi="Times New Roman" w:cs="Times New Roman"/>
          <w:sz w:val="24"/>
          <w:szCs w:val="20"/>
          <w:lang w:eastAsia="hr-HR"/>
        </w:rPr>
        <w:t>01</w:t>
      </w:r>
      <w:proofErr w:type="spellEnd"/>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URBROJ: 2158/02-01-14-25</w:t>
      </w:r>
    </w:p>
    <w:p w:rsidR="00970AC1" w:rsidRPr="00970AC1" w:rsidRDefault="00970AC1" w:rsidP="00970AC1">
      <w:pPr>
        <w:spacing w:after="0" w:line="240" w:lineRule="auto"/>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U Antunovcu, 18. studenoga 2014. godine</w:t>
      </w:r>
      <w:r w:rsidRPr="00970AC1">
        <w:rPr>
          <w:rFonts w:ascii="Times New Roman" w:eastAsia="Times New Roman" w:hAnsi="Times New Roman" w:cs="Times New Roman"/>
          <w:sz w:val="24"/>
          <w:szCs w:val="20"/>
          <w:lang w:eastAsia="hr-HR"/>
        </w:rPr>
        <w:tab/>
        <w:t xml:space="preserve"> </w:t>
      </w:r>
    </w:p>
    <w:p w:rsidR="00970AC1" w:rsidRPr="00970AC1" w:rsidRDefault="00970AC1" w:rsidP="00970AC1">
      <w:pPr>
        <w:spacing w:after="0" w:line="240" w:lineRule="auto"/>
        <w:rPr>
          <w:rFonts w:ascii="Times New Roman" w:eastAsia="Times New Roman" w:hAnsi="Times New Roman" w:cs="Times New Roman"/>
          <w:sz w:val="24"/>
          <w:szCs w:val="20"/>
          <w:lang w:eastAsia="hr-HR"/>
        </w:rPr>
      </w:pPr>
    </w:p>
    <w:p w:rsidR="00970AC1" w:rsidRPr="00970AC1" w:rsidRDefault="00970AC1" w:rsidP="004610A1">
      <w:pPr>
        <w:spacing w:after="0" w:line="240" w:lineRule="auto"/>
        <w:ind w:left="1416"/>
        <w:jc w:val="center"/>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Općinski načelnik</w:t>
      </w:r>
    </w:p>
    <w:p w:rsidR="00970AC1" w:rsidRPr="00970AC1" w:rsidRDefault="00970AC1" w:rsidP="004610A1">
      <w:pPr>
        <w:spacing w:after="0" w:line="240" w:lineRule="auto"/>
        <w:ind w:left="1416"/>
        <w:jc w:val="center"/>
        <w:rPr>
          <w:rFonts w:ascii="Times New Roman" w:eastAsia="Times New Roman" w:hAnsi="Times New Roman" w:cs="Times New Roman"/>
          <w:sz w:val="24"/>
          <w:szCs w:val="20"/>
          <w:lang w:eastAsia="hr-HR"/>
        </w:rPr>
      </w:pPr>
      <w:r w:rsidRPr="00970AC1">
        <w:rPr>
          <w:rFonts w:ascii="Times New Roman" w:eastAsia="Times New Roman" w:hAnsi="Times New Roman" w:cs="Times New Roman"/>
          <w:sz w:val="24"/>
          <w:szCs w:val="20"/>
          <w:lang w:eastAsia="hr-HR"/>
        </w:rPr>
        <w:t xml:space="preserve">Ivan </w:t>
      </w:r>
      <w:proofErr w:type="spellStart"/>
      <w:r w:rsidRPr="00970AC1">
        <w:rPr>
          <w:rFonts w:ascii="Times New Roman" w:eastAsia="Times New Roman" w:hAnsi="Times New Roman" w:cs="Times New Roman"/>
          <w:sz w:val="24"/>
          <w:szCs w:val="20"/>
          <w:lang w:eastAsia="hr-HR"/>
        </w:rPr>
        <w:t>Anušić</w:t>
      </w:r>
      <w:proofErr w:type="spellEnd"/>
    </w:p>
    <w:p w:rsidR="00E52A19" w:rsidRDefault="00E52A19"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390.</w:t>
      </w:r>
    </w:p>
    <w:p w:rsidR="00970AC1" w:rsidRPr="00970AC1" w:rsidRDefault="00970AC1" w:rsidP="00970AC1">
      <w:pPr>
        <w:pStyle w:val="Tijeloteksta3"/>
        <w:tabs>
          <w:tab w:val="left" w:pos="0"/>
        </w:tabs>
        <w:rPr>
          <w:rFonts w:ascii="Times New Roman" w:hAnsi="Times New Roman"/>
          <w:szCs w:val="24"/>
        </w:rPr>
      </w:pPr>
      <w:r>
        <w:rPr>
          <w:rFonts w:ascii="Times New Roman" w:hAnsi="Times New Roman"/>
          <w:szCs w:val="24"/>
        </w:rPr>
        <w:tab/>
      </w:r>
      <w:r w:rsidRPr="00970AC1">
        <w:rPr>
          <w:rFonts w:ascii="Times New Roman" w:hAnsi="Times New Roman"/>
          <w:szCs w:val="24"/>
        </w:rPr>
        <w:t>Temeljem članka 18. stavak 3. Zakona o javnoj nabavi («Narodne novine» broj 90/11, 83/13, 143/13 i 13/14) i članka 45. Statuta Općine Antunovac («Službeni glasnik Općine Antunovac» broj 2/13), Općinski načelnik Općine Antunovac dana 18. studenoga 2014. godine, donosi</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b/>
          <w:sz w:val="24"/>
          <w:szCs w:val="24"/>
          <w:lang w:eastAsia="hr-HR"/>
        </w:rPr>
      </w:pPr>
      <w:r w:rsidRPr="00970AC1">
        <w:rPr>
          <w:rFonts w:ascii="Times New Roman" w:eastAsia="Times New Roman" w:hAnsi="Times New Roman" w:cs="Times New Roman"/>
          <w:b/>
          <w:sz w:val="36"/>
          <w:szCs w:val="36"/>
          <w:lang w:eastAsia="hr-HR"/>
        </w:rPr>
        <w:t>ODLUKU</w:t>
      </w:r>
    </w:p>
    <w:p w:rsidR="00970AC1" w:rsidRPr="00970AC1" w:rsidRDefault="00970AC1" w:rsidP="00970AC1">
      <w:pPr>
        <w:spacing w:after="0" w:line="240" w:lineRule="auto"/>
        <w:jc w:val="center"/>
        <w:rPr>
          <w:rFonts w:ascii="Times New Roman" w:eastAsia="Times New Roman" w:hAnsi="Times New Roman" w:cs="Times New Roman"/>
          <w:sz w:val="20"/>
          <w:szCs w:val="24"/>
          <w:lang w:eastAsia="hr-HR"/>
        </w:rPr>
      </w:pPr>
      <w:r w:rsidRPr="00970AC1">
        <w:rPr>
          <w:rFonts w:ascii="Times New Roman" w:eastAsia="Times New Roman" w:hAnsi="Times New Roman" w:cs="Times New Roman"/>
          <w:b/>
          <w:sz w:val="24"/>
          <w:szCs w:val="24"/>
          <w:lang w:eastAsia="hr-HR"/>
        </w:rPr>
        <w:t xml:space="preserve">o pohađanju programa izobrazbe iz područja javne nabave (Nataša </w:t>
      </w:r>
      <w:proofErr w:type="spellStart"/>
      <w:r w:rsidRPr="00970AC1">
        <w:rPr>
          <w:rFonts w:ascii="Times New Roman" w:eastAsia="Times New Roman" w:hAnsi="Times New Roman" w:cs="Times New Roman"/>
          <w:b/>
          <w:sz w:val="24"/>
          <w:szCs w:val="24"/>
          <w:lang w:eastAsia="hr-HR"/>
        </w:rPr>
        <w:t>Tramišak</w:t>
      </w:r>
      <w:proofErr w:type="spellEnd"/>
      <w:r w:rsidRPr="00970AC1">
        <w:rPr>
          <w:rFonts w:ascii="Times New Roman" w:eastAsia="Times New Roman" w:hAnsi="Times New Roman" w:cs="Times New Roman"/>
          <w:b/>
          <w:sz w:val="24"/>
          <w:szCs w:val="24"/>
          <w:lang w:eastAsia="hr-HR"/>
        </w:rPr>
        <w:t>)</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w:t>
      </w: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b/>
      </w:r>
      <w:r w:rsidRPr="00970AC1">
        <w:rPr>
          <w:rFonts w:ascii="Times New Roman" w:eastAsia="Times New Roman" w:hAnsi="Times New Roman" w:cs="Times New Roman"/>
          <w:sz w:val="24"/>
          <w:szCs w:val="24"/>
          <w:lang w:eastAsia="hr-HR"/>
        </w:rPr>
        <w:tab/>
      </w:r>
    </w:p>
    <w:p w:rsidR="00970AC1" w:rsidRPr="00970AC1" w:rsidRDefault="00970AC1" w:rsidP="00970AC1">
      <w:pPr>
        <w:tabs>
          <w:tab w:val="num" w:pos="709"/>
        </w:tabs>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b/>
        <w:t>Naručitelj usluge: OPĆINA ANTUNOVAC, Antunovac, B. Radića 4, OIB: 30812410980, a evidencijski broj nabave je 28/14.</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b/>
        <w:t xml:space="preserve">Odgovorna osoba naručitelja je Ivan </w:t>
      </w:r>
      <w:proofErr w:type="spellStart"/>
      <w:r w:rsidRPr="00970AC1">
        <w:rPr>
          <w:rFonts w:ascii="Times New Roman" w:eastAsia="Times New Roman" w:hAnsi="Times New Roman" w:cs="Times New Roman"/>
          <w:sz w:val="24"/>
          <w:szCs w:val="24"/>
          <w:lang w:eastAsia="hr-HR"/>
        </w:rPr>
        <w:t>Anušić</w:t>
      </w:r>
      <w:proofErr w:type="spellEnd"/>
      <w:r w:rsidRPr="00970AC1">
        <w:rPr>
          <w:rFonts w:ascii="Times New Roman" w:eastAsia="Times New Roman" w:hAnsi="Times New Roman" w:cs="Times New Roman"/>
          <w:sz w:val="24"/>
          <w:szCs w:val="24"/>
          <w:lang w:eastAsia="hr-HR"/>
        </w:rPr>
        <w:t>, Općinski načelnik Općine Antunovac.</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tabs>
          <w:tab w:val="num" w:pos="709"/>
        </w:tabs>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2.</w:t>
      </w:r>
    </w:p>
    <w:p w:rsidR="00970AC1" w:rsidRPr="00970AC1" w:rsidRDefault="00970AC1" w:rsidP="00970AC1">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tabs>
          <w:tab w:val="num" w:pos="709"/>
        </w:tabs>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b/>
        <w:t xml:space="preserve"> Predmet nabave: pohađanje programa izobrazbe iz područja javne nabave (Nataša </w:t>
      </w:r>
      <w:proofErr w:type="spellStart"/>
      <w:r w:rsidRPr="00970AC1">
        <w:rPr>
          <w:rFonts w:ascii="Times New Roman" w:eastAsia="Times New Roman" w:hAnsi="Times New Roman" w:cs="Times New Roman"/>
          <w:sz w:val="24"/>
          <w:szCs w:val="24"/>
          <w:lang w:eastAsia="hr-HR"/>
        </w:rPr>
        <w:t>Tramišak</w:t>
      </w:r>
      <w:proofErr w:type="spellEnd"/>
      <w:r w:rsidRPr="00970AC1">
        <w:rPr>
          <w:rFonts w:ascii="Times New Roman" w:eastAsia="Times New Roman" w:hAnsi="Times New Roman" w:cs="Times New Roman"/>
          <w:sz w:val="24"/>
          <w:szCs w:val="24"/>
          <w:lang w:eastAsia="hr-HR"/>
        </w:rPr>
        <w:t>).</w:t>
      </w:r>
    </w:p>
    <w:p w:rsidR="00970AC1" w:rsidRPr="00970AC1" w:rsidRDefault="00970AC1" w:rsidP="00970AC1">
      <w:pPr>
        <w:tabs>
          <w:tab w:val="num" w:pos="709"/>
        </w:tabs>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tabs>
          <w:tab w:val="num" w:pos="709"/>
        </w:tabs>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3.</w:t>
      </w:r>
    </w:p>
    <w:p w:rsidR="00970AC1" w:rsidRPr="00970AC1" w:rsidRDefault="00970AC1" w:rsidP="00970AC1">
      <w:pPr>
        <w:tabs>
          <w:tab w:val="num" w:pos="709"/>
        </w:tabs>
        <w:spacing w:after="0" w:line="240" w:lineRule="auto"/>
        <w:rPr>
          <w:rFonts w:ascii="Times New Roman" w:eastAsia="Times New Roman" w:hAnsi="Times New Roman" w:cs="Times New Roman"/>
          <w:sz w:val="24"/>
          <w:szCs w:val="24"/>
          <w:lang w:eastAsia="hr-HR"/>
        </w:rPr>
      </w:pP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lastRenderedPageBreak/>
        <w:t xml:space="preserve">Pristigla je ponuda </w:t>
      </w:r>
      <w:proofErr w:type="spellStart"/>
      <w:r w:rsidRPr="00970AC1">
        <w:rPr>
          <w:rFonts w:ascii="Times New Roman" w:eastAsia="Times New Roman" w:hAnsi="Times New Roman" w:cs="Times New Roman"/>
          <w:sz w:val="24"/>
          <w:szCs w:val="24"/>
          <w:lang w:eastAsia="hr-HR"/>
        </w:rPr>
        <w:t>Lingua</w:t>
      </w:r>
      <w:proofErr w:type="spellEnd"/>
      <w:r w:rsidRPr="00970AC1">
        <w:rPr>
          <w:rFonts w:ascii="Times New Roman" w:eastAsia="Times New Roman" w:hAnsi="Times New Roman" w:cs="Times New Roman"/>
          <w:sz w:val="24"/>
          <w:szCs w:val="24"/>
          <w:lang w:eastAsia="hr-HR"/>
        </w:rPr>
        <w:t xml:space="preserve"> d.o.o. centar za edukaciju, I. F. Gundulića 5/III, Osijek, na iznos od 880,00 kn bez PDV-a.</w:t>
      </w:r>
    </w:p>
    <w:p w:rsidR="00970AC1" w:rsidRPr="00970AC1" w:rsidRDefault="00970AC1" w:rsidP="00970AC1">
      <w:pPr>
        <w:tabs>
          <w:tab w:val="num" w:pos="0"/>
        </w:tabs>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tabs>
          <w:tab w:val="num" w:pos="709"/>
        </w:tabs>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4.</w:t>
      </w:r>
    </w:p>
    <w:p w:rsidR="00970AC1" w:rsidRPr="00970AC1" w:rsidRDefault="00970AC1" w:rsidP="00970AC1">
      <w:pPr>
        <w:tabs>
          <w:tab w:val="num" w:pos="709"/>
        </w:tabs>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tabs>
          <w:tab w:val="num" w:pos="709"/>
        </w:tabs>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b/>
        <w:t xml:space="preserve">Sredstva za plaćanje nabave osigurana su u Proračunu Općine Antunovac za 2014. godinu, sa pozicije R007 Stručno osposobljavanje zaposlenika. </w:t>
      </w:r>
    </w:p>
    <w:p w:rsidR="00970AC1" w:rsidRPr="00970AC1" w:rsidRDefault="00970AC1" w:rsidP="00970AC1">
      <w:pPr>
        <w:tabs>
          <w:tab w:val="num" w:pos="709"/>
        </w:tabs>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5.</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b/>
        <w:t>Ova Odluka stupa na snagu danom donošenja i objavit će se u «Službenom glasniku Općine Antunovac».</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KLASA: 130-03/14-01/02</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URBROJ: 2158/02-01-14-2</w:t>
      </w:r>
    </w:p>
    <w:p w:rsidR="00970AC1" w:rsidRDefault="00970AC1" w:rsidP="00970AC1">
      <w:pPr>
        <w:spacing w:after="0" w:line="240" w:lineRule="auto"/>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U Antunovcu, 18. studenoga 2014. godine</w:t>
      </w:r>
      <w:r w:rsidRPr="00970AC1">
        <w:rPr>
          <w:rFonts w:ascii="Times New Roman" w:eastAsia="Times New Roman" w:hAnsi="Times New Roman" w:cs="Times New Roman"/>
          <w:sz w:val="24"/>
          <w:szCs w:val="24"/>
          <w:lang w:eastAsia="hr-HR"/>
        </w:rPr>
        <w:tab/>
        <w:t xml:space="preserve"> </w:t>
      </w:r>
    </w:p>
    <w:p w:rsidR="004610A1" w:rsidRPr="00970AC1" w:rsidRDefault="004610A1" w:rsidP="00970AC1">
      <w:pPr>
        <w:spacing w:after="0" w:line="240" w:lineRule="auto"/>
        <w:rPr>
          <w:rFonts w:ascii="Times New Roman" w:eastAsia="Times New Roman" w:hAnsi="Times New Roman" w:cs="Times New Roman"/>
          <w:sz w:val="24"/>
          <w:szCs w:val="24"/>
          <w:lang w:eastAsia="hr-HR"/>
        </w:rPr>
      </w:pPr>
    </w:p>
    <w:p w:rsidR="00970AC1" w:rsidRPr="00970AC1" w:rsidRDefault="00970AC1" w:rsidP="004610A1">
      <w:pPr>
        <w:spacing w:after="0" w:line="240" w:lineRule="auto"/>
        <w:ind w:left="1416"/>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Općinski načelnik</w:t>
      </w:r>
    </w:p>
    <w:p w:rsidR="00970AC1" w:rsidRPr="00970AC1" w:rsidRDefault="00970AC1" w:rsidP="004610A1">
      <w:pPr>
        <w:spacing w:after="0" w:line="240" w:lineRule="auto"/>
        <w:ind w:left="1416"/>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Ivan </w:t>
      </w:r>
      <w:proofErr w:type="spellStart"/>
      <w:r w:rsidRPr="00970AC1">
        <w:rPr>
          <w:rFonts w:ascii="Times New Roman" w:eastAsia="Times New Roman" w:hAnsi="Times New Roman" w:cs="Times New Roman"/>
          <w:sz w:val="24"/>
          <w:szCs w:val="24"/>
          <w:lang w:eastAsia="hr-HR"/>
        </w:rPr>
        <w:t>Anušić</w:t>
      </w:r>
      <w:proofErr w:type="spellEnd"/>
    </w:p>
    <w:p w:rsidR="00970AC1" w:rsidRDefault="00970AC1" w:rsidP="00CE51F0">
      <w:pPr>
        <w:spacing w:after="0" w:line="240" w:lineRule="auto"/>
        <w:rPr>
          <w:rFonts w:ascii="Times New Roman" w:hAnsi="Times New Roman" w:cs="Times New Roman"/>
          <w:sz w:val="24"/>
          <w:szCs w:val="24"/>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39</w:t>
      </w:r>
      <w:r>
        <w:rPr>
          <w:rFonts w:ascii="Times New Roman" w:eastAsia="Times New Roman" w:hAnsi="Times New Roman" w:cs="Times New Roman"/>
          <w:sz w:val="24"/>
          <w:szCs w:val="24"/>
          <w:lang w:eastAsia="hr-HR"/>
        </w:rPr>
        <w:t>1</w:t>
      </w:r>
      <w:r w:rsidRPr="00F33560">
        <w:rPr>
          <w:rFonts w:ascii="Times New Roman" w:eastAsia="Times New Roman" w:hAnsi="Times New Roman" w:cs="Times New Roman"/>
          <w:sz w:val="24"/>
          <w:szCs w:val="24"/>
          <w:lang w:eastAsia="hr-HR"/>
        </w:rPr>
        <w:t>.</w:t>
      </w:r>
    </w:p>
    <w:p w:rsidR="00F33560" w:rsidRPr="00F33560" w:rsidRDefault="00F33560" w:rsidP="00F33560">
      <w:pPr>
        <w:tabs>
          <w:tab w:val="left" w:pos="0"/>
        </w:tabs>
        <w:spacing w:after="0" w:line="240" w:lineRule="auto"/>
        <w:jc w:val="both"/>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4"/>
          <w:lang w:eastAsia="hr-HR"/>
        </w:rPr>
        <w:tab/>
      </w:r>
      <w:r w:rsidRPr="00F33560">
        <w:rPr>
          <w:rFonts w:ascii="Times New Roman" w:eastAsia="Times New Roman" w:hAnsi="Times New Roman" w:cs="Times New Roman"/>
          <w:sz w:val="24"/>
          <w:szCs w:val="20"/>
          <w:lang w:eastAsia="hr-HR"/>
        </w:rPr>
        <w:t>Temeljem članka 45. Statuta Općine Antunovac («Službeni glasnik Općine Antunovac» broj 2/13), Općinski načelnik Općine Antunovac dana, 10. studenoga 2014. godine, donosi</w:t>
      </w:r>
    </w:p>
    <w:p w:rsidR="00F33560" w:rsidRPr="00F33560" w:rsidRDefault="00F33560" w:rsidP="00F33560">
      <w:pPr>
        <w:tabs>
          <w:tab w:val="left" w:pos="0"/>
        </w:tabs>
        <w:spacing w:after="0" w:line="240" w:lineRule="auto"/>
        <w:jc w:val="both"/>
        <w:rPr>
          <w:rFonts w:ascii="Times New Roman" w:eastAsia="Times New Roman" w:hAnsi="Times New Roman" w:cs="Times New Roman"/>
          <w:sz w:val="24"/>
          <w:szCs w:val="20"/>
          <w:lang w:eastAsia="hr-HR"/>
        </w:rPr>
      </w:pPr>
    </w:p>
    <w:p w:rsidR="00F33560" w:rsidRPr="00F33560" w:rsidRDefault="00F33560" w:rsidP="00F33560">
      <w:pPr>
        <w:tabs>
          <w:tab w:val="left" w:pos="0"/>
        </w:tabs>
        <w:spacing w:after="0" w:line="240" w:lineRule="auto"/>
        <w:jc w:val="both"/>
        <w:rPr>
          <w:rFonts w:ascii="Times New Roman" w:eastAsia="Times New Roman" w:hAnsi="Times New Roman" w:cs="Times New Roman"/>
          <w:sz w:val="24"/>
          <w:szCs w:val="20"/>
          <w:lang w:eastAsia="hr-HR"/>
        </w:rPr>
      </w:pPr>
    </w:p>
    <w:p w:rsidR="00F33560" w:rsidRPr="00F33560" w:rsidRDefault="00F33560" w:rsidP="00F33560">
      <w:pPr>
        <w:tabs>
          <w:tab w:val="left" w:pos="0"/>
        </w:tabs>
        <w:spacing w:after="0" w:line="240" w:lineRule="auto"/>
        <w:jc w:val="center"/>
        <w:rPr>
          <w:rFonts w:ascii="Times New Roman" w:eastAsia="Times New Roman" w:hAnsi="Times New Roman" w:cs="Times New Roman"/>
          <w:b/>
          <w:bCs/>
          <w:sz w:val="36"/>
          <w:szCs w:val="36"/>
          <w:lang w:eastAsia="hr-HR"/>
        </w:rPr>
      </w:pPr>
      <w:r w:rsidRPr="00F33560">
        <w:rPr>
          <w:rFonts w:ascii="Times New Roman" w:eastAsia="Times New Roman" w:hAnsi="Times New Roman" w:cs="Times New Roman"/>
          <w:b/>
          <w:bCs/>
          <w:sz w:val="36"/>
          <w:szCs w:val="36"/>
          <w:lang w:eastAsia="hr-HR"/>
        </w:rPr>
        <w:t>ODLUKU</w:t>
      </w:r>
    </w:p>
    <w:p w:rsidR="00F33560" w:rsidRPr="00F33560" w:rsidRDefault="00F33560" w:rsidP="00F33560">
      <w:pPr>
        <w:tabs>
          <w:tab w:val="left" w:pos="0"/>
        </w:tabs>
        <w:spacing w:after="0" w:line="240" w:lineRule="auto"/>
        <w:jc w:val="center"/>
        <w:rPr>
          <w:rFonts w:ascii="Times New Roman" w:eastAsia="Times New Roman" w:hAnsi="Times New Roman" w:cs="Times New Roman"/>
          <w:b/>
          <w:sz w:val="24"/>
          <w:szCs w:val="20"/>
          <w:lang w:eastAsia="hr-HR"/>
        </w:rPr>
      </w:pPr>
      <w:r w:rsidRPr="00F33560">
        <w:rPr>
          <w:rFonts w:ascii="Times New Roman" w:eastAsia="Times New Roman" w:hAnsi="Times New Roman" w:cs="Times New Roman"/>
          <w:b/>
          <w:sz w:val="24"/>
          <w:szCs w:val="20"/>
          <w:lang w:eastAsia="hr-HR"/>
        </w:rPr>
        <w:t xml:space="preserve">o donaciji novčanih sredstava Katoličkom glazbenom društvu </w:t>
      </w:r>
    </w:p>
    <w:p w:rsidR="00F33560" w:rsidRPr="00F33560" w:rsidRDefault="00F33560" w:rsidP="00F33560">
      <w:pPr>
        <w:tabs>
          <w:tab w:val="left" w:pos="0"/>
        </w:tabs>
        <w:spacing w:after="0" w:line="240" w:lineRule="auto"/>
        <w:jc w:val="center"/>
        <w:rPr>
          <w:rFonts w:ascii="Times New Roman" w:eastAsia="Times New Roman" w:hAnsi="Times New Roman" w:cs="Times New Roman"/>
          <w:b/>
          <w:sz w:val="24"/>
          <w:szCs w:val="20"/>
          <w:lang w:eastAsia="hr-HR"/>
        </w:rPr>
      </w:pPr>
      <w:r w:rsidRPr="00F33560">
        <w:rPr>
          <w:rFonts w:ascii="Times New Roman" w:eastAsia="Times New Roman" w:hAnsi="Times New Roman" w:cs="Times New Roman"/>
          <w:b/>
          <w:sz w:val="24"/>
          <w:szCs w:val="20"/>
          <w:lang w:eastAsia="hr-HR"/>
        </w:rPr>
        <w:t xml:space="preserve">svete Cecilije -  </w:t>
      </w:r>
      <w:proofErr w:type="spellStart"/>
      <w:r w:rsidRPr="00F33560">
        <w:rPr>
          <w:rFonts w:ascii="Times New Roman" w:eastAsia="Times New Roman" w:hAnsi="Times New Roman" w:cs="Times New Roman"/>
          <w:b/>
          <w:sz w:val="24"/>
          <w:szCs w:val="20"/>
          <w:lang w:eastAsia="hr-HR"/>
        </w:rPr>
        <w:t>Ivanovac</w:t>
      </w:r>
      <w:proofErr w:type="spellEnd"/>
      <w:r w:rsidRPr="00F33560">
        <w:rPr>
          <w:rFonts w:ascii="Times New Roman" w:eastAsia="Times New Roman" w:hAnsi="Times New Roman" w:cs="Times New Roman"/>
          <w:b/>
          <w:sz w:val="24"/>
          <w:szCs w:val="20"/>
          <w:lang w:eastAsia="hr-HR"/>
        </w:rPr>
        <w:t xml:space="preserve">  </w:t>
      </w:r>
    </w:p>
    <w:p w:rsidR="00F33560" w:rsidRPr="00F33560" w:rsidRDefault="00F33560" w:rsidP="00F33560">
      <w:pPr>
        <w:tabs>
          <w:tab w:val="left" w:pos="0"/>
        </w:tabs>
        <w:spacing w:after="0" w:line="240" w:lineRule="auto"/>
        <w:jc w:val="both"/>
        <w:rPr>
          <w:rFonts w:ascii="Times New Roman" w:eastAsia="Times New Roman" w:hAnsi="Times New Roman" w:cs="Times New Roman"/>
          <w:sz w:val="24"/>
          <w:szCs w:val="20"/>
          <w:lang w:eastAsia="hr-HR"/>
        </w:rPr>
      </w:pPr>
    </w:p>
    <w:p w:rsidR="00F33560" w:rsidRPr="00F33560" w:rsidRDefault="00F33560" w:rsidP="00F33560">
      <w:pPr>
        <w:spacing w:after="0" w:line="240" w:lineRule="auto"/>
        <w:rPr>
          <w:rFonts w:ascii="Times New Roman" w:eastAsia="Times New Roman" w:hAnsi="Times New Roman" w:cs="Times New Roman"/>
          <w:bCs/>
          <w:sz w:val="24"/>
          <w:szCs w:val="20"/>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Članak 1.</w:t>
      </w:r>
    </w:p>
    <w:p w:rsidR="00F33560" w:rsidRPr="00F33560" w:rsidRDefault="00F33560" w:rsidP="00F33560">
      <w:pPr>
        <w:spacing w:after="0" w:line="240" w:lineRule="auto"/>
        <w:jc w:val="center"/>
        <w:rPr>
          <w:rFonts w:ascii="Times New Roman" w:eastAsia="Times New Roman" w:hAnsi="Times New Roman" w:cs="Times New Roman"/>
          <w:sz w:val="24"/>
          <w:szCs w:val="20"/>
          <w:lang w:eastAsia="hr-HR"/>
        </w:rPr>
      </w:pPr>
    </w:p>
    <w:p w:rsidR="00F33560" w:rsidRPr="00F33560" w:rsidRDefault="00F33560" w:rsidP="00F33560">
      <w:pPr>
        <w:tabs>
          <w:tab w:val="left" w:pos="0"/>
        </w:tabs>
        <w:spacing w:after="0" w:line="240" w:lineRule="auto"/>
        <w:jc w:val="both"/>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ab/>
        <w:t xml:space="preserve">Općinski načelnik donosi Odluku o donaciji novčanih sredstava u iznosu od 3.000,00 kuna Katoličkom glazbenom društvu svete Cecilije -  </w:t>
      </w:r>
      <w:proofErr w:type="spellStart"/>
      <w:r w:rsidRPr="00F33560">
        <w:rPr>
          <w:rFonts w:ascii="Times New Roman" w:eastAsia="Times New Roman" w:hAnsi="Times New Roman" w:cs="Times New Roman"/>
          <w:sz w:val="24"/>
          <w:szCs w:val="20"/>
          <w:lang w:eastAsia="hr-HR"/>
        </w:rPr>
        <w:t>Ivanovac</w:t>
      </w:r>
      <w:proofErr w:type="spellEnd"/>
      <w:r w:rsidRPr="00F33560">
        <w:rPr>
          <w:rFonts w:ascii="Times New Roman" w:eastAsia="Times New Roman" w:hAnsi="Times New Roman" w:cs="Times New Roman"/>
          <w:b/>
          <w:sz w:val="24"/>
          <w:szCs w:val="20"/>
          <w:lang w:eastAsia="hr-HR"/>
        </w:rPr>
        <w:t>.</w:t>
      </w:r>
    </w:p>
    <w:p w:rsidR="00F33560" w:rsidRPr="00F33560" w:rsidRDefault="00F33560" w:rsidP="00F33560">
      <w:pPr>
        <w:spacing w:after="0" w:line="240" w:lineRule="auto"/>
        <w:jc w:val="both"/>
        <w:rPr>
          <w:rFonts w:ascii="Times New Roman" w:eastAsia="Times New Roman" w:hAnsi="Times New Roman" w:cs="Times New Roman"/>
          <w:sz w:val="24"/>
          <w:szCs w:val="20"/>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Članak 2.</w:t>
      </w:r>
    </w:p>
    <w:p w:rsidR="00F33560" w:rsidRPr="00F33560" w:rsidRDefault="00F33560" w:rsidP="00F33560">
      <w:pPr>
        <w:spacing w:after="0" w:line="240" w:lineRule="auto"/>
        <w:jc w:val="both"/>
        <w:rPr>
          <w:rFonts w:ascii="Times New Roman" w:eastAsia="Times New Roman" w:hAnsi="Times New Roman" w:cs="Times New Roman"/>
          <w:sz w:val="24"/>
          <w:szCs w:val="20"/>
          <w:lang w:eastAsia="hr-HR"/>
        </w:rPr>
      </w:pPr>
    </w:p>
    <w:p w:rsidR="00F33560" w:rsidRPr="00F33560" w:rsidRDefault="00F33560" w:rsidP="00F33560">
      <w:pPr>
        <w:tabs>
          <w:tab w:val="left" w:pos="0"/>
        </w:tabs>
        <w:spacing w:after="0" w:line="240" w:lineRule="auto"/>
        <w:jc w:val="both"/>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ab/>
        <w:t xml:space="preserve">Katoličko glazbeno društvo svete Cecilije – </w:t>
      </w:r>
      <w:proofErr w:type="spellStart"/>
      <w:r w:rsidRPr="00F33560">
        <w:rPr>
          <w:rFonts w:ascii="Times New Roman" w:eastAsia="Times New Roman" w:hAnsi="Times New Roman" w:cs="Times New Roman"/>
          <w:sz w:val="24"/>
          <w:szCs w:val="20"/>
          <w:lang w:eastAsia="hr-HR"/>
        </w:rPr>
        <w:t>Ivanovac</w:t>
      </w:r>
      <w:proofErr w:type="spellEnd"/>
      <w:r w:rsidRPr="00F33560">
        <w:rPr>
          <w:rFonts w:ascii="Times New Roman" w:eastAsia="Times New Roman" w:hAnsi="Times New Roman" w:cs="Times New Roman"/>
          <w:sz w:val="24"/>
          <w:szCs w:val="20"/>
          <w:lang w:eastAsia="hr-HR"/>
        </w:rPr>
        <w:t xml:space="preserve"> obratilo se Općini Antunovac sa zamolbom za donaciju </w:t>
      </w:r>
      <w:r w:rsidRPr="00F33560">
        <w:rPr>
          <w:rFonts w:ascii="Times New Roman" w:eastAsia="Times New Roman" w:hAnsi="Times New Roman" w:cs="Times New Roman"/>
          <w:sz w:val="24"/>
          <w:szCs w:val="20"/>
          <w:lang w:eastAsia="hr-HR"/>
        </w:rPr>
        <w:lastRenderedPageBreak/>
        <w:t>novčanih sredstava, te je odlučeno kao u članku 1. ove odluke.</w:t>
      </w:r>
    </w:p>
    <w:p w:rsidR="00F33560" w:rsidRPr="00F33560" w:rsidRDefault="00F33560" w:rsidP="00F33560">
      <w:pPr>
        <w:spacing w:after="0" w:line="240" w:lineRule="auto"/>
        <w:ind w:firstLine="720"/>
        <w:jc w:val="both"/>
        <w:rPr>
          <w:rFonts w:ascii="Times New Roman" w:eastAsia="Times New Roman" w:hAnsi="Times New Roman" w:cs="Times New Roman"/>
          <w:sz w:val="24"/>
          <w:szCs w:val="20"/>
          <w:lang w:eastAsia="hr-HR"/>
        </w:rPr>
      </w:pPr>
    </w:p>
    <w:p w:rsidR="00F33560" w:rsidRPr="00F33560" w:rsidRDefault="00F33560" w:rsidP="00F33560">
      <w:pPr>
        <w:tabs>
          <w:tab w:val="num" w:pos="709"/>
        </w:tabs>
        <w:spacing w:after="0" w:line="240" w:lineRule="auto"/>
        <w:jc w:val="center"/>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Članak 3.</w:t>
      </w:r>
    </w:p>
    <w:p w:rsidR="00F33560" w:rsidRPr="00F33560" w:rsidRDefault="00F33560" w:rsidP="00F33560">
      <w:pPr>
        <w:tabs>
          <w:tab w:val="num" w:pos="709"/>
        </w:tabs>
        <w:spacing w:after="0" w:line="240" w:lineRule="auto"/>
        <w:jc w:val="both"/>
        <w:rPr>
          <w:rFonts w:ascii="Times New Roman" w:eastAsia="Times New Roman" w:hAnsi="Times New Roman" w:cs="Times New Roman"/>
          <w:sz w:val="24"/>
          <w:szCs w:val="20"/>
          <w:lang w:eastAsia="hr-HR"/>
        </w:rPr>
      </w:pPr>
    </w:p>
    <w:p w:rsidR="00F33560" w:rsidRPr="00F33560" w:rsidRDefault="00F33560" w:rsidP="00F33560">
      <w:pPr>
        <w:tabs>
          <w:tab w:val="num" w:pos="709"/>
        </w:tabs>
        <w:spacing w:after="0" w:line="240" w:lineRule="auto"/>
        <w:jc w:val="both"/>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ab/>
        <w:t>Sredstva za plaćanje nabave osigurana su u Proračunu Općine Antunovac za 2014. godinu sa pozicije R138 Ostale udruge.</w:t>
      </w:r>
    </w:p>
    <w:p w:rsidR="00F33560" w:rsidRPr="00F33560" w:rsidRDefault="00F33560" w:rsidP="00F33560">
      <w:pPr>
        <w:spacing w:after="0" w:line="240" w:lineRule="auto"/>
        <w:ind w:firstLine="720"/>
        <w:jc w:val="both"/>
        <w:rPr>
          <w:rFonts w:ascii="Times New Roman" w:eastAsia="Times New Roman" w:hAnsi="Times New Roman" w:cs="Times New Roman"/>
          <w:sz w:val="24"/>
          <w:szCs w:val="20"/>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Članak 4.</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jc w:val="both"/>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F33560" w:rsidRPr="00F33560" w:rsidRDefault="00F33560" w:rsidP="00F33560">
      <w:pPr>
        <w:spacing w:after="0" w:line="240" w:lineRule="auto"/>
        <w:jc w:val="both"/>
        <w:rPr>
          <w:rFonts w:ascii="Times New Roman" w:eastAsia="Times New Roman" w:hAnsi="Times New Roman" w:cs="Times New Roman"/>
          <w:sz w:val="24"/>
          <w:szCs w:val="20"/>
          <w:lang w:eastAsia="hr-HR"/>
        </w:rPr>
      </w:pPr>
    </w:p>
    <w:p w:rsidR="00F33560" w:rsidRPr="00F33560" w:rsidRDefault="00F33560" w:rsidP="00F33560">
      <w:pPr>
        <w:tabs>
          <w:tab w:val="num" w:pos="0"/>
        </w:tabs>
        <w:spacing w:after="0" w:line="240" w:lineRule="auto"/>
        <w:rPr>
          <w:rFonts w:ascii="Times New Roman" w:eastAsia="Times New Roman" w:hAnsi="Times New Roman" w:cs="Times New Roman"/>
          <w:sz w:val="24"/>
          <w:szCs w:val="20"/>
          <w:lang w:eastAsia="hr-HR"/>
        </w:rPr>
      </w:pPr>
    </w:p>
    <w:p w:rsidR="00F33560" w:rsidRPr="00F33560" w:rsidRDefault="00F33560" w:rsidP="00F33560">
      <w:pPr>
        <w:spacing w:after="0" w:line="240" w:lineRule="auto"/>
        <w:jc w:val="both"/>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KLASA: 007-01/14-01/02</w:t>
      </w:r>
    </w:p>
    <w:p w:rsidR="00F33560" w:rsidRPr="00F33560" w:rsidRDefault="00F33560" w:rsidP="00F33560">
      <w:pPr>
        <w:spacing w:after="0" w:line="240" w:lineRule="auto"/>
        <w:jc w:val="both"/>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URBROJ: 2158/02-01-14-64</w:t>
      </w:r>
    </w:p>
    <w:p w:rsidR="00F33560" w:rsidRPr="00F33560" w:rsidRDefault="00F33560" w:rsidP="00F33560">
      <w:pPr>
        <w:spacing w:after="0" w:line="240" w:lineRule="auto"/>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U Antunovcu, 10. studenoga 2014. godine</w:t>
      </w:r>
      <w:r w:rsidRPr="00F33560">
        <w:rPr>
          <w:rFonts w:ascii="Times New Roman" w:eastAsia="Times New Roman" w:hAnsi="Times New Roman" w:cs="Times New Roman"/>
          <w:sz w:val="24"/>
          <w:szCs w:val="20"/>
          <w:lang w:eastAsia="hr-HR"/>
        </w:rPr>
        <w:tab/>
        <w:t xml:space="preserve"> </w:t>
      </w:r>
    </w:p>
    <w:p w:rsidR="00F33560" w:rsidRPr="00F33560" w:rsidRDefault="00F33560" w:rsidP="00F33560">
      <w:pPr>
        <w:spacing w:after="0" w:line="240" w:lineRule="auto"/>
        <w:rPr>
          <w:rFonts w:ascii="Times New Roman" w:eastAsia="Times New Roman" w:hAnsi="Times New Roman" w:cs="Times New Roman"/>
          <w:sz w:val="24"/>
          <w:szCs w:val="20"/>
          <w:lang w:eastAsia="hr-HR"/>
        </w:rPr>
      </w:pPr>
    </w:p>
    <w:p w:rsidR="00F33560" w:rsidRPr="00F33560" w:rsidRDefault="00F33560" w:rsidP="00F33560">
      <w:pPr>
        <w:spacing w:after="0" w:line="240" w:lineRule="auto"/>
        <w:ind w:left="2124"/>
        <w:jc w:val="center"/>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Općinski načelnik</w:t>
      </w:r>
    </w:p>
    <w:p w:rsidR="00F33560" w:rsidRPr="00F33560" w:rsidRDefault="00F33560" w:rsidP="00F33560">
      <w:pPr>
        <w:spacing w:after="0" w:line="240" w:lineRule="auto"/>
        <w:ind w:left="2124"/>
        <w:jc w:val="center"/>
        <w:rPr>
          <w:rFonts w:ascii="Times New Roman" w:eastAsia="Times New Roman" w:hAnsi="Times New Roman" w:cs="Times New Roman"/>
          <w:sz w:val="24"/>
          <w:szCs w:val="20"/>
          <w:lang w:eastAsia="hr-HR"/>
        </w:rPr>
      </w:pPr>
      <w:r w:rsidRPr="00F33560">
        <w:rPr>
          <w:rFonts w:ascii="Times New Roman" w:eastAsia="Times New Roman" w:hAnsi="Times New Roman" w:cs="Times New Roman"/>
          <w:sz w:val="24"/>
          <w:szCs w:val="20"/>
          <w:lang w:eastAsia="hr-HR"/>
        </w:rPr>
        <w:t xml:space="preserve">Ivan </w:t>
      </w:r>
      <w:proofErr w:type="spellStart"/>
      <w:r w:rsidRPr="00F33560">
        <w:rPr>
          <w:rFonts w:ascii="Times New Roman" w:eastAsia="Times New Roman" w:hAnsi="Times New Roman" w:cs="Times New Roman"/>
          <w:sz w:val="24"/>
          <w:szCs w:val="20"/>
          <w:lang w:eastAsia="hr-HR"/>
        </w:rPr>
        <w:t>Anušić</w:t>
      </w:r>
      <w:proofErr w:type="spellEnd"/>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392</w:t>
      </w:r>
      <w:r w:rsidRPr="00F33560">
        <w:rPr>
          <w:rFonts w:ascii="Times New Roman" w:eastAsia="Times New Roman" w:hAnsi="Times New Roman" w:cs="Times New Roman"/>
          <w:sz w:val="24"/>
          <w:szCs w:val="24"/>
          <w:lang w:eastAsia="hr-HR"/>
        </w:rPr>
        <w:t>.</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Temeljem odredbi Zakona o komunalnom gospodarstvu („Narodne novine“ broj 26/03 pročišćeni tekst, 82/04, 110/04, 178/04, 38/09, 79/09, 153/09,  49/11, 84/11, 90/11, 144/12, 94/13 i  153/13), Zakona o sigurnosti prometa na cestama («Narodne novine» broj 67/08, 48/10, 74/11,158/13 i 92/14), Pravilnika o održavanju i zaštiti javnih cesta  («Narodne novine» broj 25/98 i 162/98) i članka 45. Statuta Općine Antunovac („Službeni glasnik Općine Antunovac“ broj 2/13), Općinski načelnik donosi</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jc w:val="center"/>
        <w:rPr>
          <w:rFonts w:ascii="Times New Roman" w:eastAsia="Times New Roman" w:hAnsi="Times New Roman" w:cs="Times New Roman"/>
          <w:b/>
          <w:bCs/>
          <w:sz w:val="36"/>
          <w:szCs w:val="36"/>
          <w:lang w:eastAsia="hr-HR"/>
        </w:rPr>
      </w:pPr>
      <w:r w:rsidRPr="00F33560">
        <w:rPr>
          <w:rFonts w:ascii="Times New Roman" w:eastAsia="Times New Roman" w:hAnsi="Times New Roman" w:cs="Times New Roman"/>
          <w:b/>
          <w:bCs/>
          <w:sz w:val="36"/>
          <w:szCs w:val="36"/>
          <w:lang w:eastAsia="hr-HR"/>
        </w:rPr>
        <w:t>OPERATIVNI PROGRAM</w:t>
      </w:r>
    </w:p>
    <w:p w:rsidR="00F33560" w:rsidRPr="00F33560" w:rsidRDefault="00F33560" w:rsidP="00F33560">
      <w:pPr>
        <w:spacing w:after="0" w:line="240" w:lineRule="auto"/>
        <w:jc w:val="center"/>
        <w:rPr>
          <w:rFonts w:ascii="Times New Roman" w:eastAsia="Times New Roman" w:hAnsi="Times New Roman" w:cs="Times New Roman"/>
          <w:b/>
          <w:sz w:val="24"/>
          <w:szCs w:val="24"/>
          <w:lang w:eastAsia="hr-HR"/>
        </w:rPr>
      </w:pPr>
      <w:r w:rsidRPr="00F33560">
        <w:rPr>
          <w:rFonts w:ascii="Times New Roman" w:eastAsia="Times New Roman" w:hAnsi="Times New Roman" w:cs="Times New Roman"/>
          <w:b/>
          <w:sz w:val="24"/>
          <w:szCs w:val="24"/>
          <w:lang w:eastAsia="hr-HR"/>
        </w:rPr>
        <w:t>radova na održavanju nerazvrstanih cesta</w:t>
      </w:r>
    </w:p>
    <w:p w:rsidR="00F33560" w:rsidRPr="00F33560" w:rsidRDefault="00F33560" w:rsidP="00F33560">
      <w:pPr>
        <w:spacing w:after="0" w:line="240" w:lineRule="auto"/>
        <w:jc w:val="center"/>
        <w:rPr>
          <w:rFonts w:ascii="Times New Roman" w:eastAsia="Times New Roman" w:hAnsi="Times New Roman" w:cs="Times New Roman"/>
          <w:b/>
          <w:sz w:val="24"/>
          <w:szCs w:val="24"/>
          <w:lang w:eastAsia="hr-HR"/>
        </w:rPr>
      </w:pPr>
      <w:r w:rsidRPr="00F33560">
        <w:rPr>
          <w:rFonts w:ascii="Times New Roman" w:eastAsia="Times New Roman" w:hAnsi="Times New Roman" w:cs="Times New Roman"/>
          <w:b/>
          <w:bCs/>
          <w:sz w:val="24"/>
          <w:szCs w:val="24"/>
          <w:lang w:eastAsia="hr-HR"/>
        </w:rPr>
        <w:t>Općine Antunovac u zimskom razdoblju 2014./2015. godine</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Članak 1.</w:t>
      </w: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xml:space="preserve">Općinski načelnik Općine Antunovac donosi Operativni program radova na </w:t>
      </w:r>
      <w:r w:rsidRPr="00F33560">
        <w:rPr>
          <w:rFonts w:ascii="Times New Roman" w:eastAsia="Times New Roman" w:hAnsi="Times New Roman" w:cs="Times New Roman"/>
          <w:sz w:val="24"/>
          <w:szCs w:val="24"/>
          <w:lang w:eastAsia="hr-HR"/>
        </w:rPr>
        <w:lastRenderedPageBreak/>
        <w:t>održavanju nerazvrstanih cesta Općine Antunovac u zimskom razdoblju 2014./2015. godine, kako slijedi.</w:t>
      </w:r>
    </w:p>
    <w:p w:rsidR="00F33560" w:rsidRPr="00F33560" w:rsidRDefault="00F33560" w:rsidP="00F33560">
      <w:pPr>
        <w:spacing w:after="0" w:line="240" w:lineRule="auto"/>
        <w:rPr>
          <w:rFonts w:ascii="Times New Roman" w:eastAsia="Times New Roman" w:hAnsi="Times New Roman" w:cs="Times New Roman"/>
          <w:b/>
          <w:sz w:val="24"/>
          <w:szCs w:val="24"/>
          <w:lang w:eastAsia="hr-HR"/>
        </w:rPr>
      </w:pPr>
      <w:r w:rsidRPr="00F33560">
        <w:rPr>
          <w:rFonts w:ascii="Times New Roman" w:eastAsia="Times New Roman" w:hAnsi="Times New Roman" w:cs="Times New Roman"/>
          <w:b/>
          <w:sz w:val="24"/>
          <w:szCs w:val="24"/>
          <w:lang w:eastAsia="hr-HR"/>
        </w:rPr>
        <w:t xml:space="preserve">1. UVOD </w:t>
      </w:r>
    </w:p>
    <w:p w:rsidR="00F33560" w:rsidRPr="00F33560" w:rsidRDefault="00F33560" w:rsidP="00F33560">
      <w:pPr>
        <w:spacing w:after="0" w:line="240" w:lineRule="auto"/>
        <w:rPr>
          <w:rFonts w:ascii="Times New Roman" w:eastAsia="Times New Roman" w:hAnsi="Times New Roman" w:cs="Times New Roman"/>
          <w:b/>
          <w:sz w:val="24"/>
          <w:szCs w:val="24"/>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Članak 2.</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Temeljem Ugovora o održavanju nerazvrstanih cesta na području općine Antunovac u zimskim uvjetima u 2014./2015. godini, tvrtka IRETON d.o.o. iz Antunovca, Hrvatske Republike 7, u zimskim uvjetima održava 17,11 km nerazvrstanih cesta na području općine Antunovac.</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Operativni program utvrđuje:</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prioritete održavanja,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mjesto pripravnosti zimske službe,</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redoslijed i prvenstvo izvođenja radova na održavanju cesta u zimskim uvjetima.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numPr>
          <w:ilvl w:val="1"/>
          <w:numId w:val="45"/>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PRIPREMNI RADOVI</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Tijekom vremenskog razdoblja od usvajanja Operativnog programa do početka rada zimske službe potrebno je učiniti slijedeće:</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numPr>
          <w:ilvl w:val="0"/>
          <w:numId w:val="46"/>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Obveza Općine Antunovac:</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Obaviti dogovore o provođenju zimske službe sa: MUP, Policijska uprava Osječko-baranjska, Uprava za ceste Osječko-baranjske županije i Hrvatske ceste d.o.o. Zagreb, ispostava Osijek.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numPr>
          <w:ilvl w:val="0"/>
          <w:numId w:val="46"/>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Obveze IRETON d.o.o. Antunovac</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uređenje stacionara za stalno mjesto pripravnosti (smještaj ljudstva, strojeva i posipala)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osiguranje vozila, telefonske veze</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izvršiti procjenu i nabavu potrebnih količina posipala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priprema (remont) potrebnih strojeva kako slijedi:</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       -     traktor sa ralicom i </w:t>
      </w:r>
      <w:proofErr w:type="spellStart"/>
      <w:r w:rsidRPr="00F33560">
        <w:rPr>
          <w:rFonts w:ascii="Times New Roman" w:eastAsia="Times New Roman" w:hAnsi="Times New Roman" w:cs="Times New Roman"/>
          <w:sz w:val="24"/>
          <w:szCs w:val="24"/>
          <w:lang w:eastAsia="hr-HR"/>
        </w:rPr>
        <w:t>posipačem</w:t>
      </w:r>
      <w:proofErr w:type="spellEnd"/>
      <w:r w:rsidRPr="00F33560">
        <w:rPr>
          <w:rFonts w:ascii="Times New Roman" w:eastAsia="Times New Roman" w:hAnsi="Times New Roman" w:cs="Times New Roman"/>
          <w:sz w:val="24"/>
          <w:szCs w:val="24"/>
          <w:lang w:eastAsia="hr-HR"/>
        </w:rPr>
        <w:t xml:space="preserve"> soli od 1 m³                          1 kom</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       -     kamion za odvoz snijega                                                       1 kom</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utovarivač ULT                                                                     1 kom.</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numPr>
          <w:ilvl w:val="0"/>
          <w:numId w:val="45"/>
        </w:numPr>
        <w:spacing w:after="0" w:line="240" w:lineRule="auto"/>
        <w:rPr>
          <w:rFonts w:ascii="Times New Roman" w:eastAsia="Times New Roman" w:hAnsi="Times New Roman" w:cs="Times New Roman"/>
          <w:b/>
          <w:sz w:val="24"/>
          <w:szCs w:val="24"/>
          <w:lang w:eastAsia="hr-HR"/>
        </w:rPr>
      </w:pPr>
      <w:r w:rsidRPr="00F33560">
        <w:rPr>
          <w:rFonts w:ascii="Times New Roman" w:eastAsia="Times New Roman" w:hAnsi="Times New Roman" w:cs="Times New Roman"/>
          <w:b/>
          <w:sz w:val="24"/>
          <w:szCs w:val="24"/>
          <w:lang w:eastAsia="hr-HR"/>
        </w:rPr>
        <w:t>MJESTO PRIPRAVNOSTI</w:t>
      </w:r>
    </w:p>
    <w:p w:rsidR="00F33560" w:rsidRPr="00F33560" w:rsidRDefault="00F33560" w:rsidP="00F33560">
      <w:pPr>
        <w:spacing w:after="0" w:line="240" w:lineRule="auto"/>
        <w:rPr>
          <w:rFonts w:ascii="Times New Roman" w:eastAsia="Times New Roman" w:hAnsi="Times New Roman" w:cs="Times New Roman"/>
          <w:b/>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Radi učinkovitog djelovanja zimske službe organizira se stalno mjesto pripravnosti za ljudstvo, sredstva veze i strojni park, te se imenuje odgovorna osoba.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numPr>
          <w:ilvl w:val="1"/>
          <w:numId w:val="45"/>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STALNO MJESTO PRIPRAVNOSTI</w:t>
      </w:r>
    </w:p>
    <w:p w:rsidR="00F33560" w:rsidRPr="00F33560" w:rsidRDefault="00F33560" w:rsidP="00F33560">
      <w:pPr>
        <w:spacing w:after="0" w:line="240" w:lineRule="auto"/>
        <w:rPr>
          <w:rFonts w:ascii="Times New Roman" w:eastAsia="Times New Roman" w:hAnsi="Times New Roman" w:cs="Times New Roman"/>
          <w:b/>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IRETON d.o.o.,  Antunovac, Hrvatske Republike 7, telefon 278-225</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Odgovorna osoba: JOZO LUKIĆ, Antunovac, Hrvatske Republike 5, mobitel: 098/637-902</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Vozače pojedinih vozila, rukovaoce radnih strojeva, ostale potrebne radnike za rad u zimskoj službi, te strojeve i vozila odredit će IRETON d.o.o. Antunovac.</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2.2. NADZOR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OPĆINA ANTUNOVAC: Jedinstveni upravni odjel; 31216 Antunovac, Braće Radića 4; telefon 278-022 ili 278-023.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Predstavnik Općine: ZVONKO GOSTINJSKI, Upravitelj Vlastitog pogona; kućna adresa: Antunovac, Ante Starčevića 66a; telefon 031/278-170 i mobitel 099-2145593.</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numPr>
          <w:ilvl w:val="0"/>
          <w:numId w:val="45"/>
        </w:numPr>
        <w:spacing w:after="0" w:line="240" w:lineRule="auto"/>
        <w:rPr>
          <w:rFonts w:ascii="Times New Roman" w:eastAsia="Times New Roman" w:hAnsi="Times New Roman" w:cs="Times New Roman"/>
          <w:b/>
          <w:sz w:val="24"/>
          <w:szCs w:val="24"/>
          <w:lang w:eastAsia="hr-HR"/>
        </w:rPr>
      </w:pPr>
      <w:r w:rsidRPr="00F33560">
        <w:rPr>
          <w:rFonts w:ascii="Times New Roman" w:eastAsia="Times New Roman" w:hAnsi="Times New Roman" w:cs="Times New Roman"/>
          <w:b/>
          <w:sz w:val="24"/>
          <w:szCs w:val="24"/>
          <w:lang w:eastAsia="hr-HR"/>
        </w:rPr>
        <w:t>REDOSLIJED I PRVENSTVO IZVOĐENJA RADOVA NA ODRŽAVANJU CESTA U ZIMSKIM UVJETIMA</w:t>
      </w:r>
    </w:p>
    <w:p w:rsidR="00F33560" w:rsidRPr="00F33560" w:rsidRDefault="00F33560" w:rsidP="00F33560">
      <w:pPr>
        <w:spacing w:after="0" w:line="240" w:lineRule="auto"/>
        <w:rPr>
          <w:rFonts w:ascii="Times New Roman" w:eastAsia="Times New Roman" w:hAnsi="Times New Roman" w:cs="Times New Roman"/>
          <w:b/>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Obzirom na dužinu putne mreže na cestama se ne može intervenirati istovremeno, nego prema važnosti pojedinih putnih pravaca.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numPr>
          <w:ilvl w:val="1"/>
          <w:numId w:val="45"/>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PUTNI PRAVCI I  PRIORITETA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U I. prioritet održavanja uključuju se prilazi zdravstvenim ustanovama, školama te autobusnim i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željezničkim postajama.</w:t>
      </w:r>
    </w:p>
    <w:p w:rsidR="00F33560" w:rsidRPr="00F33560" w:rsidRDefault="00F33560" w:rsidP="00F33560">
      <w:pPr>
        <w:spacing w:after="0" w:line="240" w:lineRule="auto"/>
        <w:rPr>
          <w:rFonts w:ascii="Times New Roman" w:eastAsia="Times New Roman" w:hAnsi="Times New Roman" w:cs="Times New Roman"/>
          <w:bCs/>
          <w:sz w:val="24"/>
          <w:szCs w:val="24"/>
          <w:lang w:eastAsia="hr-HR"/>
        </w:rPr>
      </w:pPr>
      <w:r w:rsidRPr="00F33560">
        <w:rPr>
          <w:rFonts w:ascii="Times New Roman" w:eastAsia="Times New Roman" w:hAnsi="Times New Roman" w:cs="Times New Roman"/>
          <w:bCs/>
          <w:sz w:val="24"/>
          <w:szCs w:val="24"/>
          <w:lang w:eastAsia="hr-HR"/>
        </w:rPr>
        <w:t>Popis ulica I. prioriteta održavanja: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xml:space="preserve">- dio ulice Kralja Zvonimira od Crkve preko željezničke pruge do završetka ulice,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Ulica Bana Josipa Jelačića,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Ulica Nikole Šubića Zrinskog,</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Ulica Hrvatske Republike ( dio ulice izvan sustava državne ceste),</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lastRenderedPageBreak/>
        <w:tab/>
        <w:t>- Mirna ulica,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Kolodvorska ulica (neparna strana ulice),</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xml:space="preserve">- </w:t>
      </w:r>
      <w:proofErr w:type="spellStart"/>
      <w:r w:rsidRPr="00F33560">
        <w:rPr>
          <w:rFonts w:ascii="Times New Roman" w:eastAsia="Times New Roman" w:hAnsi="Times New Roman" w:cs="Times New Roman"/>
          <w:sz w:val="24"/>
          <w:szCs w:val="24"/>
          <w:lang w:eastAsia="hr-HR"/>
        </w:rPr>
        <w:t>Držanička</w:t>
      </w:r>
      <w:proofErr w:type="spellEnd"/>
      <w:r w:rsidRPr="00F33560">
        <w:rPr>
          <w:rFonts w:ascii="Times New Roman" w:eastAsia="Times New Roman" w:hAnsi="Times New Roman" w:cs="Times New Roman"/>
          <w:sz w:val="24"/>
          <w:szCs w:val="24"/>
          <w:lang w:eastAsia="hr-HR"/>
        </w:rPr>
        <w:t xml:space="preserve"> ulica,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Ulica Hrvatskih branitelja,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Ulica dr. Franje Tuđmana,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Crkvena ulica,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odvojak Duge ulice prema groblju i</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Mala ulica.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b/>
          <w:sz w:val="24"/>
          <w:szCs w:val="24"/>
          <w:lang w:eastAsia="hr-HR"/>
        </w:rPr>
      </w:pPr>
      <w:r w:rsidRPr="00F33560">
        <w:rPr>
          <w:rFonts w:ascii="Times New Roman" w:eastAsia="Times New Roman" w:hAnsi="Times New Roman" w:cs="Times New Roman"/>
          <w:sz w:val="24"/>
          <w:szCs w:val="24"/>
          <w:lang w:eastAsia="hr-HR"/>
        </w:rPr>
        <w:t>Standard održavanja putnih pravaca I. prioriteta: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posipanje solju vrši se jednim prolazom </w:t>
      </w:r>
      <w:proofErr w:type="spellStart"/>
      <w:r w:rsidRPr="00F33560">
        <w:rPr>
          <w:rFonts w:ascii="Times New Roman" w:eastAsia="Times New Roman" w:hAnsi="Times New Roman" w:cs="Times New Roman"/>
          <w:sz w:val="24"/>
          <w:szCs w:val="24"/>
          <w:lang w:eastAsia="hr-HR"/>
        </w:rPr>
        <w:t>posipača</w:t>
      </w:r>
      <w:proofErr w:type="spellEnd"/>
      <w:r w:rsidRPr="00F33560">
        <w:rPr>
          <w:rFonts w:ascii="Times New Roman" w:eastAsia="Times New Roman" w:hAnsi="Times New Roman" w:cs="Times New Roman"/>
          <w:sz w:val="24"/>
          <w:szCs w:val="24"/>
          <w:lang w:eastAsia="hr-HR"/>
        </w:rPr>
        <w:t xml:space="preserve"> po sredini,</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širina čišćenja kolnika 2 vozne trake po </w:t>
      </w:r>
      <w:smartTag w:uri="urn:schemas-microsoft-com:office:smarttags" w:element="metricconverter">
        <w:smartTagPr>
          <w:attr w:name="ProductID" w:val="2,5 metra"/>
        </w:smartTagPr>
        <w:r w:rsidRPr="00F33560">
          <w:rPr>
            <w:rFonts w:ascii="Times New Roman" w:eastAsia="Times New Roman" w:hAnsi="Times New Roman" w:cs="Times New Roman"/>
            <w:sz w:val="24"/>
            <w:szCs w:val="24"/>
            <w:lang w:eastAsia="hr-HR"/>
          </w:rPr>
          <w:t>2,5 metra</w:t>
        </w:r>
      </w:smartTag>
      <w:r w:rsidRPr="00F33560">
        <w:rPr>
          <w:rFonts w:ascii="Times New Roman" w:eastAsia="Times New Roman" w:hAnsi="Times New Roman" w:cs="Times New Roman"/>
          <w:sz w:val="24"/>
          <w:szCs w:val="24"/>
          <w:lang w:eastAsia="hr-HR"/>
        </w:rPr>
        <w:t>,</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očišćen kolnik mora biti prolazan i sposoban za vožnju uz smanjenu brzinu i povećan oprez pri vožnji, uz naslagu snijega ravnomjerno rasprostranjenu i na vlažnoj podlozi,</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ovakvo stanje prometnica mora se postići za 5 sati od prestanka padavina i održavat će se na čitavoj dužini prometnica, ukoliko su padavine u okviru normalnog (do 30 cm visine snijega).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numPr>
          <w:ilvl w:val="1"/>
          <w:numId w:val="45"/>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PUTNI PRAVCI II. PRIORITETA</w:t>
      </w:r>
    </w:p>
    <w:p w:rsidR="00F33560" w:rsidRPr="00F33560" w:rsidRDefault="00F33560" w:rsidP="00F33560">
      <w:pPr>
        <w:numPr>
          <w:ilvl w:val="1"/>
          <w:numId w:val="45"/>
        </w:num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U putne pravce II. prioriteta uključuju se sve ostale ceste manjeg prometnog značenja za Općinu Antunovac.</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Popis ulica II. prioriteta održavanja: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            - Gospodarska zona Antunovac</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b/>
          <w:sz w:val="24"/>
          <w:szCs w:val="24"/>
          <w:lang w:eastAsia="hr-HR"/>
        </w:rPr>
        <w:tab/>
        <w:t xml:space="preserve">- </w:t>
      </w:r>
      <w:r w:rsidRPr="00F33560">
        <w:rPr>
          <w:rFonts w:ascii="Times New Roman" w:eastAsia="Times New Roman" w:hAnsi="Times New Roman" w:cs="Times New Roman"/>
          <w:sz w:val="24"/>
          <w:szCs w:val="24"/>
          <w:lang w:eastAsia="hr-HR"/>
        </w:rPr>
        <w:t xml:space="preserve">dio ulice Kralja Zvonimira (odvojci koji nisu uvršteni u I. skupinu prioriteta),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Kolodvorska ulica (parna strana),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Ulica A. G. Matoša,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Ulica Josipa Kozarca,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xml:space="preserve">- Ulica Tina Ujevića,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Ulica Petra Svačića,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odvojak Ulice A. Starčevića kod kućnog broja 73,</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xml:space="preserve">- nerazvrstana cesta prema Centru za unapređenje stočarstva d.o.o.,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odvojak prema Vagi,</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xml:space="preserve">- odvojak prema </w:t>
      </w:r>
      <w:proofErr w:type="spellStart"/>
      <w:r w:rsidRPr="00F33560">
        <w:rPr>
          <w:rFonts w:ascii="Times New Roman" w:eastAsia="Times New Roman" w:hAnsi="Times New Roman" w:cs="Times New Roman"/>
          <w:sz w:val="24"/>
          <w:szCs w:val="24"/>
          <w:lang w:eastAsia="hr-HR"/>
        </w:rPr>
        <w:t>Krivaku</w:t>
      </w:r>
      <w:proofErr w:type="spellEnd"/>
      <w:r w:rsidRPr="00F33560">
        <w:rPr>
          <w:rFonts w:ascii="Times New Roman" w:eastAsia="Times New Roman" w:hAnsi="Times New Roman" w:cs="Times New Roman"/>
          <w:sz w:val="24"/>
          <w:szCs w:val="24"/>
          <w:lang w:eastAsia="hr-HR"/>
        </w:rPr>
        <w:t xml:space="preserve"> i</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 xml:space="preserve">- ulica </w:t>
      </w:r>
      <w:proofErr w:type="spellStart"/>
      <w:r w:rsidRPr="00F33560">
        <w:rPr>
          <w:rFonts w:ascii="Times New Roman" w:eastAsia="Times New Roman" w:hAnsi="Times New Roman" w:cs="Times New Roman"/>
          <w:sz w:val="24"/>
          <w:szCs w:val="24"/>
          <w:lang w:eastAsia="hr-HR"/>
        </w:rPr>
        <w:t>Josipin</w:t>
      </w:r>
      <w:proofErr w:type="spellEnd"/>
      <w:r w:rsidRPr="00F33560">
        <w:rPr>
          <w:rFonts w:ascii="Times New Roman" w:eastAsia="Times New Roman" w:hAnsi="Times New Roman" w:cs="Times New Roman"/>
          <w:sz w:val="24"/>
          <w:szCs w:val="24"/>
          <w:lang w:eastAsia="hr-HR"/>
        </w:rPr>
        <w:t xml:space="preserve"> Dvor.</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lastRenderedPageBreak/>
        <w:t>Standard održavanja putnih pravaca II. Prioriteta: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posipaju se solju poslije završetka posipanja cesta I. prioriteta,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čišćenju snijega pristupa se kada na kolniku ima više od </w:t>
      </w:r>
      <w:smartTag w:uri="urn:schemas-microsoft-com:office:smarttags" w:element="metricconverter">
        <w:smartTagPr>
          <w:attr w:name="ProductID" w:val="10 cm"/>
        </w:smartTagPr>
        <w:r w:rsidRPr="00F33560">
          <w:rPr>
            <w:rFonts w:ascii="Times New Roman" w:eastAsia="Times New Roman" w:hAnsi="Times New Roman" w:cs="Times New Roman"/>
            <w:sz w:val="24"/>
            <w:szCs w:val="24"/>
            <w:lang w:eastAsia="hr-HR"/>
          </w:rPr>
          <w:t>10 cm</w:t>
        </w:r>
      </w:smartTag>
      <w:r w:rsidRPr="00F33560">
        <w:rPr>
          <w:rFonts w:ascii="Times New Roman" w:eastAsia="Times New Roman" w:hAnsi="Times New Roman" w:cs="Times New Roman"/>
          <w:sz w:val="24"/>
          <w:szCs w:val="24"/>
          <w:lang w:eastAsia="hr-HR"/>
        </w:rPr>
        <w:t xml:space="preserve"> snijega uz uvjet da je izvršeno preventivno posipanje solju,</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potrebna širina očišćenog kolnika je </w:t>
      </w:r>
      <w:smartTag w:uri="urn:schemas-microsoft-com:office:smarttags" w:element="metricconverter">
        <w:smartTagPr>
          <w:attr w:name="ProductID" w:val="3 metra"/>
        </w:smartTagPr>
        <w:r w:rsidRPr="00F33560">
          <w:rPr>
            <w:rFonts w:ascii="Times New Roman" w:eastAsia="Times New Roman" w:hAnsi="Times New Roman" w:cs="Times New Roman"/>
            <w:sz w:val="24"/>
            <w:szCs w:val="24"/>
            <w:lang w:eastAsia="hr-HR"/>
          </w:rPr>
          <w:t>3 metra</w:t>
        </w:r>
      </w:smartTag>
      <w:r w:rsidRPr="00F33560">
        <w:rPr>
          <w:rFonts w:ascii="Times New Roman" w:eastAsia="Times New Roman" w:hAnsi="Times New Roman" w:cs="Times New Roman"/>
          <w:sz w:val="24"/>
          <w:szCs w:val="24"/>
          <w:lang w:eastAsia="hr-HR"/>
        </w:rPr>
        <w:t xml:space="preserve"> s tim da se svakih </w:t>
      </w:r>
      <w:smartTag w:uri="urn:schemas-microsoft-com:office:smarttags" w:element="metricconverter">
        <w:smartTagPr>
          <w:attr w:name="ProductID" w:val="100 metara"/>
        </w:smartTagPr>
        <w:r w:rsidRPr="00F33560">
          <w:rPr>
            <w:rFonts w:ascii="Times New Roman" w:eastAsia="Times New Roman" w:hAnsi="Times New Roman" w:cs="Times New Roman"/>
            <w:sz w:val="24"/>
            <w:szCs w:val="24"/>
            <w:lang w:eastAsia="hr-HR"/>
          </w:rPr>
          <w:t>100 metara</w:t>
        </w:r>
      </w:smartTag>
      <w:r w:rsidRPr="00F33560">
        <w:rPr>
          <w:rFonts w:ascii="Times New Roman" w:eastAsia="Times New Roman" w:hAnsi="Times New Roman" w:cs="Times New Roman"/>
          <w:sz w:val="24"/>
          <w:szCs w:val="24"/>
          <w:lang w:eastAsia="hr-HR"/>
        </w:rPr>
        <w:t xml:space="preserve"> izvedu mimoilaženja uz uvjet da se ista dogledaju,</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na kolniku ceste može trajnije ostati ugaženog snijega,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ovakvo stanje kolnika na čitavoj dužini prometnice mora se postići najkasnije za 24 sata poslije prestanka oborina,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uklanjanje ledene kore vrši se teškim strojem po završetku padanja snijega i kada za to budu povoljni vremenski uvjeti.</w:t>
      </w:r>
    </w:p>
    <w:p w:rsidR="00F33560" w:rsidRPr="00F33560" w:rsidRDefault="00F33560" w:rsidP="00F33560">
      <w:pPr>
        <w:spacing w:after="0" w:line="240" w:lineRule="auto"/>
        <w:rPr>
          <w:rFonts w:ascii="Times New Roman" w:eastAsia="Times New Roman" w:hAnsi="Times New Roman" w:cs="Times New Roman"/>
          <w:b/>
          <w:sz w:val="24"/>
          <w:szCs w:val="24"/>
          <w:lang w:eastAsia="hr-HR"/>
        </w:rPr>
      </w:pPr>
    </w:p>
    <w:p w:rsidR="00F33560" w:rsidRPr="00F33560" w:rsidRDefault="00F33560" w:rsidP="00F33560">
      <w:pPr>
        <w:numPr>
          <w:ilvl w:val="1"/>
          <w:numId w:val="45"/>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REDOSLIJED IZVOĐENJA RADOVA NA ODRŽAVANJU CESTA U ZIMSKIM UVJETIMA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a)   sprečavanje poledice,</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b)   uklanjanje snijega sa kolnika ceste,</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c)   čišćenje snijega sa prometnih znakova.</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b/>
          <w:sz w:val="24"/>
          <w:szCs w:val="24"/>
          <w:lang w:eastAsia="hr-HR"/>
        </w:rPr>
      </w:pPr>
      <w:r w:rsidRPr="00F33560">
        <w:rPr>
          <w:rFonts w:ascii="Times New Roman" w:eastAsia="Times New Roman" w:hAnsi="Times New Roman" w:cs="Times New Roman"/>
          <w:b/>
          <w:sz w:val="24"/>
          <w:szCs w:val="24"/>
          <w:lang w:eastAsia="hr-HR"/>
        </w:rPr>
        <w:t>4. OSTALI RADOVI</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Nakon prestanka vremenskih nepogoda, a po završetku radova pod a), b), i c) pristupa se radovima kako slijedi:</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uklanjanje snijega sa autobusnih ugibališta,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proširenje očišćenih kolnika i križanja,</w:t>
      </w:r>
    </w:p>
    <w:p w:rsidR="00F33560" w:rsidRPr="00F33560" w:rsidRDefault="00F33560" w:rsidP="00F33560">
      <w:pPr>
        <w:numPr>
          <w:ilvl w:val="0"/>
          <w:numId w:val="44"/>
        </w:num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odvoženje snijega iz mjesnih središta ukoliko velike količine snijega onemogućuju odvijanje prometa vozila i pješaka.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Članak 3.</w:t>
      </w: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Sredstva potrebna za provedbu ovog Operativnog programa osigurati će su u Proračunu Općine Antunovac.</w:t>
      </w: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Članak 4.</w:t>
      </w: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Za provedbu ovog Operativnog Programa zadužuje se Vlastiti pogon.</w:t>
      </w: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Članak 5.</w:t>
      </w:r>
    </w:p>
    <w:p w:rsidR="00F33560" w:rsidRPr="00F33560" w:rsidRDefault="00F33560" w:rsidP="00F33560">
      <w:pPr>
        <w:spacing w:after="0" w:line="240" w:lineRule="auto"/>
        <w:jc w:val="center"/>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ab/>
        <w:t>Ovaj Operativni program stupa na snagu danom donošenja i bit će objavljen u „Službenom glasniku Općine Antunovac“.</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KLASA: 363-02/14-01/12</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URBROJ: 2158/02-01-14-2</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U Antunovcu, 04. studeni 2014. godine</w:t>
      </w:r>
      <w:r w:rsidRPr="00F33560">
        <w:rPr>
          <w:rFonts w:ascii="Times New Roman" w:eastAsia="Times New Roman" w:hAnsi="Times New Roman" w:cs="Times New Roman"/>
          <w:sz w:val="24"/>
          <w:szCs w:val="24"/>
          <w:lang w:eastAsia="hr-HR"/>
        </w:rPr>
        <w:tab/>
        <w:t xml:space="preserve">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   </w:t>
      </w:r>
      <w:r w:rsidRPr="00F33560">
        <w:rPr>
          <w:rFonts w:ascii="Times New Roman" w:eastAsia="Times New Roman" w:hAnsi="Times New Roman" w:cs="Times New Roman"/>
          <w:sz w:val="24"/>
          <w:szCs w:val="24"/>
          <w:lang w:eastAsia="hr-HR"/>
        </w:rPr>
        <w:tab/>
      </w:r>
      <w:r w:rsidRPr="00F33560">
        <w:rPr>
          <w:rFonts w:ascii="Times New Roman" w:eastAsia="Times New Roman" w:hAnsi="Times New Roman" w:cs="Times New Roman"/>
          <w:sz w:val="24"/>
          <w:szCs w:val="24"/>
          <w:lang w:eastAsia="hr-HR"/>
        </w:rPr>
        <w:tab/>
      </w:r>
      <w:r w:rsidRPr="00F33560">
        <w:rPr>
          <w:rFonts w:ascii="Times New Roman" w:eastAsia="Times New Roman" w:hAnsi="Times New Roman" w:cs="Times New Roman"/>
          <w:sz w:val="24"/>
          <w:szCs w:val="24"/>
          <w:lang w:eastAsia="hr-HR"/>
        </w:rPr>
        <w:tab/>
        <w:t xml:space="preserve">  </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Općinski načelnik</w:t>
      </w:r>
    </w:p>
    <w:p w:rsidR="00F33560" w:rsidRPr="00F33560" w:rsidRDefault="00F33560" w:rsidP="00F33560">
      <w:pPr>
        <w:spacing w:after="0" w:line="240" w:lineRule="auto"/>
        <w:rPr>
          <w:rFonts w:ascii="Times New Roman" w:eastAsia="Times New Roman" w:hAnsi="Times New Roman" w:cs="Times New Roman"/>
          <w:sz w:val="24"/>
          <w:szCs w:val="24"/>
          <w:lang w:eastAsia="hr-HR"/>
        </w:rPr>
      </w:pPr>
      <w:r w:rsidRPr="00F33560">
        <w:rPr>
          <w:rFonts w:ascii="Times New Roman" w:eastAsia="Times New Roman" w:hAnsi="Times New Roman" w:cs="Times New Roman"/>
          <w:sz w:val="24"/>
          <w:szCs w:val="24"/>
          <w:lang w:eastAsia="hr-HR"/>
        </w:rPr>
        <w:t xml:space="preserve">Ivan </w:t>
      </w:r>
      <w:proofErr w:type="spellStart"/>
      <w:r w:rsidRPr="00F33560">
        <w:rPr>
          <w:rFonts w:ascii="Times New Roman" w:eastAsia="Times New Roman" w:hAnsi="Times New Roman" w:cs="Times New Roman"/>
          <w:sz w:val="24"/>
          <w:szCs w:val="24"/>
          <w:lang w:eastAsia="hr-HR"/>
        </w:rPr>
        <w:t>Anušić</w:t>
      </w:r>
      <w:proofErr w:type="spellEnd"/>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F33560" w:rsidRPr="00F33560" w:rsidRDefault="00F33560" w:rsidP="00F33560">
      <w:pPr>
        <w:spacing w:after="0" w:line="240" w:lineRule="auto"/>
        <w:rPr>
          <w:rFonts w:ascii="Times New Roman" w:eastAsia="Times New Roman" w:hAnsi="Times New Roman" w:cs="Times New Roman"/>
          <w:sz w:val="24"/>
          <w:szCs w:val="24"/>
          <w:lang w:eastAsia="hr-HR"/>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pPr>
    </w:p>
    <w:p w:rsidR="00970AC1" w:rsidRDefault="00970AC1" w:rsidP="00CE51F0">
      <w:pPr>
        <w:spacing w:after="0" w:line="240" w:lineRule="auto"/>
        <w:rPr>
          <w:rFonts w:ascii="Times New Roman" w:hAnsi="Times New Roman" w:cs="Times New Roman"/>
          <w:sz w:val="24"/>
          <w:szCs w:val="24"/>
        </w:rPr>
        <w:sectPr w:rsidR="00970AC1" w:rsidSect="00A9404C">
          <w:type w:val="continuous"/>
          <w:pgSz w:w="11906" w:h="16838"/>
          <w:pgMar w:top="1134" w:right="1134" w:bottom="1134" w:left="1134" w:header="709" w:footer="709" w:gutter="0"/>
          <w:cols w:num="2" w:space="708"/>
          <w:docGrid w:linePitch="360"/>
        </w:sectPr>
      </w:pPr>
    </w:p>
    <w:p w:rsidR="00970AC1" w:rsidRDefault="00970AC1"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39</w:t>
      </w:r>
      <w:r w:rsidR="00F33560">
        <w:rPr>
          <w:rFonts w:ascii="Times New Roman" w:hAnsi="Times New Roman" w:cs="Times New Roman"/>
          <w:sz w:val="24"/>
          <w:szCs w:val="24"/>
        </w:rPr>
        <w:t>3</w:t>
      </w:r>
      <w:r>
        <w:rPr>
          <w:rFonts w:ascii="Times New Roman" w:hAnsi="Times New Roman" w:cs="Times New Roman"/>
          <w:sz w:val="24"/>
          <w:szCs w:val="24"/>
        </w:rPr>
        <w:t>.</w:t>
      </w:r>
    </w:p>
    <w:p w:rsidR="00970AC1" w:rsidRPr="00970AC1" w:rsidRDefault="00970AC1" w:rsidP="00970AC1">
      <w:pPr>
        <w:pStyle w:val="Naslov2"/>
        <w:ind w:firstLine="709"/>
        <w:rPr>
          <w:rFonts w:ascii="Times New Roman" w:hAnsi="Times New Roman"/>
          <w:bCs/>
          <w:szCs w:val="24"/>
        </w:rPr>
      </w:pPr>
      <w:r w:rsidRPr="00970AC1">
        <w:rPr>
          <w:rFonts w:ascii="Times New Roman" w:hAnsi="Times New Roman"/>
          <w:bCs/>
          <w:szCs w:val="24"/>
        </w:rPr>
        <w:t>Temeljem članka 45. Statuta Općine Antunovac («Službeni glasnik Općine Antunovac» broj 2/13) i Odluke Fonda za zaštitu okoliša i energetsku učinkovitost o neposrednom sufinanciranju Programa korištenja obnovljivih izvora energije u obiteljskim kućama „Program korištenja obnovljivih izvora energije u kućanstvima na području Općine Antunovac“ Općinski načelnik Općine Antunovac dana 19. studenog 2014. godine, donosi</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b/>
          <w:sz w:val="36"/>
          <w:szCs w:val="36"/>
          <w:lang w:eastAsia="hr-HR"/>
        </w:rPr>
      </w:pPr>
      <w:r w:rsidRPr="00970AC1">
        <w:rPr>
          <w:rFonts w:ascii="Times New Roman" w:eastAsia="Times New Roman" w:hAnsi="Times New Roman" w:cs="Times New Roman"/>
          <w:b/>
          <w:sz w:val="36"/>
          <w:szCs w:val="36"/>
          <w:lang w:eastAsia="hr-HR"/>
        </w:rPr>
        <w:t>ODLUKU</w:t>
      </w:r>
    </w:p>
    <w:p w:rsidR="00970AC1" w:rsidRPr="00970AC1" w:rsidRDefault="00970AC1" w:rsidP="00970AC1">
      <w:pPr>
        <w:keepNext/>
        <w:spacing w:after="0" w:line="240" w:lineRule="auto"/>
        <w:jc w:val="center"/>
        <w:outlineLvl w:val="0"/>
        <w:rPr>
          <w:rFonts w:ascii="Times New Roman" w:eastAsia="Times New Roman" w:hAnsi="Times New Roman" w:cs="Times New Roman"/>
          <w:bCs/>
          <w:sz w:val="28"/>
          <w:szCs w:val="24"/>
          <w:lang w:eastAsia="hr-HR"/>
        </w:rPr>
      </w:pPr>
      <w:r w:rsidRPr="00970AC1">
        <w:rPr>
          <w:rFonts w:ascii="Times New Roman" w:eastAsia="Times New Roman" w:hAnsi="Times New Roman" w:cs="Times New Roman"/>
          <w:b/>
          <w:sz w:val="24"/>
          <w:szCs w:val="24"/>
          <w:lang w:eastAsia="hr-HR"/>
        </w:rPr>
        <w:t xml:space="preserve">o raspisivanju Javnog natječaja </w:t>
      </w:r>
      <w:r w:rsidRPr="00970AC1">
        <w:rPr>
          <w:rFonts w:ascii="Times New Roman" w:eastAsia="Times New Roman" w:hAnsi="Times New Roman" w:cs="Times New Roman"/>
          <w:b/>
          <w:bCs/>
          <w:sz w:val="24"/>
          <w:szCs w:val="24"/>
          <w:lang w:eastAsia="hr-HR"/>
        </w:rPr>
        <w:t>za prikupljanje prijava za neposredno sudjelovanje Općine Antunovac u sufinanciranju „Programa korištenja obnovljivih izvora energije u kućanstvima na području Općine Antunovac“</w:t>
      </w:r>
    </w:p>
    <w:p w:rsidR="00970AC1" w:rsidRPr="00970AC1" w:rsidRDefault="00970AC1" w:rsidP="00970AC1">
      <w:pPr>
        <w:spacing w:after="0" w:line="240" w:lineRule="auto"/>
        <w:rPr>
          <w:rFonts w:ascii="Times New Roman" w:eastAsia="Times New Roman" w:hAnsi="Times New Roman" w:cs="Times New Roman"/>
          <w:b/>
          <w:sz w:val="24"/>
          <w:szCs w:val="24"/>
          <w:lang w:eastAsia="hr-HR"/>
        </w:rPr>
      </w:pPr>
    </w:p>
    <w:p w:rsidR="00970AC1" w:rsidRPr="00970AC1" w:rsidRDefault="00970AC1" w:rsidP="00970AC1">
      <w:pPr>
        <w:spacing w:after="0" w:line="240" w:lineRule="auto"/>
        <w:rPr>
          <w:rFonts w:ascii="Times New Roman" w:eastAsia="Times New Roman" w:hAnsi="Times New Roman" w:cs="Times New Roman"/>
          <w:b/>
          <w:sz w:val="24"/>
          <w:szCs w:val="24"/>
          <w:lang w:eastAsia="hr-HR"/>
        </w:rPr>
      </w:pPr>
    </w:p>
    <w:p w:rsidR="00970AC1" w:rsidRPr="00970AC1" w:rsidRDefault="00970AC1" w:rsidP="00970AC1">
      <w:pPr>
        <w:spacing w:after="0" w:line="240" w:lineRule="auto"/>
        <w:ind w:firstLine="708"/>
        <w:rPr>
          <w:rFonts w:ascii="Times New Roman" w:eastAsia="Times New Roman" w:hAnsi="Times New Roman" w:cs="Times New Roman"/>
          <w:b/>
          <w:sz w:val="28"/>
          <w:szCs w:val="28"/>
          <w:lang w:eastAsia="hr-HR"/>
        </w:rPr>
      </w:pPr>
      <w:r w:rsidRPr="00970AC1">
        <w:rPr>
          <w:rFonts w:ascii="Times New Roman" w:eastAsia="Times New Roman" w:hAnsi="Times New Roman" w:cs="Times New Roman"/>
          <w:b/>
          <w:sz w:val="28"/>
          <w:szCs w:val="28"/>
          <w:lang w:eastAsia="hr-HR"/>
        </w:rPr>
        <w:t xml:space="preserve">I. PREDMET NATJEČAJA </w:t>
      </w:r>
    </w:p>
    <w:p w:rsidR="00970AC1" w:rsidRPr="00970AC1" w:rsidRDefault="00970AC1" w:rsidP="00970AC1">
      <w:pPr>
        <w:spacing w:after="0" w:line="240" w:lineRule="auto"/>
        <w:ind w:firstLine="708"/>
        <w:rPr>
          <w:rFonts w:ascii="Times New Roman" w:eastAsia="Times New Roman" w:hAnsi="Times New Roman" w:cs="Times New Roman"/>
          <w:sz w:val="24"/>
          <w:szCs w:val="24"/>
          <w:lang w:eastAsia="hr-HR"/>
        </w:rPr>
      </w:pPr>
    </w:p>
    <w:p w:rsidR="00970AC1" w:rsidRPr="00970AC1" w:rsidRDefault="00970AC1" w:rsidP="00970AC1">
      <w:pPr>
        <w:tabs>
          <w:tab w:val="left" w:pos="3900"/>
        </w:tabs>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w:t>
      </w:r>
    </w:p>
    <w:p w:rsidR="00970AC1" w:rsidRPr="00970AC1" w:rsidRDefault="00970AC1" w:rsidP="00970AC1">
      <w:pPr>
        <w:tabs>
          <w:tab w:val="left" w:pos="3900"/>
        </w:tabs>
        <w:spacing w:after="0" w:line="240" w:lineRule="auto"/>
        <w:jc w:val="center"/>
        <w:rPr>
          <w:rFonts w:ascii="Times New Roman" w:eastAsia="Times New Roman" w:hAnsi="Times New Roman" w:cs="Times New Roman"/>
          <w:b/>
          <w:sz w:val="24"/>
          <w:szCs w:val="24"/>
          <w:lang w:eastAsia="hr-HR"/>
        </w:rPr>
      </w:pPr>
    </w:p>
    <w:p w:rsidR="00970AC1" w:rsidRPr="00970AC1" w:rsidRDefault="00970AC1" w:rsidP="00970AC1">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hr-HR"/>
        </w:rPr>
      </w:pPr>
      <w:r w:rsidRPr="00970AC1">
        <w:rPr>
          <w:rFonts w:ascii="Times New Roman" w:eastAsia="Times New Roman" w:hAnsi="Times New Roman" w:cs="Times New Roman"/>
          <w:sz w:val="24"/>
          <w:szCs w:val="24"/>
          <w:lang w:eastAsia="hr-HR"/>
        </w:rPr>
        <w:t>Ovom Odlukom određuje se predmet i provedba javnog natječaja za</w:t>
      </w:r>
      <w:r w:rsidRPr="00970AC1">
        <w:rPr>
          <w:rFonts w:ascii="Times New Roman" w:eastAsia="Times New Roman" w:hAnsi="Times New Roman" w:cs="Times New Roman"/>
          <w:b/>
          <w:sz w:val="24"/>
          <w:szCs w:val="24"/>
          <w:lang w:eastAsia="hr-HR"/>
        </w:rPr>
        <w:t xml:space="preserve"> </w:t>
      </w:r>
      <w:r w:rsidRPr="00970AC1">
        <w:rPr>
          <w:rFonts w:ascii="Times New Roman" w:eastAsia="Times New Roman" w:hAnsi="Times New Roman" w:cs="Times New Roman"/>
          <w:sz w:val="24"/>
          <w:szCs w:val="24"/>
          <w:lang w:eastAsia="hr-HR"/>
        </w:rPr>
        <w:t xml:space="preserve">sufinanciranje projekta </w:t>
      </w:r>
      <w:r w:rsidRPr="00970AC1">
        <w:rPr>
          <w:rFonts w:ascii="Times New Roman" w:eastAsia="Times New Roman" w:hAnsi="Times New Roman" w:cs="Times New Roman"/>
          <w:b/>
          <w:sz w:val="24"/>
          <w:szCs w:val="24"/>
          <w:lang w:eastAsia="hr-HR"/>
        </w:rPr>
        <w:t>„</w:t>
      </w:r>
      <w:r w:rsidRPr="00970AC1">
        <w:rPr>
          <w:rFonts w:ascii="Times New Roman" w:eastAsia="Times New Roman" w:hAnsi="Times New Roman" w:cs="Times New Roman"/>
          <w:sz w:val="24"/>
          <w:szCs w:val="24"/>
          <w:lang w:eastAsia="hr-HR"/>
        </w:rPr>
        <w:t>Programa korištenja obnovljivih izvora energije u kućanstvima na području Općine Antunovac</w:t>
      </w:r>
      <w:r w:rsidRPr="00970AC1">
        <w:rPr>
          <w:rFonts w:ascii="Times New Roman" w:eastAsia="Times New Roman" w:hAnsi="Times New Roman" w:cs="Times New Roman"/>
          <w:b/>
          <w:sz w:val="24"/>
          <w:szCs w:val="24"/>
          <w:lang w:eastAsia="hr-HR"/>
        </w:rPr>
        <w:t>“.</w:t>
      </w:r>
    </w:p>
    <w:p w:rsidR="00970AC1" w:rsidRPr="00970AC1" w:rsidRDefault="00970AC1" w:rsidP="00970AC1">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hr-HR"/>
        </w:rPr>
      </w:pPr>
      <w:r w:rsidRPr="00970AC1">
        <w:rPr>
          <w:rFonts w:ascii="Times New Roman" w:eastAsia="Times New Roman" w:hAnsi="Times New Roman" w:cs="Times New Roman"/>
          <w:sz w:val="24"/>
          <w:szCs w:val="24"/>
          <w:lang w:eastAsia="hr-HR"/>
        </w:rPr>
        <w:t>Predmet natječaja je</w:t>
      </w:r>
      <w:r w:rsidRPr="00970AC1">
        <w:rPr>
          <w:rFonts w:ascii="Times New Roman" w:eastAsia="Times New Roman" w:hAnsi="Times New Roman" w:cs="Times New Roman"/>
          <w:b/>
          <w:sz w:val="24"/>
          <w:szCs w:val="24"/>
          <w:lang w:eastAsia="hr-HR"/>
        </w:rPr>
        <w:t xml:space="preserve"> </w:t>
      </w:r>
      <w:r w:rsidRPr="00970AC1">
        <w:rPr>
          <w:rFonts w:ascii="Times New Roman" w:eastAsia="Times New Roman" w:hAnsi="Times New Roman" w:cs="Times New Roman"/>
          <w:sz w:val="24"/>
          <w:szCs w:val="24"/>
          <w:lang w:eastAsia="hr-HR"/>
        </w:rPr>
        <w:t>prikupljanje prijava za</w:t>
      </w:r>
      <w:r w:rsidRPr="00970AC1">
        <w:rPr>
          <w:rFonts w:ascii="Times New Roman" w:eastAsia="Times New Roman" w:hAnsi="Times New Roman" w:cs="Times New Roman"/>
          <w:b/>
          <w:sz w:val="24"/>
          <w:szCs w:val="24"/>
          <w:lang w:eastAsia="hr-HR"/>
        </w:rPr>
        <w:t xml:space="preserve"> </w:t>
      </w:r>
      <w:r w:rsidRPr="00970AC1">
        <w:rPr>
          <w:rFonts w:ascii="Times New Roman" w:eastAsia="Times New Roman" w:hAnsi="Times New Roman" w:cs="Times New Roman"/>
          <w:bCs/>
          <w:sz w:val="24"/>
          <w:szCs w:val="24"/>
          <w:lang w:eastAsia="hr-HR"/>
        </w:rPr>
        <w:t xml:space="preserve">neposredno sudjelovanje Općine Antunovac u sufinanciranju </w:t>
      </w:r>
      <w:r w:rsidRPr="00970AC1">
        <w:rPr>
          <w:rFonts w:ascii="Times New Roman" w:eastAsia="Calibri" w:hAnsi="Times New Roman" w:cs="Times New Roman"/>
          <w:sz w:val="24"/>
          <w:szCs w:val="24"/>
          <w:lang w:eastAsia="hr-HR"/>
        </w:rPr>
        <w:t>nabave i ugradnje sustava za korištenje obnovljivih izvora energije u obiteljskim kućama za prihvatljive troškove nastale nakon odabira korisnika subvencije.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Pravo na korištenje nepovratnih novčanih sredstava (u tekstu: subvencije) Fonda</w:t>
      </w:r>
      <w:r w:rsidRPr="00970AC1">
        <w:rPr>
          <w:rFonts w:ascii="Times New Roman" w:eastAsia="Times New Roman" w:hAnsi="Times New Roman" w:cs="Times New Roman"/>
          <w:sz w:val="24"/>
          <w:szCs w:val="24"/>
          <w:lang w:eastAsia="hr-HR"/>
        </w:rPr>
        <w:t xml:space="preserve"> </w:t>
      </w:r>
      <w:r w:rsidRPr="00970AC1">
        <w:rPr>
          <w:rFonts w:ascii="Times New Roman" w:eastAsia="Calibri" w:hAnsi="Times New Roman" w:cs="Times New Roman"/>
          <w:sz w:val="24"/>
          <w:szCs w:val="24"/>
          <w:lang w:eastAsia="hr-HR"/>
        </w:rPr>
        <w:t>za zaštitu okoliša i energetsku učinkovitost (u tekstu: Fond) i Općine Antunovac može ostvariti fizička osoba na postojećoj obiteljskoj kući na području Općine Antunovac, u kojoj ima prebivalište, ako je ista u njegovom vlasništvu ili u vlasništvu člana/članova njene uže obitelji (u tekstu:</w:t>
      </w:r>
      <w:r w:rsidRPr="00970AC1">
        <w:rPr>
          <w:rFonts w:ascii="Times New Roman" w:eastAsia="Calibri" w:hAnsi="Times New Roman" w:cs="Times New Roman"/>
          <w:b/>
          <w:sz w:val="24"/>
          <w:szCs w:val="24"/>
          <w:lang w:eastAsia="hr-HR"/>
        </w:rPr>
        <w:t xml:space="preserve"> </w:t>
      </w:r>
      <w:r w:rsidRPr="00970AC1">
        <w:rPr>
          <w:rFonts w:ascii="Times New Roman" w:eastAsia="Calibri" w:hAnsi="Times New Roman" w:cs="Times New Roman"/>
          <w:sz w:val="24"/>
          <w:szCs w:val="24"/>
          <w:lang w:eastAsia="hr-HR"/>
        </w:rPr>
        <w:t xml:space="preserve">Podnositelj prijave). </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Postojeća građevina sukladno odredbama Zakona o gradnji (NN 153/13) je građevina  izgrađena na temelju građevinske dozvole ili drugog odgovarajućeg akta i svaka druga građevina koja je prema navedenom Zakonu ili posebnom zakonu s njom izjednačena. </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Predmetom subvencioniranja ne mogu biti obiteljske kuće za koje je pokrenut postupak legalizacije sukladno odredbama Zakona o postupanju s nezakonito izgrađenim zgradama (NN 86/12, 143/13) sve do pozitivnog okončanja postupka. </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Obiteljska je kuća u smislu javnog poziva je građevina stambene namjene: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1.  izgrađena na zasebnoj građevinskoj čestici,</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2.  građevinske bruto površine do 400m</w:t>
      </w:r>
      <w:r w:rsidRPr="00970AC1">
        <w:rPr>
          <w:rFonts w:ascii="Times New Roman" w:eastAsia="Calibri" w:hAnsi="Times New Roman" w:cs="Times New Roman"/>
          <w:sz w:val="24"/>
          <w:szCs w:val="24"/>
          <w:vertAlign w:val="superscript"/>
          <w:lang w:eastAsia="hr-HR"/>
        </w:rPr>
        <w:t>2</w:t>
      </w:r>
      <w:r w:rsidRPr="00970AC1">
        <w:rPr>
          <w:rFonts w:ascii="Times New Roman" w:eastAsia="Calibri" w:hAnsi="Times New Roman" w:cs="Times New Roman"/>
          <w:sz w:val="24"/>
          <w:szCs w:val="24"/>
          <w:lang w:eastAsia="hr-HR"/>
        </w:rPr>
        <w:t>,</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3. koja je u cijelosti, ili u kojoj je više od 50% bruto podne površine, namijenjena stanovanju,</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4. s najviše dvije stambene jedinice.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970AC1" w:rsidRPr="00970AC1" w:rsidRDefault="00970AC1" w:rsidP="00970AC1">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Članak 2.</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Općina Antunovac sufinancira nabavu i ugradnju sustava za korištenje obnovljivih izvora energije u obiteljskim kućama za prihvatljive troškove nastale nakon donošenja Zaključka o odabiru korisnika subvencije i to za:</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1. Sustave sa solarnim toplinskim kolektorima za pripremu potrošne tople vode ili za pripremu potrošne tople vode i grijanja,</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2. Sustave sa kotlovima na drvnu sječku/</w:t>
      </w:r>
      <w:proofErr w:type="spellStart"/>
      <w:r w:rsidRPr="00970AC1">
        <w:rPr>
          <w:rFonts w:ascii="Times New Roman" w:eastAsia="Calibri" w:hAnsi="Times New Roman" w:cs="Times New Roman"/>
          <w:sz w:val="24"/>
          <w:szCs w:val="24"/>
          <w:lang w:eastAsia="hr-HR"/>
        </w:rPr>
        <w:t>pelete</w:t>
      </w:r>
      <w:proofErr w:type="spellEnd"/>
      <w:r w:rsidRPr="00970AC1">
        <w:rPr>
          <w:rFonts w:ascii="Times New Roman" w:eastAsia="Calibri" w:hAnsi="Times New Roman" w:cs="Times New Roman"/>
          <w:sz w:val="24"/>
          <w:szCs w:val="24"/>
          <w:lang w:eastAsia="hr-HR"/>
        </w:rPr>
        <w:t xml:space="preserve"> ili </w:t>
      </w:r>
      <w:proofErr w:type="spellStart"/>
      <w:r w:rsidRPr="00970AC1">
        <w:rPr>
          <w:rFonts w:ascii="Times New Roman" w:eastAsia="Calibri" w:hAnsi="Times New Roman" w:cs="Times New Roman"/>
          <w:sz w:val="24"/>
          <w:szCs w:val="24"/>
          <w:lang w:eastAsia="hr-HR"/>
        </w:rPr>
        <w:t>pirolitičkim</w:t>
      </w:r>
      <w:proofErr w:type="spellEnd"/>
      <w:r w:rsidRPr="00970AC1">
        <w:rPr>
          <w:rFonts w:ascii="Times New Roman" w:eastAsia="Calibri" w:hAnsi="Times New Roman" w:cs="Times New Roman"/>
          <w:sz w:val="24"/>
          <w:szCs w:val="24"/>
          <w:lang w:eastAsia="hr-HR"/>
        </w:rPr>
        <w:t xml:space="preserve"> kotlovima na drva za pripremu tople vode i grijanje,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3. Sustave sa </w:t>
      </w:r>
      <w:proofErr w:type="spellStart"/>
      <w:r w:rsidRPr="00970AC1">
        <w:rPr>
          <w:rFonts w:ascii="Times New Roman" w:eastAsia="Calibri" w:hAnsi="Times New Roman" w:cs="Times New Roman"/>
          <w:sz w:val="24"/>
          <w:szCs w:val="24"/>
          <w:lang w:eastAsia="hr-HR"/>
        </w:rPr>
        <w:t>fotonaponskim</w:t>
      </w:r>
      <w:proofErr w:type="spellEnd"/>
      <w:r w:rsidRPr="00970AC1">
        <w:rPr>
          <w:rFonts w:ascii="Times New Roman" w:eastAsia="Calibri" w:hAnsi="Times New Roman" w:cs="Times New Roman"/>
          <w:sz w:val="24"/>
          <w:szCs w:val="24"/>
          <w:lang w:eastAsia="hr-HR"/>
        </w:rPr>
        <w:t xml:space="preserve"> pretvaračima (kolektorima) za proizvodnju električne energije,</w:t>
      </w:r>
    </w:p>
    <w:p w:rsidR="00970AC1" w:rsidRPr="00970AC1" w:rsidRDefault="00970AC1" w:rsidP="00970AC1">
      <w:pPr>
        <w:autoSpaceDE w:val="0"/>
        <w:autoSpaceDN w:val="0"/>
        <w:adjustRightInd w:val="0"/>
        <w:spacing w:after="0" w:line="240" w:lineRule="auto"/>
        <w:ind w:left="720"/>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4. Sustave s vjetrogeneratorima za proizvodnju električne energije i</w:t>
      </w:r>
    </w:p>
    <w:p w:rsidR="00970AC1" w:rsidRPr="00970AC1" w:rsidRDefault="00970AC1" w:rsidP="00970AC1">
      <w:pPr>
        <w:autoSpaceDE w:val="0"/>
        <w:autoSpaceDN w:val="0"/>
        <w:adjustRightInd w:val="0"/>
        <w:spacing w:after="0" w:line="240" w:lineRule="auto"/>
        <w:ind w:firstLine="709"/>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lastRenderedPageBreak/>
        <w:t>5. Sustave s dizalicama topline zemlja-voda, voda-voda, zrak-voda za pripremu potrošne tople vode, grijanje i hlađenje.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Izrada pripremne i projektne dokumentacije nije opravdan trošak.</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b/>
          <w:sz w:val="24"/>
          <w:szCs w:val="24"/>
          <w:lang w:eastAsia="hr-HR"/>
        </w:rPr>
      </w:pPr>
      <w:r w:rsidRPr="00970AC1">
        <w:rPr>
          <w:rFonts w:ascii="Times New Roman" w:eastAsia="Calibri" w:hAnsi="Times New Roman" w:cs="Times New Roman"/>
          <w:b/>
          <w:sz w:val="24"/>
          <w:szCs w:val="24"/>
          <w:lang w:eastAsia="hr-HR"/>
        </w:rPr>
        <w:t>Minimalni tehnički uvjeti opreme sustava OIE čija se nabava i ugradnja smatra opravdanim troškom Programa su:</w:t>
      </w:r>
    </w:p>
    <w:p w:rsidR="00970AC1" w:rsidRPr="00970AC1" w:rsidRDefault="00970AC1" w:rsidP="00970AC1">
      <w:pPr>
        <w:numPr>
          <w:ilvl w:val="0"/>
          <w:numId w:val="28"/>
        </w:numPr>
        <w:autoSpaceDE w:val="0"/>
        <w:autoSpaceDN w:val="0"/>
        <w:adjustRightInd w:val="0"/>
        <w:spacing w:after="0" w:line="240" w:lineRule="auto"/>
        <w:jc w:val="both"/>
        <w:rPr>
          <w:rFonts w:ascii="Times New Roman" w:eastAsia="Calibri" w:hAnsi="Times New Roman" w:cs="Times New Roman"/>
          <w:b/>
          <w:sz w:val="24"/>
          <w:szCs w:val="24"/>
          <w:lang w:eastAsia="hr-HR"/>
        </w:rPr>
      </w:pPr>
      <w:r w:rsidRPr="00970AC1">
        <w:rPr>
          <w:rFonts w:ascii="Times New Roman" w:eastAsia="Calibri" w:hAnsi="Times New Roman" w:cs="Times New Roman"/>
          <w:b/>
          <w:sz w:val="24"/>
          <w:szCs w:val="24"/>
          <w:lang w:eastAsia="hr-HR"/>
        </w:rPr>
        <w:t>sa sunčanim toplinskim pretvaračima (kolektorima):</w:t>
      </w:r>
    </w:p>
    <w:p w:rsidR="00970AC1" w:rsidRPr="00970AC1" w:rsidRDefault="00970AC1" w:rsidP="00970AC1">
      <w:pPr>
        <w:autoSpaceDE w:val="0"/>
        <w:autoSpaceDN w:val="0"/>
        <w:adjustRightInd w:val="0"/>
        <w:spacing w:after="0" w:line="240" w:lineRule="auto"/>
        <w:ind w:left="360"/>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osnovna - sunčani toplinski pretvarači (kolektori) - pločasti i/ili vakumski i </w:t>
      </w:r>
    </w:p>
    <w:p w:rsidR="00970AC1" w:rsidRPr="00970AC1" w:rsidRDefault="00970AC1" w:rsidP="00970AC1">
      <w:pPr>
        <w:autoSpaceDE w:val="0"/>
        <w:autoSpaceDN w:val="0"/>
        <w:adjustRightInd w:val="0"/>
        <w:spacing w:after="0" w:line="240" w:lineRule="auto"/>
        <w:ind w:left="284"/>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 ostala:</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spremnik za potrošnu toplu vodu i/ili </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toplinski akumulacijski spremnik,</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montažna konstrukcija, </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automatika, </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cirkulacijska pumpa, </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tekućina za punjenje sustava,</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izolirani razvod tople vode do izljevnih mjesta, uključujući </w:t>
      </w:r>
      <w:proofErr w:type="spellStart"/>
      <w:r w:rsidRPr="00970AC1">
        <w:rPr>
          <w:rFonts w:ascii="Times New Roman" w:eastAsia="Calibri" w:hAnsi="Times New Roman" w:cs="Times New Roman"/>
          <w:sz w:val="24"/>
          <w:szCs w:val="24"/>
          <w:lang w:eastAsia="hr-HR"/>
        </w:rPr>
        <w:t>recirkulaciju</w:t>
      </w:r>
      <w:proofErr w:type="spellEnd"/>
      <w:r w:rsidRPr="00970AC1">
        <w:rPr>
          <w:rFonts w:ascii="Times New Roman" w:eastAsia="Calibri" w:hAnsi="Times New Roman" w:cs="Times New Roman"/>
          <w:sz w:val="24"/>
          <w:szCs w:val="24"/>
          <w:lang w:eastAsia="hr-HR"/>
        </w:rPr>
        <w:t>,</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pripadajući građevinski radovi nužni za ugradnju navedene opreme,</w:t>
      </w:r>
    </w:p>
    <w:p w:rsidR="00970AC1" w:rsidRPr="00970AC1" w:rsidRDefault="00970AC1" w:rsidP="00970AC1">
      <w:pPr>
        <w:numPr>
          <w:ilvl w:val="2"/>
          <w:numId w:val="29"/>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sva ostala oprema i materijal potreban za pravilno funkcioniranje cjelokupnog sustava te pripadajući građevinski radovi nužni za ugradnju prethodno navedene opreme,</w:t>
      </w:r>
    </w:p>
    <w:p w:rsidR="00970AC1" w:rsidRPr="00970AC1" w:rsidRDefault="00970AC1" w:rsidP="00970AC1">
      <w:pPr>
        <w:numPr>
          <w:ilvl w:val="0"/>
          <w:numId w:val="28"/>
        </w:numPr>
        <w:autoSpaceDE w:val="0"/>
        <w:autoSpaceDN w:val="0"/>
        <w:adjustRightInd w:val="0"/>
        <w:spacing w:after="0" w:line="240" w:lineRule="auto"/>
        <w:jc w:val="both"/>
        <w:rPr>
          <w:rFonts w:ascii="Times New Roman" w:eastAsia="Calibri" w:hAnsi="Times New Roman" w:cs="Times New Roman"/>
          <w:sz w:val="24"/>
          <w:szCs w:val="24"/>
          <w:u w:val="single"/>
          <w:lang w:eastAsia="hr-HR"/>
        </w:rPr>
      </w:pPr>
      <w:r w:rsidRPr="00970AC1">
        <w:rPr>
          <w:rFonts w:ascii="Times New Roman" w:eastAsia="Calibri" w:hAnsi="Times New Roman" w:cs="Times New Roman"/>
          <w:b/>
          <w:sz w:val="24"/>
          <w:szCs w:val="24"/>
          <w:lang w:eastAsia="hr-HR"/>
        </w:rPr>
        <w:t xml:space="preserve">s kotlovima na drvnu sječku ili </w:t>
      </w:r>
      <w:proofErr w:type="spellStart"/>
      <w:r w:rsidRPr="00970AC1">
        <w:rPr>
          <w:rFonts w:ascii="Times New Roman" w:eastAsia="Calibri" w:hAnsi="Times New Roman" w:cs="Times New Roman"/>
          <w:b/>
          <w:sz w:val="24"/>
          <w:szCs w:val="24"/>
          <w:lang w:eastAsia="hr-HR"/>
        </w:rPr>
        <w:t>pelete</w:t>
      </w:r>
      <w:proofErr w:type="spellEnd"/>
      <w:r w:rsidRPr="00970AC1">
        <w:rPr>
          <w:rFonts w:ascii="Times New Roman" w:eastAsia="Calibri" w:hAnsi="Times New Roman" w:cs="Times New Roman"/>
          <w:b/>
          <w:sz w:val="24"/>
          <w:szCs w:val="24"/>
          <w:lang w:eastAsia="hr-HR"/>
        </w:rPr>
        <w:t xml:space="preserve"> i </w:t>
      </w:r>
      <w:proofErr w:type="spellStart"/>
      <w:r w:rsidRPr="00970AC1">
        <w:rPr>
          <w:rFonts w:ascii="Times New Roman" w:eastAsia="Calibri" w:hAnsi="Times New Roman" w:cs="Times New Roman"/>
          <w:b/>
          <w:sz w:val="24"/>
          <w:szCs w:val="24"/>
          <w:lang w:eastAsia="hr-HR"/>
        </w:rPr>
        <w:t>pirolitičkim</w:t>
      </w:r>
      <w:proofErr w:type="spellEnd"/>
      <w:r w:rsidRPr="00970AC1">
        <w:rPr>
          <w:rFonts w:ascii="Times New Roman" w:eastAsia="Calibri" w:hAnsi="Times New Roman" w:cs="Times New Roman"/>
          <w:b/>
          <w:sz w:val="24"/>
          <w:szCs w:val="24"/>
          <w:lang w:eastAsia="hr-HR"/>
        </w:rPr>
        <w:t xml:space="preserve"> kotlovima na drva:</w:t>
      </w:r>
    </w:p>
    <w:p w:rsidR="00970AC1" w:rsidRPr="00970AC1" w:rsidRDefault="00970AC1" w:rsidP="00970AC1">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osnovna – kotao s pripadajućim plamenikom:</w:t>
      </w:r>
    </w:p>
    <w:p w:rsidR="00970AC1" w:rsidRPr="00970AC1" w:rsidRDefault="00970AC1" w:rsidP="00970AC1">
      <w:pPr>
        <w:numPr>
          <w:ilvl w:val="2"/>
          <w:numId w:val="3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na </w:t>
      </w:r>
      <w:proofErr w:type="spellStart"/>
      <w:r w:rsidRPr="00970AC1">
        <w:rPr>
          <w:rFonts w:ascii="Times New Roman" w:eastAsia="Calibri" w:hAnsi="Times New Roman" w:cs="Times New Roman"/>
          <w:sz w:val="24"/>
          <w:szCs w:val="24"/>
          <w:lang w:eastAsia="hr-HR"/>
        </w:rPr>
        <w:t>pelete</w:t>
      </w:r>
      <w:proofErr w:type="spellEnd"/>
      <w:r w:rsidRPr="00970AC1">
        <w:rPr>
          <w:rFonts w:ascii="Times New Roman" w:eastAsia="Calibri" w:hAnsi="Times New Roman" w:cs="Times New Roman"/>
          <w:sz w:val="24"/>
          <w:szCs w:val="24"/>
          <w:lang w:eastAsia="hr-HR"/>
        </w:rPr>
        <w:t>, ili</w:t>
      </w:r>
    </w:p>
    <w:p w:rsidR="00970AC1" w:rsidRPr="00970AC1" w:rsidRDefault="00970AC1" w:rsidP="00970AC1">
      <w:pPr>
        <w:numPr>
          <w:ilvl w:val="2"/>
          <w:numId w:val="3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na drvnu sječku sa spremnikom i sustavom za dobavu drvne sječke ili</w:t>
      </w:r>
    </w:p>
    <w:p w:rsidR="00970AC1" w:rsidRPr="00970AC1" w:rsidRDefault="00970AC1" w:rsidP="00970AC1">
      <w:pPr>
        <w:numPr>
          <w:ilvl w:val="2"/>
          <w:numId w:val="30"/>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na drva sa </w:t>
      </w:r>
      <w:proofErr w:type="spellStart"/>
      <w:r w:rsidRPr="00970AC1">
        <w:rPr>
          <w:rFonts w:ascii="Times New Roman" w:eastAsia="Calibri" w:hAnsi="Times New Roman" w:cs="Times New Roman"/>
          <w:sz w:val="24"/>
          <w:szCs w:val="24"/>
          <w:lang w:eastAsia="hr-HR"/>
        </w:rPr>
        <w:t>pirolitičkim</w:t>
      </w:r>
      <w:proofErr w:type="spellEnd"/>
      <w:r w:rsidRPr="00970AC1">
        <w:rPr>
          <w:rFonts w:ascii="Times New Roman" w:eastAsia="Calibri" w:hAnsi="Times New Roman" w:cs="Times New Roman"/>
          <w:sz w:val="24"/>
          <w:szCs w:val="24"/>
          <w:lang w:eastAsia="hr-HR"/>
        </w:rPr>
        <w:t xml:space="preserve"> izgaranjem i</w:t>
      </w:r>
    </w:p>
    <w:p w:rsidR="00970AC1" w:rsidRPr="00970AC1" w:rsidRDefault="00970AC1" w:rsidP="00970AC1">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ostala: </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spremnik </w:t>
      </w:r>
      <w:proofErr w:type="spellStart"/>
      <w:r w:rsidRPr="00970AC1">
        <w:rPr>
          <w:rFonts w:ascii="Times New Roman" w:eastAsia="Calibri" w:hAnsi="Times New Roman" w:cs="Times New Roman"/>
          <w:sz w:val="24"/>
          <w:szCs w:val="24"/>
          <w:lang w:eastAsia="hr-HR"/>
        </w:rPr>
        <w:t>peleta</w:t>
      </w:r>
      <w:proofErr w:type="spellEnd"/>
      <w:r w:rsidRPr="00970AC1">
        <w:rPr>
          <w:rFonts w:ascii="Times New Roman" w:eastAsia="Calibri" w:hAnsi="Times New Roman" w:cs="Times New Roman"/>
          <w:sz w:val="24"/>
          <w:szCs w:val="24"/>
          <w:lang w:eastAsia="hr-HR"/>
        </w:rPr>
        <w:t>/drvne sječke,</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sustav za dobavu </w:t>
      </w:r>
      <w:proofErr w:type="spellStart"/>
      <w:r w:rsidRPr="00970AC1">
        <w:rPr>
          <w:rFonts w:ascii="Times New Roman" w:eastAsia="Calibri" w:hAnsi="Times New Roman" w:cs="Times New Roman"/>
          <w:sz w:val="24"/>
          <w:szCs w:val="24"/>
          <w:lang w:eastAsia="hr-HR"/>
        </w:rPr>
        <w:t>peleta</w:t>
      </w:r>
      <w:proofErr w:type="spellEnd"/>
      <w:r w:rsidRPr="00970AC1">
        <w:rPr>
          <w:rFonts w:ascii="Times New Roman" w:eastAsia="Calibri" w:hAnsi="Times New Roman" w:cs="Times New Roman"/>
          <w:sz w:val="24"/>
          <w:szCs w:val="24"/>
          <w:lang w:eastAsia="hr-HR"/>
        </w:rPr>
        <w:t>/drvne sječke s pužnim vijkom,</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spremnik za potrošnu toplu vodu, i/ili </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toplinski akumulacijski spremnik (obavezan za </w:t>
      </w:r>
      <w:proofErr w:type="spellStart"/>
      <w:r w:rsidRPr="00970AC1">
        <w:rPr>
          <w:rFonts w:ascii="Times New Roman" w:eastAsia="Calibri" w:hAnsi="Times New Roman" w:cs="Times New Roman"/>
          <w:sz w:val="24"/>
          <w:szCs w:val="24"/>
          <w:lang w:eastAsia="hr-HR"/>
        </w:rPr>
        <w:t>pirolitički</w:t>
      </w:r>
      <w:proofErr w:type="spellEnd"/>
      <w:r w:rsidRPr="00970AC1">
        <w:rPr>
          <w:rFonts w:ascii="Times New Roman" w:eastAsia="Calibri" w:hAnsi="Times New Roman" w:cs="Times New Roman"/>
          <w:sz w:val="24"/>
          <w:szCs w:val="24"/>
          <w:lang w:eastAsia="hr-HR"/>
        </w:rPr>
        <w:t xml:space="preserve"> kotao),</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oprema za automatsku regulaciju kotla,</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montažna konstrukcija, </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cirkulacijska pumpa,</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ekspanzijska posuda,</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ventili i ostala oprema primarnog kruga,</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izolirani razvod grijanja,</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ogrjevna tijela,</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automatska regulacija,</w:t>
      </w:r>
    </w:p>
    <w:p w:rsidR="00970AC1" w:rsidRPr="00970AC1" w:rsidRDefault="00970AC1" w:rsidP="00970AC1">
      <w:pPr>
        <w:numPr>
          <w:ilvl w:val="2"/>
          <w:numId w:val="31"/>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sva ostala oprema i materijal potreban za pravilno funkcioniranje cjelokupnog sustava te pripadajući građevinski radovi nužni za ugradnju prethodno navedene opreme.</w:t>
      </w:r>
    </w:p>
    <w:p w:rsidR="00970AC1" w:rsidRPr="00970AC1" w:rsidRDefault="00970AC1" w:rsidP="00970AC1">
      <w:pPr>
        <w:autoSpaceDE w:val="0"/>
        <w:autoSpaceDN w:val="0"/>
        <w:adjustRightInd w:val="0"/>
        <w:spacing w:after="0" w:line="240" w:lineRule="auto"/>
        <w:ind w:left="709"/>
        <w:jc w:val="both"/>
        <w:rPr>
          <w:rFonts w:ascii="Times New Roman" w:eastAsia="Calibri" w:hAnsi="Times New Roman" w:cs="Times New Roman"/>
          <w:sz w:val="24"/>
          <w:szCs w:val="24"/>
          <w:lang w:eastAsia="hr-HR"/>
        </w:rPr>
      </w:pPr>
      <w:r w:rsidRPr="00970AC1">
        <w:rPr>
          <w:rFonts w:ascii="Times New Roman" w:eastAsia="Calibri" w:hAnsi="Times New Roman" w:cs="Times New Roman"/>
          <w:b/>
          <w:sz w:val="24"/>
          <w:szCs w:val="24"/>
          <w:lang w:eastAsia="hr-HR"/>
        </w:rPr>
        <w:t xml:space="preserve">   c) </w:t>
      </w:r>
      <w:r w:rsidRPr="00970AC1">
        <w:rPr>
          <w:rFonts w:ascii="Times New Roman" w:eastAsia="Calibri" w:hAnsi="Times New Roman" w:cs="Times New Roman"/>
          <w:b/>
          <w:sz w:val="24"/>
          <w:szCs w:val="24"/>
          <w:lang w:eastAsia="hr-HR"/>
        </w:rPr>
        <w:tab/>
        <w:t xml:space="preserve">  s </w:t>
      </w:r>
      <w:proofErr w:type="spellStart"/>
      <w:r w:rsidRPr="00970AC1">
        <w:rPr>
          <w:rFonts w:ascii="Times New Roman" w:eastAsia="Calibri" w:hAnsi="Times New Roman" w:cs="Times New Roman"/>
          <w:b/>
          <w:sz w:val="24"/>
          <w:szCs w:val="24"/>
          <w:lang w:eastAsia="hr-HR"/>
        </w:rPr>
        <w:t>fotonaponskim</w:t>
      </w:r>
      <w:proofErr w:type="spellEnd"/>
      <w:r w:rsidRPr="00970AC1">
        <w:rPr>
          <w:rFonts w:ascii="Times New Roman" w:eastAsia="Calibri" w:hAnsi="Times New Roman" w:cs="Times New Roman"/>
          <w:b/>
          <w:sz w:val="24"/>
          <w:szCs w:val="24"/>
          <w:lang w:eastAsia="hr-HR"/>
        </w:rPr>
        <w:t xml:space="preserve"> pretvaračima (modulima):</w:t>
      </w:r>
    </w:p>
    <w:p w:rsidR="00970AC1" w:rsidRPr="00970AC1" w:rsidRDefault="00970AC1" w:rsidP="00970AC1">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osnovna:</w:t>
      </w:r>
    </w:p>
    <w:p w:rsidR="00970AC1" w:rsidRPr="00970AC1" w:rsidRDefault="00970AC1" w:rsidP="00970AC1">
      <w:pPr>
        <w:numPr>
          <w:ilvl w:val="2"/>
          <w:numId w:val="32"/>
        </w:numPr>
        <w:autoSpaceDE w:val="0"/>
        <w:autoSpaceDN w:val="0"/>
        <w:adjustRightInd w:val="0"/>
        <w:spacing w:after="0" w:line="240" w:lineRule="auto"/>
        <w:jc w:val="both"/>
        <w:rPr>
          <w:rFonts w:ascii="Times New Roman" w:eastAsia="Calibri" w:hAnsi="Times New Roman" w:cs="Times New Roman"/>
          <w:sz w:val="24"/>
          <w:szCs w:val="24"/>
          <w:lang w:eastAsia="hr-HR"/>
        </w:rPr>
      </w:pPr>
      <w:proofErr w:type="spellStart"/>
      <w:r w:rsidRPr="00970AC1">
        <w:rPr>
          <w:rFonts w:ascii="Times New Roman" w:eastAsia="Calibri" w:hAnsi="Times New Roman" w:cs="Times New Roman"/>
          <w:sz w:val="24"/>
          <w:szCs w:val="24"/>
          <w:lang w:eastAsia="hr-HR"/>
        </w:rPr>
        <w:t>fotonaponski</w:t>
      </w:r>
      <w:proofErr w:type="spellEnd"/>
      <w:r w:rsidRPr="00970AC1">
        <w:rPr>
          <w:rFonts w:ascii="Times New Roman" w:eastAsia="Calibri" w:hAnsi="Times New Roman" w:cs="Times New Roman"/>
          <w:sz w:val="24"/>
          <w:szCs w:val="24"/>
          <w:lang w:eastAsia="hr-HR"/>
        </w:rPr>
        <w:t xml:space="preserve"> pretvarači (moduli),</w:t>
      </w:r>
    </w:p>
    <w:p w:rsidR="00970AC1" w:rsidRPr="00970AC1" w:rsidRDefault="00970AC1" w:rsidP="00970AC1">
      <w:pPr>
        <w:numPr>
          <w:ilvl w:val="2"/>
          <w:numId w:val="32"/>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akumulatori električne energije,</w:t>
      </w:r>
    </w:p>
    <w:p w:rsidR="00970AC1" w:rsidRPr="00970AC1" w:rsidRDefault="00970AC1" w:rsidP="00970AC1">
      <w:pPr>
        <w:numPr>
          <w:ilvl w:val="2"/>
          <w:numId w:val="32"/>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regulatori punjenja,</w:t>
      </w:r>
    </w:p>
    <w:p w:rsidR="00970AC1" w:rsidRPr="00970AC1" w:rsidRDefault="00970AC1" w:rsidP="00970AC1">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dodatna: </w:t>
      </w:r>
    </w:p>
    <w:p w:rsidR="00970AC1" w:rsidRPr="00970AC1" w:rsidRDefault="00970AC1" w:rsidP="00970AC1">
      <w:pPr>
        <w:numPr>
          <w:ilvl w:val="2"/>
          <w:numId w:val="3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strujni pretvarač (</w:t>
      </w:r>
      <w:proofErr w:type="spellStart"/>
      <w:r w:rsidRPr="00970AC1">
        <w:rPr>
          <w:rFonts w:ascii="Times New Roman" w:eastAsia="Calibri" w:hAnsi="Times New Roman" w:cs="Times New Roman"/>
          <w:sz w:val="24"/>
          <w:szCs w:val="24"/>
          <w:lang w:eastAsia="hr-HR"/>
        </w:rPr>
        <w:t>inverter</w:t>
      </w:r>
      <w:proofErr w:type="spellEnd"/>
      <w:r w:rsidRPr="00970AC1">
        <w:rPr>
          <w:rFonts w:ascii="Times New Roman" w:eastAsia="Calibri" w:hAnsi="Times New Roman" w:cs="Times New Roman"/>
          <w:sz w:val="24"/>
          <w:szCs w:val="24"/>
          <w:lang w:eastAsia="hr-HR"/>
        </w:rPr>
        <w:t>),</w:t>
      </w:r>
    </w:p>
    <w:p w:rsidR="00970AC1" w:rsidRPr="00970AC1" w:rsidRDefault="00970AC1" w:rsidP="00970AC1">
      <w:pPr>
        <w:numPr>
          <w:ilvl w:val="2"/>
          <w:numId w:val="3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montažna konstrukcija,</w:t>
      </w:r>
    </w:p>
    <w:p w:rsidR="00970AC1" w:rsidRPr="00970AC1" w:rsidRDefault="00970AC1" w:rsidP="00970AC1">
      <w:pPr>
        <w:numPr>
          <w:ilvl w:val="2"/>
          <w:numId w:val="3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priključni ormarići,</w:t>
      </w:r>
    </w:p>
    <w:p w:rsidR="00970AC1" w:rsidRPr="00970AC1" w:rsidRDefault="00970AC1" w:rsidP="00970AC1">
      <w:pPr>
        <w:numPr>
          <w:ilvl w:val="2"/>
          <w:numId w:val="3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zaštitne sklopke,</w:t>
      </w:r>
    </w:p>
    <w:p w:rsidR="00970AC1" w:rsidRPr="00970AC1" w:rsidRDefault="00970AC1" w:rsidP="00970AC1">
      <w:pPr>
        <w:numPr>
          <w:ilvl w:val="2"/>
          <w:numId w:val="3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kabeli,</w:t>
      </w:r>
    </w:p>
    <w:p w:rsidR="00970AC1" w:rsidRPr="00970AC1" w:rsidRDefault="00970AC1" w:rsidP="00970AC1">
      <w:pPr>
        <w:numPr>
          <w:ilvl w:val="2"/>
          <w:numId w:val="3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lastRenderedPageBreak/>
        <w:t>oprema za prikupljanje i prikazivanje podataka (opcionalno),</w:t>
      </w:r>
    </w:p>
    <w:p w:rsidR="00970AC1" w:rsidRPr="00970AC1" w:rsidRDefault="00970AC1" w:rsidP="00970AC1">
      <w:pPr>
        <w:numPr>
          <w:ilvl w:val="2"/>
          <w:numId w:val="33"/>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sva ostala oprema i </w:t>
      </w:r>
      <w:proofErr w:type="spellStart"/>
      <w:r w:rsidRPr="00970AC1">
        <w:rPr>
          <w:rFonts w:ascii="Times New Roman" w:eastAsia="Calibri" w:hAnsi="Times New Roman" w:cs="Times New Roman"/>
          <w:sz w:val="24"/>
          <w:szCs w:val="24"/>
          <w:lang w:eastAsia="hr-HR"/>
        </w:rPr>
        <w:t>i</w:t>
      </w:r>
      <w:proofErr w:type="spellEnd"/>
      <w:r w:rsidRPr="00970AC1">
        <w:rPr>
          <w:rFonts w:ascii="Times New Roman" w:eastAsia="Calibri" w:hAnsi="Times New Roman" w:cs="Times New Roman"/>
          <w:sz w:val="24"/>
          <w:szCs w:val="24"/>
          <w:lang w:eastAsia="hr-HR"/>
        </w:rPr>
        <w:t xml:space="preserve"> materijal potreban za pravilno funkcioniranje cjelokupnog sustava te pripadajući građevinski radovi nužni za ugradnju prethodno navedene opreme.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970AC1" w:rsidRPr="00970AC1" w:rsidRDefault="00970AC1" w:rsidP="00970AC1">
      <w:pPr>
        <w:numPr>
          <w:ilvl w:val="0"/>
          <w:numId w:val="34"/>
        </w:numPr>
        <w:autoSpaceDE w:val="0"/>
        <w:autoSpaceDN w:val="0"/>
        <w:adjustRightInd w:val="0"/>
        <w:spacing w:after="0" w:line="240" w:lineRule="auto"/>
        <w:ind w:left="851" w:firstLine="0"/>
        <w:jc w:val="both"/>
        <w:rPr>
          <w:rFonts w:ascii="Times New Roman" w:eastAsia="Calibri" w:hAnsi="Times New Roman" w:cs="Times New Roman"/>
          <w:b/>
          <w:sz w:val="24"/>
          <w:szCs w:val="24"/>
          <w:lang w:eastAsia="hr-HR"/>
        </w:rPr>
      </w:pPr>
      <w:r w:rsidRPr="00970AC1">
        <w:rPr>
          <w:rFonts w:ascii="Times New Roman" w:eastAsia="Calibri" w:hAnsi="Times New Roman" w:cs="Times New Roman"/>
          <w:b/>
          <w:sz w:val="24"/>
          <w:szCs w:val="24"/>
          <w:lang w:eastAsia="hr-HR"/>
        </w:rPr>
        <w:t>s vjetrogeneratorima:</w:t>
      </w:r>
    </w:p>
    <w:p w:rsidR="00970AC1" w:rsidRPr="00970AC1" w:rsidRDefault="00970AC1" w:rsidP="00970AC1">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osnovna:</w:t>
      </w:r>
    </w:p>
    <w:p w:rsidR="00970AC1" w:rsidRPr="00970AC1" w:rsidRDefault="00970AC1" w:rsidP="00970AC1">
      <w:pPr>
        <w:numPr>
          <w:ilvl w:val="2"/>
          <w:numId w:val="3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vjetrogeneratori,</w:t>
      </w:r>
    </w:p>
    <w:p w:rsidR="00970AC1" w:rsidRPr="00970AC1" w:rsidRDefault="00970AC1" w:rsidP="00970AC1">
      <w:pPr>
        <w:numPr>
          <w:ilvl w:val="2"/>
          <w:numId w:val="3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akumulatori električne energije,</w:t>
      </w:r>
    </w:p>
    <w:p w:rsidR="00970AC1" w:rsidRPr="00970AC1" w:rsidRDefault="00970AC1" w:rsidP="00970AC1">
      <w:pPr>
        <w:numPr>
          <w:ilvl w:val="2"/>
          <w:numId w:val="35"/>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regulatori punjenja,</w:t>
      </w:r>
    </w:p>
    <w:p w:rsidR="00970AC1" w:rsidRPr="00970AC1" w:rsidRDefault="00970AC1" w:rsidP="00970AC1">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dodatna: </w:t>
      </w:r>
    </w:p>
    <w:p w:rsidR="00970AC1" w:rsidRPr="00970AC1" w:rsidRDefault="00970AC1" w:rsidP="00970AC1">
      <w:pPr>
        <w:numPr>
          <w:ilvl w:val="2"/>
          <w:numId w:val="3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pretvarač (</w:t>
      </w:r>
      <w:proofErr w:type="spellStart"/>
      <w:r w:rsidRPr="00970AC1">
        <w:rPr>
          <w:rFonts w:ascii="Times New Roman" w:eastAsia="Calibri" w:hAnsi="Times New Roman" w:cs="Times New Roman"/>
          <w:sz w:val="24"/>
          <w:szCs w:val="24"/>
          <w:lang w:eastAsia="hr-HR"/>
        </w:rPr>
        <w:t>inverter</w:t>
      </w:r>
      <w:proofErr w:type="spellEnd"/>
      <w:r w:rsidRPr="00970AC1">
        <w:rPr>
          <w:rFonts w:ascii="Times New Roman" w:eastAsia="Calibri" w:hAnsi="Times New Roman" w:cs="Times New Roman"/>
          <w:sz w:val="24"/>
          <w:szCs w:val="24"/>
          <w:lang w:eastAsia="hr-HR"/>
        </w:rPr>
        <w:t>),</w:t>
      </w:r>
    </w:p>
    <w:p w:rsidR="00970AC1" w:rsidRPr="00970AC1" w:rsidRDefault="00970AC1" w:rsidP="00970AC1">
      <w:pPr>
        <w:numPr>
          <w:ilvl w:val="2"/>
          <w:numId w:val="3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priključni ormarići,</w:t>
      </w:r>
    </w:p>
    <w:p w:rsidR="00970AC1" w:rsidRPr="00970AC1" w:rsidRDefault="00970AC1" w:rsidP="00970AC1">
      <w:pPr>
        <w:numPr>
          <w:ilvl w:val="2"/>
          <w:numId w:val="3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zaštitne sklopke,</w:t>
      </w:r>
    </w:p>
    <w:p w:rsidR="00970AC1" w:rsidRPr="00970AC1" w:rsidRDefault="00970AC1" w:rsidP="00970AC1">
      <w:pPr>
        <w:numPr>
          <w:ilvl w:val="2"/>
          <w:numId w:val="3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kabeli,</w:t>
      </w:r>
    </w:p>
    <w:p w:rsidR="00970AC1" w:rsidRPr="00970AC1" w:rsidRDefault="00970AC1" w:rsidP="00970AC1">
      <w:pPr>
        <w:numPr>
          <w:ilvl w:val="2"/>
          <w:numId w:val="3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oprema za automatsku regulaciju,</w:t>
      </w:r>
    </w:p>
    <w:p w:rsidR="00970AC1" w:rsidRPr="00970AC1" w:rsidRDefault="00970AC1" w:rsidP="00970AC1">
      <w:pPr>
        <w:numPr>
          <w:ilvl w:val="2"/>
          <w:numId w:val="3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oprema za prikupljanje i prikazivanje podataka (opcionalno),</w:t>
      </w:r>
    </w:p>
    <w:p w:rsidR="00970AC1" w:rsidRPr="00970AC1" w:rsidRDefault="00970AC1" w:rsidP="00970AC1">
      <w:pPr>
        <w:numPr>
          <w:ilvl w:val="2"/>
          <w:numId w:val="36"/>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sva ostala oprema i materijal potreban za pravilno funkcioniranje cjelokupnog sustava te pripadajući građevinski radovi nužni za ugradnju prethodno navedene opreme.</w:t>
      </w:r>
    </w:p>
    <w:p w:rsidR="00970AC1" w:rsidRPr="00970AC1" w:rsidRDefault="00970AC1" w:rsidP="00970AC1">
      <w:pPr>
        <w:autoSpaceDE w:val="0"/>
        <w:autoSpaceDN w:val="0"/>
        <w:adjustRightInd w:val="0"/>
        <w:spacing w:after="0" w:line="240" w:lineRule="auto"/>
        <w:ind w:left="2160"/>
        <w:jc w:val="both"/>
        <w:rPr>
          <w:rFonts w:ascii="Times New Roman" w:eastAsia="Calibri" w:hAnsi="Times New Roman" w:cs="Times New Roman"/>
          <w:sz w:val="24"/>
          <w:szCs w:val="24"/>
          <w:lang w:eastAsia="hr-HR"/>
        </w:rPr>
      </w:pPr>
    </w:p>
    <w:p w:rsidR="00970AC1" w:rsidRPr="00970AC1" w:rsidRDefault="00970AC1" w:rsidP="00970AC1">
      <w:pPr>
        <w:autoSpaceDE w:val="0"/>
        <w:autoSpaceDN w:val="0"/>
        <w:adjustRightInd w:val="0"/>
        <w:spacing w:after="0" w:line="240" w:lineRule="auto"/>
        <w:ind w:firstLine="709"/>
        <w:jc w:val="both"/>
        <w:rPr>
          <w:rFonts w:ascii="Times New Roman" w:eastAsia="Calibri" w:hAnsi="Times New Roman" w:cs="Times New Roman"/>
          <w:b/>
          <w:sz w:val="24"/>
          <w:szCs w:val="24"/>
          <w:lang w:eastAsia="hr-HR"/>
        </w:rPr>
      </w:pPr>
      <w:r w:rsidRPr="00970AC1">
        <w:rPr>
          <w:rFonts w:ascii="Times New Roman" w:eastAsia="Calibri" w:hAnsi="Times New Roman" w:cs="Times New Roman"/>
          <w:b/>
          <w:sz w:val="24"/>
          <w:szCs w:val="24"/>
          <w:lang w:eastAsia="hr-HR"/>
        </w:rPr>
        <w:t>e)</w:t>
      </w:r>
      <w:r w:rsidRPr="00970AC1">
        <w:rPr>
          <w:rFonts w:ascii="Times New Roman" w:eastAsia="Calibri" w:hAnsi="Times New Roman" w:cs="Times New Roman"/>
          <w:sz w:val="24"/>
          <w:szCs w:val="24"/>
          <w:lang w:eastAsia="hr-HR"/>
        </w:rPr>
        <w:t xml:space="preserve">  </w:t>
      </w:r>
      <w:r w:rsidRPr="00970AC1">
        <w:rPr>
          <w:rFonts w:ascii="Times New Roman" w:eastAsia="Calibri" w:hAnsi="Times New Roman" w:cs="Times New Roman"/>
          <w:sz w:val="24"/>
          <w:szCs w:val="24"/>
          <w:lang w:eastAsia="hr-HR"/>
        </w:rPr>
        <w:tab/>
      </w:r>
      <w:r w:rsidRPr="00970AC1">
        <w:rPr>
          <w:rFonts w:ascii="Times New Roman" w:eastAsia="Calibri" w:hAnsi="Times New Roman" w:cs="Times New Roman"/>
          <w:b/>
          <w:sz w:val="24"/>
          <w:szCs w:val="24"/>
          <w:lang w:eastAsia="hr-HR"/>
        </w:rPr>
        <w:t>s dizalicama topline:</w:t>
      </w:r>
    </w:p>
    <w:p w:rsidR="00970AC1" w:rsidRPr="00970AC1" w:rsidRDefault="00970AC1" w:rsidP="00970AC1">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osnovna - dizalica topline mora biti </w:t>
      </w:r>
    </w:p>
    <w:p w:rsidR="00970AC1" w:rsidRPr="00970AC1" w:rsidRDefault="00970AC1" w:rsidP="00970AC1">
      <w:pPr>
        <w:numPr>
          <w:ilvl w:val="0"/>
          <w:numId w:val="37"/>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energetske klase A:</w:t>
      </w:r>
    </w:p>
    <w:p w:rsidR="00970AC1" w:rsidRPr="00970AC1" w:rsidRDefault="00970AC1" w:rsidP="00970AC1">
      <w:pPr>
        <w:autoSpaceDE w:val="0"/>
        <w:autoSpaceDN w:val="0"/>
        <w:adjustRightInd w:val="0"/>
        <w:spacing w:after="0" w:line="240" w:lineRule="auto"/>
        <w:ind w:left="1811" w:firstLine="709"/>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w:t>
      </w:r>
      <w:r w:rsidRPr="00970AC1">
        <w:rPr>
          <w:rFonts w:ascii="Times New Roman" w:eastAsia="Calibri" w:hAnsi="Times New Roman" w:cs="Times New Roman"/>
          <w:sz w:val="24"/>
          <w:szCs w:val="24"/>
          <w:lang w:eastAsia="hr-HR"/>
        </w:rPr>
        <w:tab/>
        <w:t>zrak-voda sa COP ≥ 3,2 te EER ≥ 3,1,</w:t>
      </w:r>
    </w:p>
    <w:p w:rsidR="00970AC1" w:rsidRPr="00970AC1" w:rsidRDefault="00970AC1" w:rsidP="00970AC1">
      <w:pPr>
        <w:autoSpaceDE w:val="0"/>
        <w:autoSpaceDN w:val="0"/>
        <w:adjustRightInd w:val="0"/>
        <w:spacing w:after="0" w:line="240" w:lineRule="auto"/>
        <w:ind w:left="1811" w:firstLine="709"/>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w:t>
      </w:r>
      <w:r w:rsidRPr="00970AC1">
        <w:rPr>
          <w:rFonts w:ascii="Times New Roman" w:eastAsia="Calibri" w:hAnsi="Times New Roman" w:cs="Times New Roman"/>
          <w:sz w:val="24"/>
          <w:szCs w:val="24"/>
          <w:lang w:eastAsia="hr-HR"/>
        </w:rPr>
        <w:tab/>
        <w:t>voda-voda i zemlja-voda sa COP ≥ 4,45 te EER ≥ 5,05,  a</w:t>
      </w:r>
    </w:p>
    <w:p w:rsidR="00970AC1" w:rsidRPr="00970AC1" w:rsidRDefault="00970AC1" w:rsidP="00970AC1">
      <w:pPr>
        <w:autoSpaceDE w:val="0"/>
        <w:autoSpaceDN w:val="0"/>
        <w:adjustRightInd w:val="0"/>
        <w:spacing w:after="0" w:line="240" w:lineRule="auto"/>
        <w:ind w:left="426"/>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dodatna: </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proofErr w:type="spellStart"/>
      <w:r w:rsidRPr="00970AC1">
        <w:rPr>
          <w:rFonts w:ascii="Times New Roman" w:eastAsia="Calibri" w:hAnsi="Times New Roman" w:cs="Times New Roman"/>
          <w:sz w:val="24"/>
          <w:szCs w:val="24"/>
          <w:lang w:eastAsia="hr-HR"/>
        </w:rPr>
        <w:t>kolektorsko</w:t>
      </w:r>
      <w:proofErr w:type="spellEnd"/>
      <w:r w:rsidRPr="00970AC1">
        <w:rPr>
          <w:rFonts w:ascii="Times New Roman" w:eastAsia="Calibri" w:hAnsi="Times New Roman" w:cs="Times New Roman"/>
          <w:sz w:val="24"/>
          <w:szCs w:val="24"/>
          <w:lang w:eastAsia="hr-HR"/>
        </w:rPr>
        <w:t xml:space="preserve"> polje ili geosonde (dizalice topline u izvedbi voda-</w:t>
      </w:r>
      <w:proofErr w:type="spellStart"/>
      <w:r w:rsidRPr="00970AC1">
        <w:rPr>
          <w:rFonts w:ascii="Times New Roman" w:eastAsia="Calibri" w:hAnsi="Times New Roman" w:cs="Times New Roman"/>
          <w:sz w:val="24"/>
          <w:szCs w:val="24"/>
          <w:lang w:eastAsia="hr-HR"/>
        </w:rPr>
        <w:t>voda</w:t>
      </w:r>
      <w:proofErr w:type="spellEnd"/>
      <w:r w:rsidRPr="00970AC1">
        <w:rPr>
          <w:rFonts w:ascii="Times New Roman" w:eastAsia="Calibri" w:hAnsi="Times New Roman" w:cs="Times New Roman"/>
          <w:sz w:val="24"/>
          <w:szCs w:val="24"/>
          <w:lang w:eastAsia="hr-HR"/>
        </w:rPr>
        <w:t xml:space="preserve"> ili zemlja-voda),</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spremnik za potrošnu toplu vodu,i/ili </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toplinski akumulacijski spremnik,</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toplinska stanica za protočnu pripremu tople vode,</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oprema za automatsku regulaciju,</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izolirani razvod grijanja/hlađenja,</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ogrjevna/rashladna tijela,</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automatska regulacija,</w:t>
      </w:r>
    </w:p>
    <w:p w:rsidR="00970AC1" w:rsidRPr="00970AC1" w:rsidRDefault="00970AC1" w:rsidP="00970AC1">
      <w:pPr>
        <w:numPr>
          <w:ilvl w:val="1"/>
          <w:numId w:val="38"/>
        </w:numPr>
        <w:autoSpaceDE w:val="0"/>
        <w:autoSpaceDN w:val="0"/>
        <w:adjustRightInd w:val="0"/>
        <w:spacing w:after="0" w:line="240" w:lineRule="auto"/>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sva ostala oprema potrebna za pravilno funkcioniranje cjelokupnog sustava te pripadajući građevinski radovi nužni za ugradnju prethodno navedene opreme.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Ukoliko podnositelj prijave već posjeduje neku od gore navedenih Dodatnih komponenti sustava OIE ta se može izostaviti iz popisa minimalnih komponenti. Uvjet subvencioniranja pojedine komponente sustava OIE jest da sa postojećim komponentama čini nerazdvojnu potpuno funkcionalnu cjelinu.</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bCs/>
          <w:sz w:val="24"/>
          <w:szCs w:val="24"/>
          <w:lang w:eastAsia="hr-HR"/>
        </w:rPr>
      </w:pPr>
      <w:r w:rsidRPr="00970AC1">
        <w:rPr>
          <w:rFonts w:ascii="Times New Roman" w:eastAsia="Times New Roman" w:hAnsi="Times New Roman" w:cs="Times New Roman"/>
          <w:bCs/>
          <w:sz w:val="24"/>
          <w:szCs w:val="24"/>
          <w:lang w:eastAsia="hr-HR"/>
        </w:rPr>
        <w:t>Članak 3.</w:t>
      </w:r>
    </w:p>
    <w:p w:rsidR="00970AC1" w:rsidRPr="00970AC1" w:rsidRDefault="00970AC1" w:rsidP="00970AC1">
      <w:pPr>
        <w:spacing w:after="0" w:line="240" w:lineRule="auto"/>
        <w:jc w:val="both"/>
        <w:rPr>
          <w:rFonts w:ascii="Times New Roman" w:eastAsia="Times New Roman" w:hAnsi="Times New Roman" w:cs="Times New Roman"/>
          <w:bCs/>
          <w:sz w:val="24"/>
          <w:szCs w:val="24"/>
          <w:lang w:eastAsia="hr-HR"/>
        </w:rPr>
      </w:pP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Nepovratna sredstva Općine Antunovac za sustav za korištenje obnovljivih izvora energije u obiteljskoj kući iznose do 2,5% u odnosu na prihvatljive troškove ulaganja ali ne više od 750,00 kuna, a sredstva Fonda iznose do 80% u odnosu na prihvatljive troškove ulaganja, ali ne više od 24.000,00 kuna.</w:t>
      </w:r>
    </w:p>
    <w:p w:rsidR="00970AC1" w:rsidRPr="00970AC1" w:rsidRDefault="00970AC1" w:rsidP="00970AC1">
      <w:pPr>
        <w:spacing w:after="0" w:line="240" w:lineRule="auto"/>
        <w:ind w:firstLine="708"/>
        <w:jc w:val="both"/>
        <w:rPr>
          <w:rFonts w:ascii="Times New Roman" w:eastAsia="Times New Roman" w:hAnsi="Times New Roman" w:cs="Times New Roman"/>
          <w:bCs/>
          <w:sz w:val="24"/>
          <w:szCs w:val="24"/>
          <w:lang w:eastAsia="hr-HR"/>
        </w:rPr>
      </w:pPr>
      <w:r w:rsidRPr="00970AC1">
        <w:rPr>
          <w:rFonts w:ascii="Times New Roman" w:eastAsia="Times New Roman" w:hAnsi="Times New Roman" w:cs="Times New Roman"/>
          <w:bCs/>
          <w:sz w:val="24"/>
          <w:szCs w:val="24"/>
          <w:lang w:eastAsia="hr-HR"/>
        </w:rPr>
        <w:t>Projektom će se sufinancirati ugradnja sustava u kućanstvima Općine Antunovac do iskorištenja odobrenih sredstava Fonda za zaštitu okoliša i energetsku učinkovitost (u daljnjem tekstu FZOEU).</w:t>
      </w:r>
    </w:p>
    <w:p w:rsidR="00970AC1" w:rsidRPr="00970AC1" w:rsidRDefault="00970AC1" w:rsidP="00970AC1">
      <w:pPr>
        <w:spacing w:after="0" w:line="240" w:lineRule="auto"/>
        <w:ind w:firstLine="708"/>
        <w:jc w:val="both"/>
        <w:rPr>
          <w:rFonts w:ascii="Times New Roman" w:eastAsia="Times New Roman" w:hAnsi="Times New Roman" w:cs="Times New Roman"/>
          <w:bCs/>
          <w:sz w:val="24"/>
          <w:szCs w:val="24"/>
          <w:lang w:eastAsia="hr-HR"/>
        </w:rPr>
      </w:pPr>
      <w:r w:rsidRPr="00970AC1">
        <w:rPr>
          <w:rFonts w:ascii="Times New Roman" w:eastAsia="Times New Roman" w:hAnsi="Times New Roman" w:cs="Times New Roman"/>
          <w:bCs/>
          <w:sz w:val="24"/>
          <w:szCs w:val="24"/>
          <w:lang w:eastAsia="hr-HR"/>
        </w:rPr>
        <w:lastRenderedPageBreak/>
        <w:t>Aktivnosti provedbe Natječaja provoditi će Povjerenstvo za provedbu i realizaciju Javnog natječaja za prikupljanje prijava za neposredno sudjelovanje Općine Antunovac u sufinanciranju „Programa korištenja obnovljivih izvora energije u kućanstvima na području Općine Antunovac“.</w:t>
      </w:r>
    </w:p>
    <w:p w:rsidR="00970AC1" w:rsidRPr="00970AC1" w:rsidRDefault="00970AC1" w:rsidP="00970AC1">
      <w:pPr>
        <w:spacing w:after="0" w:line="240" w:lineRule="auto"/>
        <w:jc w:val="both"/>
        <w:rPr>
          <w:rFonts w:ascii="Times New Roman" w:eastAsia="Times New Roman" w:hAnsi="Times New Roman" w:cs="Times New Roman"/>
          <w:bCs/>
          <w:sz w:val="24"/>
          <w:szCs w:val="24"/>
          <w:lang w:eastAsia="hr-HR"/>
        </w:rPr>
      </w:pPr>
      <w:r w:rsidRPr="00970AC1">
        <w:rPr>
          <w:rFonts w:ascii="Times New Roman" w:eastAsia="Times New Roman" w:hAnsi="Times New Roman" w:cs="Times New Roman"/>
          <w:bCs/>
          <w:sz w:val="24"/>
          <w:szCs w:val="24"/>
          <w:lang w:eastAsia="hr-HR"/>
        </w:rPr>
        <w:t xml:space="preserve">  </w:t>
      </w:r>
      <w:r w:rsidRPr="00970AC1">
        <w:rPr>
          <w:rFonts w:ascii="Times New Roman" w:eastAsia="Times New Roman" w:hAnsi="Times New Roman" w:cs="Times New Roman"/>
          <w:bCs/>
          <w:sz w:val="24"/>
          <w:szCs w:val="24"/>
          <w:lang w:eastAsia="hr-HR"/>
        </w:rPr>
        <w:tab/>
        <w:t>Povjerenstvo će se sastajati prema potrebi.</w:t>
      </w:r>
    </w:p>
    <w:p w:rsidR="00970AC1" w:rsidRPr="00970AC1" w:rsidRDefault="00970AC1" w:rsidP="00970AC1">
      <w:pPr>
        <w:spacing w:after="0" w:line="240" w:lineRule="auto"/>
        <w:ind w:firstLine="708"/>
        <w:rPr>
          <w:rFonts w:ascii="Times New Roman" w:eastAsia="Times New Roman" w:hAnsi="Times New Roman" w:cs="Times New Roman"/>
          <w:b/>
          <w:sz w:val="28"/>
          <w:szCs w:val="28"/>
          <w:lang w:eastAsia="hr-HR"/>
        </w:rPr>
      </w:pPr>
    </w:p>
    <w:p w:rsidR="00970AC1" w:rsidRPr="00970AC1" w:rsidRDefault="00970AC1" w:rsidP="00970AC1">
      <w:pPr>
        <w:spacing w:after="0" w:line="240" w:lineRule="auto"/>
        <w:ind w:firstLine="708"/>
        <w:rPr>
          <w:rFonts w:ascii="Times New Roman" w:eastAsia="Times New Roman" w:hAnsi="Times New Roman" w:cs="Times New Roman"/>
          <w:b/>
          <w:sz w:val="28"/>
          <w:szCs w:val="28"/>
          <w:lang w:eastAsia="hr-HR"/>
        </w:rPr>
      </w:pPr>
      <w:r w:rsidRPr="00970AC1">
        <w:rPr>
          <w:rFonts w:ascii="Times New Roman" w:eastAsia="Times New Roman" w:hAnsi="Times New Roman" w:cs="Times New Roman"/>
          <w:b/>
          <w:sz w:val="28"/>
          <w:szCs w:val="28"/>
          <w:lang w:eastAsia="hr-HR"/>
        </w:rPr>
        <w:t>II. TRAJANJE NATJEČAJA I OBJAVA</w:t>
      </w:r>
    </w:p>
    <w:p w:rsidR="00970AC1" w:rsidRPr="00970AC1" w:rsidRDefault="00970AC1" w:rsidP="00970AC1">
      <w:pPr>
        <w:spacing w:after="0" w:line="240" w:lineRule="auto"/>
        <w:ind w:firstLine="708"/>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4.</w:t>
      </w:r>
    </w:p>
    <w:p w:rsidR="00970AC1" w:rsidRPr="00970AC1" w:rsidRDefault="00970AC1" w:rsidP="00970AC1">
      <w:pPr>
        <w:spacing w:after="0" w:line="240" w:lineRule="auto"/>
        <w:jc w:val="center"/>
        <w:rPr>
          <w:rFonts w:ascii="Times New Roman" w:eastAsia="Times New Roman" w:hAnsi="Times New Roman" w:cs="Times New Roman"/>
          <w:b/>
          <w:sz w:val="24"/>
          <w:szCs w:val="24"/>
          <w:lang w:eastAsia="hr-HR"/>
        </w:rPr>
      </w:pP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bCs/>
          <w:sz w:val="24"/>
          <w:szCs w:val="24"/>
          <w:lang w:eastAsia="hr-HR"/>
        </w:rPr>
        <w:t>Javni</w:t>
      </w:r>
      <w:r w:rsidRPr="00970AC1">
        <w:rPr>
          <w:rFonts w:ascii="Times New Roman" w:eastAsia="Times New Roman" w:hAnsi="Times New Roman" w:cs="Times New Roman"/>
          <w:sz w:val="24"/>
          <w:szCs w:val="24"/>
          <w:lang w:eastAsia="hr-HR"/>
        </w:rPr>
        <w:t xml:space="preserve"> natječaj traje 45 (četrdeset i pet) dana od dana objave u Glasu Slavonije.</w:t>
      </w: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Pored objave u dnevnom glasilu natječaj se objavljuje i na oglasnim pločama i web stranici Općine Antunovac.</w:t>
      </w:r>
    </w:p>
    <w:p w:rsidR="00970AC1" w:rsidRPr="00970AC1" w:rsidRDefault="00970AC1" w:rsidP="00970AC1">
      <w:pPr>
        <w:spacing w:after="0" w:line="240" w:lineRule="auto"/>
        <w:jc w:val="both"/>
        <w:rPr>
          <w:rFonts w:ascii="Times New Roman" w:eastAsia="Times New Roman" w:hAnsi="Times New Roman" w:cs="Times New Roman"/>
          <w:b/>
          <w:sz w:val="28"/>
          <w:szCs w:val="28"/>
          <w:lang w:eastAsia="hr-HR"/>
        </w:rPr>
      </w:pPr>
    </w:p>
    <w:p w:rsidR="00970AC1" w:rsidRPr="00970AC1" w:rsidRDefault="00970AC1" w:rsidP="00970AC1">
      <w:pPr>
        <w:spacing w:after="0" w:line="240" w:lineRule="auto"/>
        <w:ind w:firstLine="708"/>
        <w:rPr>
          <w:rFonts w:ascii="Times New Roman" w:eastAsia="Times New Roman" w:hAnsi="Times New Roman" w:cs="Times New Roman"/>
          <w:b/>
          <w:sz w:val="28"/>
          <w:szCs w:val="28"/>
          <w:lang w:eastAsia="hr-HR"/>
        </w:rPr>
      </w:pPr>
      <w:r w:rsidRPr="00970AC1">
        <w:rPr>
          <w:rFonts w:ascii="Times New Roman" w:eastAsia="Times New Roman" w:hAnsi="Times New Roman" w:cs="Times New Roman"/>
          <w:b/>
          <w:sz w:val="28"/>
          <w:szCs w:val="28"/>
          <w:lang w:eastAsia="hr-HR"/>
        </w:rPr>
        <w:t>III. KORISNICI SREDSTAVA</w:t>
      </w: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5.</w:t>
      </w:r>
    </w:p>
    <w:p w:rsidR="00970AC1" w:rsidRPr="00970AC1" w:rsidRDefault="00970AC1" w:rsidP="00970AC1">
      <w:pPr>
        <w:spacing w:after="0" w:line="240" w:lineRule="auto"/>
        <w:jc w:val="center"/>
        <w:rPr>
          <w:rFonts w:ascii="Times New Roman" w:eastAsia="Times New Roman" w:hAnsi="Times New Roman" w:cs="Times New Roman"/>
          <w:b/>
          <w:sz w:val="24"/>
          <w:szCs w:val="24"/>
          <w:lang w:eastAsia="hr-HR"/>
        </w:rPr>
      </w:pP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Uvjeti koje podnositelji prijave moraju udovoljavati kako bi ostvarili nepovratna sredstva, odnosno stekli status korisnika subvencije (nastavno: Korisnici) su:</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su punoljetne fizičke osobe s prebivalištem na području Općine Antunovac,</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obiteljska kuća u koju se planira ugradnja sustava za korištenje obnovljivih izvora energije služi za stambene potrebe njegovog kućanstva te se nalazi na području Općine Antunovac,</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je obiteljska kuća u njegovom vlasništvu ili vlasništvu člana/članova njegove uže obitelji koji je suglasan/su suglasni s provođenjem projekta,</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je obiteljska kuća postojeća u smislu Zakona o gradnji (NN153/13),</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prihvate uvjete zajedničkog sudjelovanja u sufinanciranju projekata za koje se odobravaju sredstva propisana ovom Odlukom,</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ulažu vlastita sredstva u projekt korištenja obnovljivih izvora energije za koji se traži sufinanciranje,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prilože predračun sa popisom opreme i radova predmetnog/ih sustava,</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podnesu zahtjev za korištenje sredstava sukladno objavljenom natječaju,</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sklope ugovor o zajedničkom ulaganju u projekt za koji se odobravaju sredstva,</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da udovoljavaju i drugim uvjetima utvrđenim Odlukom.</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b/>
          <w:bCs/>
          <w:sz w:val="24"/>
          <w:szCs w:val="24"/>
          <w:lang w:eastAsia="hr-HR"/>
        </w:rPr>
      </w:pPr>
      <w:r w:rsidRPr="00970AC1">
        <w:rPr>
          <w:rFonts w:ascii="Times New Roman" w:eastAsia="Times New Roman" w:hAnsi="Times New Roman" w:cs="Times New Roman"/>
          <w:b/>
          <w:sz w:val="28"/>
          <w:szCs w:val="28"/>
          <w:lang w:eastAsia="hr-HR"/>
        </w:rPr>
        <w:t xml:space="preserve">IV. SADRŽAJ </w:t>
      </w:r>
      <w:r w:rsidRPr="00970AC1">
        <w:rPr>
          <w:rFonts w:ascii="Times New Roman" w:eastAsia="Calibri" w:hAnsi="Times New Roman" w:cs="Times New Roman"/>
          <w:b/>
          <w:bCs/>
          <w:sz w:val="28"/>
          <w:szCs w:val="28"/>
          <w:lang w:eastAsia="hr-HR"/>
        </w:rPr>
        <w:t>DOKUMENTACIJE ZA PRIJAVU</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6.</w:t>
      </w:r>
    </w:p>
    <w:p w:rsidR="00970AC1" w:rsidRPr="00970AC1" w:rsidRDefault="00970AC1" w:rsidP="00970AC1">
      <w:pPr>
        <w:autoSpaceDE w:val="0"/>
        <w:autoSpaceDN w:val="0"/>
        <w:adjustRightInd w:val="0"/>
        <w:spacing w:after="0" w:line="240" w:lineRule="auto"/>
        <w:jc w:val="both"/>
        <w:rPr>
          <w:rFonts w:ascii="Times New Roman" w:eastAsia="Calibri" w:hAnsi="Times New Roman" w:cs="Times New Roman"/>
          <w:b/>
          <w:bCs/>
          <w:sz w:val="24"/>
          <w:szCs w:val="24"/>
          <w:lang w:eastAsia="hr-HR"/>
        </w:rPr>
      </w:pPr>
    </w:p>
    <w:p w:rsidR="00970AC1" w:rsidRPr="00970AC1" w:rsidRDefault="00970AC1" w:rsidP="00970AC1">
      <w:pPr>
        <w:spacing w:after="0" w:line="240" w:lineRule="auto"/>
        <w:ind w:firstLine="567"/>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Podnositelj prijave na Natječaj dužan je dostaviti sljedeću dokumentaciju:</w:t>
      </w:r>
    </w:p>
    <w:p w:rsidR="00970AC1" w:rsidRPr="00970AC1" w:rsidRDefault="00970AC1" w:rsidP="00970AC1">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1. potpisan i cjelovito popunjen Prijavni obrazac za podnošenje zahtjeva za subvencioniranje mjera povećanja korištenja obnovljivih izvora energije kod fizičkih osoba (u tekstu: Prijavni obrazac) kojeg ovjerava vlasnik ili u slučaju većeg broja vlasnika svi suvlasnici (Prilog 1.),</w:t>
      </w:r>
    </w:p>
    <w:p w:rsidR="00970AC1" w:rsidRPr="00970AC1" w:rsidRDefault="00970AC1" w:rsidP="00970AC1">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2. za podnositelja prijave: presliku osobne iskaznice (predaje se OBOSTRANA PRESLIKA) ili uvjerenje o prebivalištu podnositelja prijave ne starije od 30 dana (predaje se IZVORNIK),</w:t>
      </w:r>
    </w:p>
    <w:p w:rsidR="00970AC1" w:rsidRPr="00970AC1" w:rsidRDefault="00970AC1" w:rsidP="00970AC1">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3. za sve ostale osobe sa prebivalištem na adresi predmetnog kućanstva: presliku osobne iskaznice (predaje se OBOSTRANA PRESLIKA) ili uvjerenje o prebivalištu (predaje se IZVORNIK, ne stariji od 30 dana),</w:t>
      </w:r>
    </w:p>
    <w:p w:rsidR="00970AC1" w:rsidRPr="00970AC1" w:rsidRDefault="00970AC1" w:rsidP="00970AC1">
      <w:pPr>
        <w:widowControl w:val="0"/>
        <w:spacing w:after="0" w:line="240" w:lineRule="auto"/>
        <w:ind w:firstLine="567"/>
        <w:contextualSpacing/>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4. vlasnički list (gruntovni izvadak) za izgrađenu stambenu zgradu na koju se planira provedba ugradnje sustava OIE (predaje se IZVORNIK, ne stariji od 30 dana):</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Times New Roman" w:hAnsi="Times New Roman" w:cs="Times New Roman"/>
          <w:sz w:val="24"/>
          <w:szCs w:val="24"/>
          <w:lang w:eastAsia="hr-HR"/>
        </w:rPr>
        <w:lastRenderedPageBreak/>
        <w:t xml:space="preserve">5. dokaz o legalno izgrađenoj stambenoj zgradi na koju se planira ugradnja sustava OIE, odnosno dokaz </w:t>
      </w:r>
      <w:r w:rsidRPr="00970AC1">
        <w:rPr>
          <w:rFonts w:ascii="Times New Roman" w:eastAsia="Calibri" w:hAnsi="Times New Roman" w:cs="Times New Roman"/>
          <w:sz w:val="24"/>
          <w:szCs w:val="24"/>
          <w:lang w:eastAsia="hr-HR"/>
        </w:rPr>
        <w:t>da je obiteljska kuća postojeća u smislu Zakona o gradnji (NN153/13),</w:t>
      </w:r>
      <w:r w:rsidRPr="00970AC1">
        <w:rPr>
          <w:rFonts w:ascii="Times New Roman" w:eastAsia="Times New Roman" w:hAnsi="Times New Roman" w:cs="Times New Roman"/>
          <w:sz w:val="24"/>
          <w:szCs w:val="24"/>
          <w:lang w:eastAsia="hr-HR"/>
        </w:rPr>
        <w:t xml:space="preserve"> (predaje se PRESLIKA IZVORNIKA),</w:t>
      </w:r>
    </w:p>
    <w:p w:rsidR="00970AC1" w:rsidRPr="00970AC1" w:rsidRDefault="00970AC1" w:rsidP="00970AC1">
      <w:pPr>
        <w:widowControl w:val="0"/>
        <w:spacing w:after="0" w:line="240" w:lineRule="auto"/>
        <w:contextualSpacing/>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           6. predračun sa popisom opreme i radova predmetnog/ih sustava.</w:t>
      </w:r>
    </w:p>
    <w:p w:rsidR="00970AC1" w:rsidRPr="00970AC1" w:rsidRDefault="00970AC1" w:rsidP="00970AC1">
      <w:pPr>
        <w:autoSpaceDE w:val="0"/>
        <w:autoSpaceDN w:val="0"/>
        <w:adjustRightInd w:val="0"/>
        <w:spacing w:after="0" w:line="240" w:lineRule="auto"/>
        <w:rPr>
          <w:rFonts w:ascii="Times New Roman" w:eastAsia="Calibri" w:hAnsi="Times New Roman" w:cs="Times New Roman"/>
          <w:sz w:val="24"/>
          <w:szCs w:val="24"/>
          <w:lang w:eastAsia="hr-HR"/>
        </w:rPr>
      </w:pPr>
    </w:p>
    <w:p w:rsidR="00970AC1" w:rsidRPr="00970AC1" w:rsidRDefault="00970AC1" w:rsidP="00970AC1">
      <w:pPr>
        <w:autoSpaceDE w:val="0"/>
        <w:autoSpaceDN w:val="0"/>
        <w:adjustRightInd w:val="0"/>
        <w:spacing w:after="0" w:line="240" w:lineRule="auto"/>
        <w:jc w:val="center"/>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Članak 7.</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Neće se razmatrati prijave:</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koje su dostavljene: nakon isteka roka ili od osoba koje ovim Natječajem nisu određene kao Korisnici,</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koje nisu predmet ovog Natječaja,</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koje ne sadrže svu Natječajem propisanu dokumentaciju.</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ind w:firstLine="708"/>
        <w:rPr>
          <w:rFonts w:ascii="Times New Roman" w:eastAsia="Times New Roman" w:hAnsi="Times New Roman" w:cs="Times New Roman"/>
          <w:b/>
          <w:sz w:val="28"/>
          <w:szCs w:val="28"/>
          <w:lang w:eastAsia="hr-HR"/>
        </w:rPr>
      </w:pPr>
      <w:r w:rsidRPr="00970AC1">
        <w:rPr>
          <w:rFonts w:ascii="Times New Roman" w:eastAsia="Times New Roman" w:hAnsi="Times New Roman" w:cs="Times New Roman"/>
          <w:b/>
          <w:sz w:val="28"/>
          <w:szCs w:val="28"/>
          <w:lang w:eastAsia="hr-HR"/>
        </w:rPr>
        <w:t>V. POVJERENSTVO ZA ODABIR</w:t>
      </w:r>
    </w:p>
    <w:p w:rsidR="00970AC1" w:rsidRPr="00970AC1" w:rsidRDefault="00970AC1" w:rsidP="00970AC1">
      <w:pPr>
        <w:spacing w:after="0" w:line="240" w:lineRule="auto"/>
        <w:ind w:firstLine="708"/>
        <w:rPr>
          <w:rFonts w:ascii="Times New Roman" w:eastAsia="Times New Roman" w:hAnsi="Times New Roman" w:cs="Times New Roman"/>
          <w:b/>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8.</w:t>
      </w:r>
    </w:p>
    <w:p w:rsidR="00970AC1" w:rsidRPr="00970AC1" w:rsidRDefault="00970AC1" w:rsidP="00970AC1">
      <w:pPr>
        <w:tabs>
          <w:tab w:val="left" w:pos="3630"/>
        </w:tabs>
        <w:spacing w:after="0" w:line="240" w:lineRule="auto"/>
        <w:jc w:val="center"/>
        <w:rPr>
          <w:rFonts w:ascii="Times New Roman" w:eastAsia="Times New Roman" w:hAnsi="Times New Roman" w:cs="Times New Roman"/>
          <w:b/>
          <w:sz w:val="24"/>
          <w:szCs w:val="24"/>
          <w:lang w:eastAsia="hr-HR"/>
        </w:rPr>
      </w:pP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b/>
          <w:iCs/>
          <w:sz w:val="24"/>
          <w:szCs w:val="24"/>
          <w:lang w:eastAsia="hr-HR"/>
        </w:rPr>
        <w:tab/>
      </w:r>
      <w:r w:rsidRPr="00970AC1">
        <w:rPr>
          <w:rFonts w:ascii="Times New Roman" w:eastAsia="Times New Roman" w:hAnsi="Times New Roman" w:cs="Times New Roman"/>
          <w:iCs/>
          <w:sz w:val="24"/>
          <w:szCs w:val="24"/>
          <w:lang w:eastAsia="hr-HR"/>
        </w:rPr>
        <w:t xml:space="preserve">U </w:t>
      </w:r>
      <w:r w:rsidRPr="00970AC1">
        <w:rPr>
          <w:rFonts w:ascii="Times New Roman" w:eastAsia="Times New Roman" w:hAnsi="Times New Roman" w:cs="Times New Roman"/>
          <w:sz w:val="24"/>
          <w:szCs w:val="24"/>
          <w:lang w:eastAsia="hr-HR"/>
        </w:rPr>
        <w:t>Povjerenstvo za odabir korisnika sredstava, na temelju kriterija odabira, imenuju se slijedeći članovi:</w:t>
      </w:r>
    </w:p>
    <w:p w:rsidR="00970AC1" w:rsidRPr="00970AC1" w:rsidRDefault="00970AC1" w:rsidP="00970AC1">
      <w:pPr>
        <w:numPr>
          <w:ilvl w:val="0"/>
          <w:numId w:val="25"/>
        </w:num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Nataša </w:t>
      </w:r>
      <w:proofErr w:type="spellStart"/>
      <w:r w:rsidRPr="00970AC1">
        <w:rPr>
          <w:rFonts w:ascii="Times New Roman" w:eastAsia="Times New Roman" w:hAnsi="Times New Roman" w:cs="Times New Roman"/>
          <w:sz w:val="24"/>
          <w:szCs w:val="24"/>
          <w:lang w:eastAsia="hr-HR"/>
        </w:rPr>
        <w:t>Tramišak</w:t>
      </w:r>
      <w:proofErr w:type="spellEnd"/>
      <w:r w:rsidRPr="00970AC1">
        <w:rPr>
          <w:rFonts w:ascii="Times New Roman" w:eastAsia="Times New Roman" w:hAnsi="Times New Roman" w:cs="Times New Roman"/>
          <w:sz w:val="24"/>
          <w:szCs w:val="24"/>
          <w:lang w:eastAsia="hr-HR"/>
        </w:rPr>
        <w:t>, predsjednik povjerenstva,</w:t>
      </w:r>
    </w:p>
    <w:p w:rsidR="00970AC1" w:rsidRPr="00970AC1" w:rsidRDefault="00970AC1" w:rsidP="00970AC1">
      <w:pPr>
        <w:numPr>
          <w:ilvl w:val="0"/>
          <w:numId w:val="25"/>
        </w:num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Ivan </w:t>
      </w:r>
      <w:proofErr w:type="spellStart"/>
      <w:r w:rsidRPr="00970AC1">
        <w:rPr>
          <w:rFonts w:ascii="Times New Roman" w:eastAsia="Times New Roman" w:hAnsi="Times New Roman" w:cs="Times New Roman"/>
          <w:sz w:val="24"/>
          <w:szCs w:val="24"/>
          <w:lang w:eastAsia="hr-HR"/>
        </w:rPr>
        <w:t>Hampovčan</w:t>
      </w:r>
      <w:proofErr w:type="spellEnd"/>
      <w:r w:rsidRPr="00970AC1">
        <w:rPr>
          <w:rFonts w:ascii="Times New Roman" w:eastAsia="Times New Roman" w:hAnsi="Times New Roman" w:cs="Times New Roman"/>
          <w:sz w:val="24"/>
          <w:szCs w:val="24"/>
          <w:lang w:eastAsia="hr-HR"/>
        </w:rPr>
        <w:t>, član povjerenstva,</w:t>
      </w:r>
    </w:p>
    <w:p w:rsidR="00970AC1" w:rsidRPr="00970AC1" w:rsidRDefault="00970AC1" w:rsidP="00970AC1">
      <w:pPr>
        <w:numPr>
          <w:ilvl w:val="0"/>
          <w:numId w:val="25"/>
        </w:numPr>
        <w:spacing w:after="0" w:line="240" w:lineRule="auto"/>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Zlatko Matijević, član povjerenstva</w:t>
      </w:r>
    </w:p>
    <w:p w:rsidR="00970AC1" w:rsidRPr="00970AC1" w:rsidRDefault="00970AC1" w:rsidP="00970AC1">
      <w:pPr>
        <w:numPr>
          <w:ilvl w:val="0"/>
          <w:numId w:val="25"/>
        </w:num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Ante Modrić, član povjerenstva.</w:t>
      </w:r>
    </w:p>
    <w:p w:rsidR="00970AC1" w:rsidRPr="00970AC1" w:rsidRDefault="00970AC1" w:rsidP="00970AC1">
      <w:pPr>
        <w:numPr>
          <w:ilvl w:val="0"/>
          <w:numId w:val="25"/>
        </w:num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Zvonko Gostinski, član povjerenstva,</w:t>
      </w: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Zapisničar Povjerenstva za odabir korisnika sredstava je Marijana Sertić.</w:t>
      </w: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p>
    <w:p w:rsidR="00970AC1" w:rsidRPr="00970AC1" w:rsidRDefault="00970AC1" w:rsidP="00970AC1">
      <w:pPr>
        <w:spacing w:after="0" w:line="288" w:lineRule="auto"/>
        <w:ind w:firstLine="708"/>
        <w:rPr>
          <w:rFonts w:ascii="Times New Roman" w:eastAsia="Times New Roman" w:hAnsi="Times New Roman" w:cs="Times New Roman"/>
          <w:b/>
          <w:sz w:val="28"/>
          <w:szCs w:val="28"/>
          <w:lang w:eastAsia="hr-HR"/>
        </w:rPr>
      </w:pPr>
      <w:r w:rsidRPr="00970AC1">
        <w:rPr>
          <w:rFonts w:ascii="Times New Roman" w:eastAsia="Times New Roman" w:hAnsi="Times New Roman" w:cs="Times New Roman"/>
          <w:b/>
          <w:sz w:val="28"/>
          <w:szCs w:val="28"/>
          <w:lang w:eastAsia="hr-HR"/>
        </w:rPr>
        <w:t>VI. KRITERIJI ODABIRA KORISNIKA SREDSTAVA</w:t>
      </w: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bCs/>
          <w:sz w:val="24"/>
          <w:szCs w:val="24"/>
          <w:lang w:eastAsia="hr-HR"/>
        </w:rPr>
      </w:pPr>
      <w:r w:rsidRPr="00970AC1">
        <w:rPr>
          <w:rFonts w:ascii="Times New Roman" w:eastAsia="Times New Roman" w:hAnsi="Times New Roman" w:cs="Times New Roman"/>
          <w:sz w:val="24"/>
          <w:szCs w:val="24"/>
          <w:lang w:eastAsia="hr-HR"/>
        </w:rPr>
        <w:t>Članak 9.</w:t>
      </w:r>
    </w:p>
    <w:p w:rsidR="00970AC1" w:rsidRPr="00970AC1" w:rsidRDefault="00970AC1" w:rsidP="00970AC1">
      <w:pPr>
        <w:spacing w:after="0" w:line="240" w:lineRule="auto"/>
        <w:rPr>
          <w:rFonts w:ascii="Times New Roman" w:eastAsia="Times New Roman" w:hAnsi="Times New Roman" w:cs="Times New Roman"/>
          <w:sz w:val="24"/>
          <w:szCs w:val="24"/>
          <w:lang w:eastAsia="hr-HR"/>
        </w:rPr>
      </w:pP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Prihvatljivijom prijavom smatra se prijava koja zadovoljava sve uvjete natječaja.</w:t>
      </w: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Uz zadovoljenje uvjeta prijave na Natječaj, postupak za ocjenjivanje pristiglih prijava i odabir korisnika vršiti će se na temelju kriterija i dodjelom bodova definiranih Javnim pozivom Fonda za zaštitu okoliša i energetsku učinkovitost i člankom 10. ove Odluke.</w:t>
      </w:r>
    </w:p>
    <w:p w:rsidR="00970AC1" w:rsidRPr="00970AC1" w:rsidRDefault="00970AC1" w:rsidP="00970AC1">
      <w:pPr>
        <w:spacing w:after="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Prednost će se dati obiteljskim kućama :</w:t>
      </w:r>
    </w:p>
    <w:p w:rsidR="00970AC1" w:rsidRPr="00970AC1" w:rsidRDefault="00970AC1" w:rsidP="00970AC1">
      <w:pPr>
        <w:spacing w:after="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 boljih energetskih svojstava ovojnice (boljih toplinsko-izolacijskih svojstava vanjskih zidova, vanjske stolarije, krova), </w:t>
      </w:r>
    </w:p>
    <w:p w:rsidR="00970AC1" w:rsidRPr="00970AC1" w:rsidRDefault="00970AC1" w:rsidP="00970AC1">
      <w:pPr>
        <w:spacing w:after="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lošijih energetskih svojstava postojećeg sustava grijanja prostora i/ili potrošne tople vode te</w:t>
      </w:r>
    </w:p>
    <w:p w:rsidR="00970AC1" w:rsidRPr="00970AC1" w:rsidRDefault="00970AC1" w:rsidP="00970AC1">
      <w:pPr>
        <w:spacing w:after="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projektima kojima se zamjenjuje gorivo u sustavima grijanja i/ili pripreme potrošne tople vode, pri čemu će se veći prioritet dati projektima u kojima se smanjuje uporaba električne energije, a potom uporaba fosilnih goriva kao što su ugljen, loživo ulje i prirodni plin (upravo tim redoslijedom).</w:t>
      </w:r>
    </w:p>
    <w:p w:rsidR="00970AC1" w:rsidRPr="00970AC1" w:rsidRDefault="00970AC1" w:rsidP="00970AC1">
      <w:pPr>
        <w:spacing w:after="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Povjerenstvo za provedbu Natječaja će provjeriti točnost prijavljenih/početnih stanja obiteljskih kuća terenskim pregledima, prije ocjenjivanja zahtjeva fizičkih osoba a nakon administrativne provjere priložene dokumentacije. </w:t>
      </w:r>
    </w:p>
    <w:p w:rsidR="00970AC1" w:rsidRPr="00970AC1" w:rsidRDefault="00970AC1" w:rsidP="00970AC1">
      <w:pPr>
        <w:spacing w:after="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Za one obiteljske kuće za koje prijavitelji nisu u roku trajanja natječaja dostavili svu potrebnu dokumentaciju, neće se obavljati terenski pregled, već se iste neće razmatrati.</w:t>
      </w:r>
    </w:p>
    <w:p w:rsidR="00970AC1" w:rsidRPr="00970AC1" w:rsidRDefault="00970AC1" w:rsidP="00970AC1">
      <w:pPr>
        <w:spacing w:after="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Pregledom kućanstava utvrditi će se usklađenost upisanih vrijednosti u Prijavnom obrascu sa zatečenim stanjem u obliku Zapisnika o provedenom pregledu stambenih objekata koji sadržava </w:t>
      </w:r>
      <w:r w:rsidRPr="00970AC1">
        <w:rPr>
          <w:rFonts w:ascii="Times New Roman" w:eastAsia="Times New Roman" w:hAnsi="Times New Roman" w:cs="Times New Roman"/>
          <w:sz w:val="24"/>
          <w:szCs w:val="24"/>
          <w:lang w:eastAsia="hr-HR"/>
        </w:rPr>
        <w:lastRenderedPageBreak/>
        <w:t xml:space="preserve">stvarne zatečene vrijednosti kućanstva sa priloženom fotodokumentacijom kao dokaza postojećeg stanja. </w:t>
      </w:r>
    </w:p>
    <w:p w:rsidR="00970AC1" w:rsidRPr="00970AC1" w:rsidRDefault="00970AC1" w:rsidP="00970AC1">
      <w:pPr>
        <w:spacing w:after="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Pri pregledu pristiglih ponuda obvezno se provjerava:</w:t>
      </w:r>
    </w:p>
    <w:p w:rsidR="00970AC1" w:rsidRPr="00970AC1" w:rsidRDefault="00970AC1" w:rsidP="00970AC1">
      <w:pPr>
        <w:spacing w:after="0" w:line="240" w:lineRule="auto"/>
        <w:ind w:left="283" w:firstLine="426"/>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pravovremenost pristigle ponude,</w:t>
      </w:r>
    </w:p>
    <w:p w:rsidR="00970AC1" w:rsidRPr="00970AC1" w:rsidRDefault="00970AC1" w:rsidP="00970AC1">
      <w:pPr>
        <w:spacing w:after="0" w:line="240" w:lineRule="auto"/>
        <w:ind w:left="283" w:firstLine="426"/>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zadovoljavanje uvjeta Podnositelja prijave (sukladno članku 5. ove Odluke),</w:t>
      </w:r>
    </w:p>
    <w:p w:rsidR="00970AC1" w:rsidRPr="00970AC1" w:rsidRDefault="00970AC1" w:rsidP="00970AC1">
      <w:pPr>
        <w:spacing w:after="0" w:line="240" w:lineRule="auto"/>
        <w:ind w:left="283" w:firstLine="426"/>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cjelovitost ponude prema potrebnoj dokumentaciji  (sukladno članku 6. ove Odluke).</w:t>
      </w:r>
    </w:p>
    <w:p w:rsidR="00970AC1" w:rsidRPr="00970AC1" w:rsidRDefault="00970AC1" w:rsidP="00970AC1">
      <w:pPr>
        <w:spacing w:after="120" w:line="240" w:lineRule="auto"/>
        <w:ind w:left="283" w:firstLine="425"/>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Nakon terenskog pregleda, ukoliko se utvrdi da prijavni obrazac sadrži netočne podatke, prijava se isključuje iz daljnjeg postupka ocjenjivanja, a za ostale ponude provesti će se postupak za ocjenjivanje pristiglih prijava.</w:t>
      </w: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OCJENJIVANJE</w:t>
      </w:r>
    </w:p>
    <w:p w:rsidR="00970AC1" w:rsidRPr="00970AC1" w:rsidRDefault="00970AC1" w:rsidP="00970AC1">
      <w:pPr>
        <w:tabs>
          <w:tab w:val="left" w:pos="3630"/>
        </w:tabs>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10.</w:t>
      </w: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p>
    <w:p w:rsidR="00970AC1" w:rsidRPr="00970AC1" w:rsidRDefault="00970AC1" w:rsidP="00970AC1">
      <w:pPr>
        <w:widowControl w:val="0"/>
        <w:spacing w:line="240" w:lineRule="auto"/>
        <w:ind w:firstLine="709"/>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Ukupan broj bodova koje pojedina ponuda može ostvariti iznosi 125 prema slijedećim mjerilima:</w:t>
      </w:r>
    </w:p>
    <w:p w:rsidR="00970AC1" w:rsidRPr="00970AC1" w:rsidRDefault="00970AC1" w:rsidP="00970AC1">
      <w:pPr>
        <w:widowControl w:val="0"/>
        <w:numPr>
          <w:ilvl w:val="0"/>
          <w:numId w:val="41"/>
        </w:numPr>
        <w:tabs>
          <w:tab w:val="left" w:pos="426"/>
        </w:tabs>
        <w:spacing w:after="0" w:line="240" w:lineRule="auto"/>
        <w:contextualSpacing/>
        <w:rPr>
          <w:rFonts w:ascii="Times New Roman" w:eastAsia="Calibri" w:hAnsi="Times New Roman" w:cs="Times New Roman"/>
          <w:b/>
          <w:color w:val="000000"/>
          <w:sz w:val="24"/>
          <w:szCs w:val="24"/>
          <w:lang w:eastAsia="hr-HR"/>
        </w:rPr>
      </w:pPr>
      <w:r w:rsidRPr="00970AC1">
        <w:rPr>
          <w:rFonts w:ascii="Times New Roman" w:eastAsia="Calibri" w:hAnsi="Times New Roman" w:cs="Times New Roman"/>
          <w:b/>
          <w:color w:val="000000"/>
          <w:sz w:val="24"/>
          <w:szCs w:val="24"/>
          <w:lang w:eastAsia="hr-HR"/>
        </w:rPr>
        <w:t>Tehno-ekonomska opravdanost ugradnje sustava OIE u/na kućanstvu (do 55 bodova):</w:t>
      </w:r>
    </w:p>
    <w:p w:rsidR="00970AC1" w:rsidRPr="00970AC1" w:rsidRDefault="00970AC1" w:rsidP="00970AC1">
      <w:pPr>
        <w:widowControl w:val="0"/>
        <w:spacing w:after="0" w:line="240" w:lineRule="auto"/>
        <w:rPr>
          <w:rFonts w:ascii="Arial" w:eastAsia="Calibri" w:hAnsi="Arial" w:cs="Arial"/>
          <w:color w:val="000000"/>
          <w:lang w:eastAsia="hr-HR"/>
        </w:rPr>
      </w:pPr>
      <w:r>
        <w:rPr>
          <w:rFonts w:ascii="Times New Roman" w:eastAsia="Calibri" w:hAnsi="Times New Roman" w:cs="Times New Roman"/>
          <w:noProof/>
          <w:color w:val="000000"/>
          <w:lang w:eastAsia="hr-HR"/>
        </w:rPr>
        <w:drawing>
          <wp:inline distT="0" distB="0" distL="0" distR="0" wp14:anchorId="004BD524" wp14:editId="783C8983">
            <wp:extent cx="5964555" cy="871855"/>
            <wp:effectExtent l="0" t="0" r="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4555" cy="87185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1161"/>
        <w:gridCol w:w="1161"/>
        <w:gridCol w:w="1161"/>
        <w:gridCol w:w="1161"/>
        <w:gridCol w:w="1161"/>
        <w:gridCol w:w="1161"/>
        <w:gridCol w:w="1161"/>
      </w:tblGrid>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K</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Bodovi</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K</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Bodovi</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K</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Bodovi</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K</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Bodovi</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&lt;7</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33</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41</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60</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27,5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87</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14</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54</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34</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40,5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61</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27</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88</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13,5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53,5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40</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62</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26,5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89</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13</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53</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36</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39,5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63</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26</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90</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12,5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52,5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37</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39</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64</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25,5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91</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12</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11</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52</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38</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38,5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92</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11,5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12</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51,5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39</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38</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66</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24,5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93</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11</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13</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51</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40</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37,5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67</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24</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94</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10,5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14</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50,5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41</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37</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68</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23,5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10</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15</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50</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42</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36,5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69</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23</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96</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9,5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16</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49,5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43</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36</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70</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22,5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97</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9</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17</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49</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44</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35,5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71</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22</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98</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8,5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18</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48,5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72</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21,5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99</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8</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19</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48</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46</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34,5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73</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21</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100</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7,5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20</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47,5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47</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34</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74</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20,5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101</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7</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21</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47</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48</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33,5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20</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102</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6,5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22</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46,5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49</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33</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76</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19,5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103</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6</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23</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46</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50</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32,5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77</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19</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104</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w:t>
            </w:r>
            <w:proofErr w:type="spellStart"/>
            <w:r w:rsidRPr="00970AC1">
              <w:rPr>
                <w:rFonts w:ascii="Times New Roman" w:eastAsia="Calibri" w:hAnsi="Times New Roman" w:cs="Times New Roman"/>
                <w:b/>
                <w:color w:val="000000"/>
                <w:sz w:val="24"/>
                <w:szCs w:val="24"/>
                <w:lang w:eastAsia="hr-HR"/>
              </w:rPr>
              <w:t>5</w:t>
            </w:r>
            <w:proofErr w:type="spellEnd"/>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24</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45,5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51</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32</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78</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18,5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25</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52</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31,5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79</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18</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106</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26</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44,5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53</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31</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80</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17,5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107</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27</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44</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54</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30,5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81</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17</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108</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28</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43,5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30</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82</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16,5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109</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3</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29</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43</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56</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29,5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83</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16</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110</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30</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42,5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57</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29</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84</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15,5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111</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31</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42</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58</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28,5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85</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112</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1,5</w:t>
            </w:r>
          </w:p>
        </w:tc>
      </w:tr>
      <w:tr w:rsidR="00970AC1" w:rsidRPr="00970AC1" w:rsidTr="007F491D">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32</w:t>
            </w:r>
          </w:p>
        </w:tc>
        <w:tc>
          <w:tcPr>
            <w:tcW w:w="1161" w:type="dxa"/>
            <w:shd w:val="clear" w:color="auto" w:fill="A6A6A6"/>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41,5</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59</w:t>
            </w:r>
          </w:p>
        </w:tc>
        <w:tc>
          <w:tcPr>
            <w:tcW w:w="1161" w:type="dxa"/>
            <w:shd w:val="clear" w:color="auto" w:fill="BFBFBF"/>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28</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86</w:t>
            </w:r>
          </w:p>
        </w:tc>
        <w:tc>
          <w:tcPr>
            <w:tcW w:w="1161" w:type="dxa"/>
            <w:shd w:val="clear" w:color="auto" w:fill="D9D9D9"/>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14,5</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≥113</w:t>
            </w:r>
          </w:p>
        </w:tc>
        <w:tc>
          <w:tcPr>
            <w:tcW w:w="1161" w:type="dxa"/>
            <w:shd w:val="clear" w:color="auto" w:fill="F2F2F2"/>
            <w:vAlign w:val="bottom"/>
          </w:tcPr>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b/>
                <w:color w:val="000000"/>
                <w:sz w:val="24"/>
                <w:szCs w:val="24"/>
                <w:lang w:eastAsia="hr-HR"/>
              </w:rPr>
              <w:t>1</w:t>
            </w:r>
          </w:p>
        </w:tc>
      </w:tr>
    </w:tbl>
    <w:p w:rsidR="00970AC1" w:rsidRPr="00970AC1" w:rsidRDefault="00970AC1" w:rsidP="00970AC1">
      <w:pPr>
        <w:widowControl w:val="0"/>
        <w:spacing w:after="0" w:line="240" w:lineRule="auto"/>
        <w:jc w:val="both"/>
        <w:rPr>
          <w:rFonts w:ascii="Arial" w:eastAsia="Calibri" w:hAnsi="Arial" w:cs="Arial"/>
          <w:color w:val="000000"/>
          <w:lang w:eastAsia="hr-HR"/>
        </w:rPr>
      </w:pPr>
      <w:bookmarkStart w:id="1" w:name="h.gjdgxs" w:colFirst="0" w:colLast="0"/>
      <w:bookmarkEnd w:id="1"/>
    </w:p>
    <w:p w:rsidR="00970AC1" w:rsidRPr="00970AC1" w:rsidRDefault="00970AC1" w:rsidP="00970AC1">
      <w:pPr>
        <w:widowControl w:val="0"/>
        <w:spacing w:after="0" w:line="240" w:lineRule="auto"/>
        <w:ind w:firstLine="709"/>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Ukoliko se u prijavnom obrascu ne navede odgovor za kriterij Tehno-ekonomska opravdanost provedbe ugradnje sustava OIE neće se dodijeliti bodovi za predmetno mjerilo (kriterij).</w:t>
      </w:r>
    </w:p>
    <w:p w:rsidR="00970AC1" w:rsidRPr="00970AC1" w:rsidRDefault="00970AC1" w:rsidP="00970AC1">
      <w:pPr>
        <w:widowControl w:val="0"/>
        <w:spacing w:after="0" w:line="240" w:lineRule="auto"/>
        <w:jc w:val="both"/>
        <w:rPr>
          <w:rFonts w:ascii="Times New Roman" w:eastAsia="Calibri" w:hAnsi="Times New Roman" w:cs="Times New Roman"/>
          <w:color w:val="000000"/>
          <w:sz w:val="24"/>
          <w:szCs w:val="24"/>
          <w:lang w:eastAsia="hr-HR"/>
        </w:rPr>
      </w:pPr>
    </w:p>
    <w:p w:rsidR="00970AC1" w:rsidRPr="00970AC1" w:rsidRDefault="00970AC1" w:rsidP="00970AC1">
      <w:pPr>
        <w:widowControl w:val="0"/>
        <w:numPr>
          <w:ilvl w:val="0"/>
          <w:numId w:val="41"/>
        </w:numPr>
        <w:tabs>
          <w:tab w:val="left" w:pos="426"/>
        </w:tabs>
        <w:spacing w:after="0" w:line="240" w:lineRule="auto"/>
        <w:contextualSpacing/>
        <w:jc w:val="both"/>
        <w:rPr>
          <w:rFonts w:ascii="Times New Roman" w:eastAsia="Calibri" w:hAnsi="Times New Roman" w:cs="Times New Roman"/>
          <w:b/>
          <w:color w:val="000000"/>
          <w:sz w:val="24"/>
          <w:szCs w:val="24"/>
          <w:lang w:eastAsia="hr-HR"/>
        </w:rPr>
      </w:pPr>
      <w:r w:rsidRPr="00970AC1">
        <w:rPr>
          <w:rFonts w:ascii="Times New Roman" w:eastAsia="Calibri" w:hAnsi="Times New Roman" w:cs="Times New Roman"/>
          <w:b/>
          <w:color w:val="000000"/>
          <w:sz w:val="24"/>
          <w:szCs w:val="24"/>
          <w:lang w:eastAsia="hr-HR"/>
        </w:rPr>
        <w:t>Zatečeno stanje sustava grijanja/pripreme potrošne tople vode (do 50 bodova):</w:t>
      </w:r>
    </w:p>
    <w:p w:rsidR="00970AC1" w:rsidRPr="00970AC1" w:rsidRDefault="00970AC1" w:rsidP="00970AC1">
      <w:pPr>
        <w:widowControl w:val="0"/>
        <w:tabs>
          <w:tab w:val="left" w:pos="426"/>
        </w:tabs>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ab/>
      </w:r>
      <w:r w:rsidRPr="00970AC1">
        <w:rPr>
          <w:rFonts w:ascii="Times New Roman" w:eastAsia="Calibri" w:hAnsi="Times New Roman" w:cs="Times New Roman"/>
          <w:color w:val="000000"/>
          <w:sz w:val="24"/>
          <w:szCs w:val="24"/>
          <w:lang w:eastAsia="hr-HR"/>
        </w:rPr>
        <w:tab/>
        <w:t xml:space="preserve">a) Ukoliko se prijava predaje za subvencioniranje ugradnje sustava sunčanih toplinskih pretvarača (kolektora) za pripremu potrošne tople vode ili za pripremu potrošne tople vode i grijanje ili </w:t>
      </w:r>
      <w:proofErr w:type="spellStart"/>
      <w:r w:rsidRPr="00970AC1">
        <w:rPr>
          <w:rFonts w:ascii="Times New Roman" w:eastAsia="Calibri" w:hAnsi="Times New Roman" w:cs="Times New Roman"/>
          <w:color w:val="000000"/>
          <w:sz w:val="24"/>
          <w:szCs w:val="24"/>
          <w:lang w:eastAsia="hr-HR"/>
        </w:rPr>
        <w:t>kotlovskog</w:t>
      </w:r>
      <w:proofErr w:type="spellEnd"/>
      <w:r w:rsidRPr="00970AC1">
        <w:rPr>
          <w:rFonts w:ascii="Times New Roman" w:eastAsia="Calibri" w:hAnsi="Times New Roman" w:cs="Times New Roman"/>
          <w:color w:val="000000"/>
          <w:sz w:val="24"/>
          <w:szCs w:val="24"/>
          <w:lang w:eastAsia="hr-HR"/>
        </w:rPr>
        <w:t xml:space="preserve"> sustava na biomasu (kotlovi na drvnu sječku, </w:t>
      </w:r>
      <w:proofErr w:type="spellStart"/>
      <w:r w:rsidRPr="00970AC1">
        <w:rPr>
          <w:rFonts w:ascii="Times New Roman" w:eastAsia="Calibri" w:hAnsi="Times New Roman" w:cs="Times New Roman"/>
          <w:color w:val="000000"/>
          <w:sz w:val="24"/>
          <w:szCs w:val="24"/>
          <w:lang w:eastAsia="hr-HR"/>
        </w:rPr>
        <w:t>pelete</w:t>
      </w:r>
      <w:proofErr w:type="spellEnd"/>
      <w:r w:rsidRPr="00970AC1">
        <w:rPr>
          <w:rFonts w:ascii="Times New Roman" w:eastAsia="Calibri" w:hAnsi="Times New Roman" w:cs="Times New Roman"/>
          <w:color w:val="000000"/>
          <w:sz w:val="24"/>
          <w:szCs w:val="24"/>
          <w:lang w:eastAsia="hr-HR"/>
        </w:rPr>
        <w:t xml:space="preserve"> i </w:t>
      </w:r>
      <w:proofErr w:type="spellStart"/>
      <w:r w:rsidRPr="00970AC1">
        <w:rPr>
          <w:rFonts w:ascii="Times New Roman" w:eastAsia="Calibri" w:hAnsi="Times New Roman" w:cs="Times New Roman"/>
          <w:color w:val="000000"/>
          <w:sz w:val="24"/>
          <w:szCs w:val="24"/>
          <w:lang w:eastAsia="hr-HR"/>
        </w:rPr>
        <w:t>pirolitički</w:t>
      </w:r>
      <w:proofErr w:type="spellEnd"/>
      <w:r w:rsidRPr="00970AC1">
        <w:rPr>
          <w:rFonts w:ascii="Times New Roman" w:eastAsia="Calibri" w:hAnsi="Times New Roman" w:cs="Times New Roman"/>
          <w:color w:val="000000"/>
          <w:sz w:val="24"/>
          <w:szCs w:val="24"/>
          <w:lang w:eastAsia="hr-HR"/>
        </w:rPr>
        <w:t xml:space="preserve"> kotlovi), i ako je energent:</w:t>
      </w:r>
    </w:p>
    <w:p w:rsidR="00970AC1" w:rsidRPr="00970AC1" w:rsidRDefault="00970AC1" w:rsidP="00970AC1">
      <w:pPr>
        <w:widowControl w:val="0"/>
        <w:tabs>
          <w:tab w:val="left" w:pos="1440"/>
        </w:tabs>
        <w:ind w:left="1146"/>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isključivo električna energija (25 bodova),</w:t>
      </w:r>
    </w:p>
    <w:p w:rsidR="00970AC1" w:rsidRPr="00970AC1" w:rsidRDefault="00970AC1" w:rsidP="00970AC1">
      <w:pPr>
        <w:widowControl w:val="0"/>
        <w:tabs>
          <w:tab w:val="left" w:pos="1440"/>
        </w:tabs>
        <w:ind w:left="1146"/>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ugljen (20 bodova),</w:t>
      </w:r>
    </w:p>
    <w:p w:rsidR="00970AC1" w:rsidRPr="00970AC1" w:rsidRDefault="00970AC1" w:rsidP="00970AC1">
      <w:pPr>
        <w:widowControl w:val="0"/>
        <w:tabs>
          <w:tab w:val="left" w:pos="1440"/>
        </w:tabs>
        <w:ind w:left="1146"/>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lož ulje ili ekstra lako lož ulje (10 bodova),</w:t>
      </w:r>
    </w:p>
    <w:p w:rsidR="00970AC1" w:rsidRPr="00970AC1" w:rsidRDefault="00970AC1" w:rsidP="00970AC1">
      <w:pPr>
        <w:widowControl w:val="0"/>
        <w:tabs>
          <w:tab w:val="left" w:pos="1440"/>
        </w:tabs>
        <w:ind w:left="1146"/>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ukapljeni naftni plin (UNP), prirodni plin ili sustav daljinskog grijanja  (5 bodova),</w:t>
      </w:r>
    </w:p>
    <w:p w:rsidR="00970AC1" w:rsidRPr="00970AC1" w:rsidRDefault="00970AC1" w:rsidP="00970AC1">
      <w:pPr>
        <w:widowControl w:val="0"/>
        <w:tabs>
          <w:tab w:val="left" w:pos="1440"/>
        </w:tabs>
        <w:ind w:left="1146"/>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biomasa (drvna sječka, </w:t>
      </w:r>
      <w:proofErr w:type="spellStart"/>
      <w:r w:rsidRPr="00970AC1">
        <w:rPr>
          <w:rFonts w:ascii="Times New Roman" w:eastAsia="Calibri" w:hAnsi="Times New Roman" w:cs="Times New Roman"/>
          <w:sz w:val="24"/>
          <w:szCs w:val="24"/>
          <w:lang w:eastAsia="hr-HR"/>
        </w:rPr>
        <w:t>peleti</w:t>
      </w:r>
      <w:proofErr w:type="spellEnd"/>
      <w:r w:rsidRPr="00970AC1">
        <w:rPr>
          <w:rFonts w:ascii="Times New Roman" w:eastAsia="Calibri" w:hAnsi="Times New Roman" w:cs="Times New Roman"/>
          <w:sz w:val="24"/>
          <w:szCs w:val="24"/>
          <w:lang w:eastAsia="hr-HR"/>
        </w:rPr>
        <w:t>, briketi, cjepanice ili ostali drvni ostatak), dizalica topline ili drugi obnovljivi izvor energije (0 bodova),</w:t>
      </w:r>
    </w:p>
    <w:p w:rsidR="00970AC1" w:rsidRPr="00970AC1" w:rsidRDefault="00970AC1" w:rsidP="00970AC1">
      <w:pPr>
        <w:widowControl w:val="0"/>
        <w:tabs>
          <w:tab w:val="left" w:pos="709"/>
        </w:tabs>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ab/>
        <w:t xml:space="preserve">b) Ukoliko se prijava predaje za subvencioniranje ugradnje sustava </w:t>
      </w:r>
      <w:proofErr w:type="spellStart"/>
      <w:r w:rsidRPr="00970AC1">
        <w:rPr>
          <w:rFonts w:ascii="Times New Roman" w:eastAsia="Calibri" w:hAnsi="Times New Roman" w:cs="Times New Roman"/>
          <w:sz w:val="24"/>
          <w:szCs w:val="24"/>
          <w:lang w:eastAsia="hr-HR"/>
        </w:rPr>
        <w:t>fotonaponskih</w:t>
      </w:r>
      <w:proofErr w:type="spellEnd"/>
      <w:r w:rsidRPr="00970AC1">
        <w:rPr>
          <w:rFonts w:ascii="Times New Roman" w:eastAsia="Calibri" w:hAnsi="Times New Roman" w:cs="Times New Roman"/>
          <w:sz w:val="24"/>
          <w:szCs w:val="24"/>
          <w:lang w:eastAsia="hr-HR"/>
        </w:rPr>
        <w:t xml:space="preserve"> pretvarača (modula) ili vjetrogeneratora za proizvodnju električne energije i ako je energent: </w:t>
      </w:r>
    </w:p>
    <w:p w:rsidR="00970AC1" w:rsidRPr="00970AC1" w:rsidRDefault="00970AC1" w:rsidP="00970AC1">
      <w:pPr>
        <w:widowControl w:val="0"/>
        <w:tabs>
          <w:tab w:val="left" w:pos="1134"/>
        </w:tabs>
        <w:ind w:left="1134"/>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xml:space="preserve">- biomasa (drvna sječka, </w:t>
      </w:r>
      <w:proofErr w:type="spellStart"/>
      <w:r w:rsidRPr="00970AC1">
        <w:rPr>
          <w:rFonts w:ascii="Times New Roman" w:eastAsia="Calibri" w:hAnsi="Times New Roman" w:cs="Times New Roman"/>
          <w:sz w:val="24"/>
          <w:szCs w:val="24"/>
          <w:lang w:eastAsia="hr-HR"/>
        </w:rPr>
        <w:t>peleti</w:t>
      </w:r>
      <w:proofErr w:type="spellEnd"/>
      <w:r w:rsidRPr="00970AC1">
        <w:rPr>
          <w:rFonts w:ascii="Times New Roman" w:eastAsia="Calibri" w:hAnsi="Times New Roman" w:cs="Times New Roman"/>
          <w:sz w:val="24"/>
          <w:szCs w:val="24"/>
          <w:lang w:eastAsia="hr-HR"/>
        </w:rPr>
        <w:t>, briketi, cjepanice ili ostali drvni ostatak), dizalica topline ili drugi obnovljivi izvor energije (25 bodova),</w:t>
      </w:r>
    </w:p>
    <w:p w:rsidR="00970AC1" w:rsidRPr="00970AC1" w:rsidRDefault="00970AC1" w:rsidP="00970AC1">
      <w:pPr>
        <w:widowControl w:val="0"/>
        <w:tabs>
          <w:tab w:val="left" w:pos="1134"/>
        </w:tabs>
        <w:ind w:left="1134"/>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ukapljeni naftni plin (UNP), prirodni plin, sustav daljinskog grijanja (15 bodova),</w:t>
      </w:r>
    </w:p>
    <w:p w:rsidR="00970AC1" w:rsidRPr="00970AC1" w:rsidRDefault="00970AC1" w:rsidP="00970AC1">
      <w:pPr>
        <w:widowControl w:val="0"/>
        <w:ind w:left="1134"/>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lož ulje, ekstra lako lož ulje (10 bodova),</w:t>
      </w:r>
    </w:p>
    <w:p w:rsidR="00970AC1" w:rsidRPr="00970AC1" w:rsidRDefault="00970AC1" w:rsidP="00970AC1">
      <w:pPr>
        <w:widowControl w:val="0"/>
        <w:ind w:left="1134"/>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ugljen (5 bodova)</w:t>
      </w:r>
    </w:p>
    <w:p w:rsidR="00970AC1" w:rsidRPr="00970AC1" w:rsidRDefault="00970AC1" w:rsidP="00970AC1">
      <w:pPr>
        <w:widowControl w:val="0"/>
        <w:tabs>
          <w:tab w:val="left" w:pos="1276"/>
        </w:tabs>
        <w:ind w:left="1134"/>
        <w:contextualSpacing/>
        <w:jc w:val="both"/>
        <w:rPr>
          <w:rFonts w:ascii="Times New Roman" w:eastAsia="Calibri" w:hAnsi="Times New Roman" w:cs="Times New Roman"/>
          <w:sz w:val="24"/>
          <w:szCs w:val="24"/>
          <w:lang w:eastAsia="hr-HR"/>
        </w:rPr>
      </w:pPr>
      <w:r w:rsidRPr="00970AC1">
        <w:rPr>
          <w:rFonts w:ascii="Times New Roman" w:eastAsia="Calibri" w:hAnsi="Times New Roman" w:cs="Times New Roman"/>
          <w:sz w:val="24"/>
          <w:szCs w:val="24"/>
          <w:lang w:eastAsia="hr-HR"/>
        </w:rPr>
        <w:t>- isključivo na električnu energiju (0 bodova).</w:t>
      </w:r>
    </w:p>
    <w:p w:rsidR="00970AC1" w:rsidRPr="00970AC1" w:rsidRDefault="00970AC1" w:rsidP="00970AC1">
      <w:pPr>
        <w:widowControl w:val="0"/>
        <w:spacing w:after="0" w:line="240" w:lineRule="auto"/>
        <w:ind w:firstLine="709"/>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Ukoliko se u prijavnom obrascu navedu dva ili više odgovora za kriterij Zatečeno stanje sustava pripreme potrošne tople vode, pri dodjeljivanju bodova za predmetni kriterij bodovati će se zbroj 80% iznosa bodova za primarni izvor (izvor sa najvećom godišnjom potrošnjom energenta, izraženo u </w:t>
      </w:r>
      <w:proofErr w:type="spellStart"/>
      <w:r w:rsidRPr="00970AC1">
        <w:rPr>
          <w:rFonts w:ascii="Times New Roman" w:eastAsia="Calibri" w:hAnsi="Times New Roman" w:cs="Times New Roman"/>
          <w:color w:val="000000"/>
          <w:sz w:val="24"/>
          <w:szCs w:val="24"/>
          <w:lang w:eastAsia="hr-HR"/>
        </w:rPr>
        <w:t>kWh</w:t>
      </w:r>
      <w:proofErr w:type="spellEnd"/>
      <w:r w:rsidRPr="00970AC1">
        <w:rPr>
          <w:rFonts w:ascii="Times New Roman" w:eastAsia="Calibri" w:hAnsi="Times New Roman" w:cs="Times New Roman"/>
          <w:color w:val="000000"/>
          <w:sz w:val="24"/>
          <w:szCs w:val="24"/>
          <w:lang w:eastAsia="hr-HR"/>
        </w:rPr>
        <w:t xml:space="preserve">) za pripremu potrošne tople vode u i 20% iznosa bodova sekundarnog izvora (izvor sa manjom godišnjom potrošnjom energenta, izraženo u </w:t>
      </w:r>
      <w:proofErr w:type="spellStart"/>
      <w:r w:rsidRPr="00970AC1">
        <w:rPr>
          <w:rFonts w:ascii="Times New Roman" w:eastAsia="Calibri" w:hAnsi="Times New Roman" w:cs="Times New Roman"/>
          <w:color w:val="000000"/>
          <w:sz w:val="24"/>
          <w:szCs w:val="24"/>
          <w:lang w:eastAsia="hr-HR"/>
        </w:rPr>
        <w:t>kWh</w:t>
      </w:r>
      <w:proofErr w:type="spellEnd"/>
      <w:r w:rsidRPr="00970AC1">
        <w:rPr>
          <w:rFonts w:ascii="Times New Roman" w:eastAsia="Calibri" w:hAnsi="Times New Roman" w:cs="Times New Roman"/>
          <w:color w:val="000000"/>
          <w:sz w:val="24"/>
          <w:szCs w:val="24"/>
          <w:lang w:eastAsia="hr-HR"/>
        </w:rPr>
        <w:t>).</w:t>
      </w:r>
    </w:p>
    <w:p w:rsidR="00970AC1" w:rsidRPr="00970AC1" w:rsidRDefault="00970AC1" w:rsidP="00970AC1">
      <w:pPr>
        <w:widowControl w:val="0"/>
        <w:spacing w:after="0" w:line="240" w:lineRule="auto"/>
        <w:jc w:val="both"/>
        <w:rPr>
          <w:rFonts w:ascii="Arial" w:eastAsia="Calibri" w:hAnsi="Arial" w:cs="Arial"/>
          <w:b/>
          <w:color w:val="000000"/>
          <w:lang w:eastAsia="hr-HR"/>
        </w:rPr>
      </w:pPr>
    </w:p>
    <w:p w:rsidR="00970AC1" w:rsidRPr="00970AC1" w:rsidRDefault="00970AC1" w:rsidP="00970AC1">
      <w:pPr>
        <w:widowControl w:val="0"/>
        <w:numPr>
          <w:ilvl w:val="0"/>
          <w:numId w:val="41"/>
        </w:numPr>
        <w:tabs>
          <w:tab w:val="left" w:pos="426"/>
        </w:tabs>
        <w:spacing w:after="0" w:line="240" w:lineRule="auto"/>
        <w:contextualSpacing/>
        <w:jc w:val="both"/>
        <w:rPr>
          <w:rFonts w:ascii="Times New Roman" w:eastAsia="Calibri" w:hAnsi="Times New Roman" w:cs="Times New Roman"/>
          <w:b/>
          <w:color w:val="000000"/>
          <w:sz w:val="24"/>
          <w:szCs w:val="24"/>
          <w:lang w:eastAsia="hr-HR"/>
        </w:rPr>
      </w:pPr>
      <w:r w:rsidRPr="00970AC1">
        <w:rPr>
          <w:rFonts w:ascii="Times New Roman" w:eastAsia="Calibri" w:hAnsi="Times New Roman" w:cs="Times New Roman"/>
          <w:b/>
          <w:color w:val="000000"/>
          <w:sz w:val="24"/>
          <w:szCs w:val="24"/>
          <w:lang w:eastAsia="hr-HR"/>
        </w:rPr>
        <w:t>Zatečeno stanje konstrukcijskih dijelova građevine (do 20 bodova);</w:t>
      </w:r>
    </w:p>
    <w:p w:rsidR="00970AC1" w:rsidRPr="00970AC1" w:rsidRDefault="00970AC1" w:rsidP="00970AC1">
      <w:pPr>
        <w:widowControl w:val="0"/>
        <w:ind w:firstLine="709"/>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a) Ukupna debljina sloja fasadne toplinske</w:t>
      </w:r>
      <w:r w:rsidRPr="00970AC1">
        <w:rPr>
          <w:rFonts w:ascii="Times New Roman" w:eastAsia="Calibri" w:hAnsi="Times New Roman" w:cs="Times New Roman"/>
          <w:color w:val="FF0000"/>
          <w:sz w:val="24"/>
          <w:szCs w:val="24"/>
          <w:lang w:eastAsia="hr-HR"/>
        </w:rPr>
        <w:t xml:space="preserve"> </w:t>
      </w:r>
      <w:r w:rsidRPr="00970AC1">
        <w:rPr>
          <w:rFonts w:ascii="Times New Roman" w:eastAsia="Calibri" w:hAnsi="Times New Roman" w:cs="Times New Roman"/>
          <w:color w:val="000000"/>
          <w:sz w:val="24"/>
          <w:szCs w:val="24"/>
          <w:lang w:eastAsia="hr-HR"/>
        </w:rPr>
        <w:t>zaštite vanjskog zida (toplinska žbuka, stiropor ili kamena vuna) (najveći ukupan broj bodova 10):</w:t>
      </w:r>
    </w:p>
    <w:p w:rsidR="00970AC1" w:rsidRPr="00970AC1" w:rsidRDefault="00970AC1" w:rsidP="00970AC1">
      <w:pPr>
        <w:widowControl w:val="0"/>
        <w:numPr>
          <w:ilvl w:val="0"/>
          <w:numId w:val="39"/>
        </w:numPr>
        <w:spacing w:after="0" w:line="240" w:lineRule="auto"/>
        <w:ind w:left="1701" w:hanging="425"/>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15 cm ili više (10 bodova),</w:t>
      </w:r>
    </w:p>
    <w:p w:rsidR="00970AC1" w:rsidRPr="00970AC1" w:rsidRDefault="00970AC1" w:rsidP="00970AC1">
      <w:pPr>
        <w:widowControl w:val="0"/>
        <w:numPr>
          <w:ilvl w:val="0"/>
          <w:numId w:val="39"/>
        </w:numPr>
        <w:spacing w:after="0" w:line="240" w:lineRule="auto"/>
        <w:ind w:left="1701" w:hanging="425"/>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10-14 cm (7 bodova),</w:t>
      </w:r>
    </w:p>
    <w:p w:rsidR="00970AC1" w:rsidRPr="00970AC1" w:rsidRDefault="00970AC1" w:rsidP="00970AC1">
      <w:pPr>
        <w:widowControl w:val="0"/>
        <w:numPr>
          <w:ilvl w:val="0"/>
          <w:numId w:val="39"/>
        </w:numPr>
        <w:spacing w:after="0" w:line="240" w:lineRule="auto"/>
        <w:ind w:left="1701" w:hanging="425"/>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6-9 cm (5 bodova),</w:t>
      </w:r>
    </w:p>
    <w:p w:rsidR="00970AC1" w:rsidRPr="00970AC1" w:rsidRDefault="00970AC1" w:rsidP="00970AC1">
      <w:pPr>
        <w:widowControl w:val="0"/>
        <w:numPr>
          <w:ilvl w:val="0"/>
          <w:numId w:val="39"/>
        </w:numPr>
        <w:spacing w:after="0" w:line="240" w:lineRule="auto"/>
        <w:ind w:left="1701" w:hanging="425"/>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4-5 cm (3 boda),</w:t>
      </w:r>
    </w:p>
    <w:p w:rsidR="00970AC1" w:rsidRPr="00970AC1" w:rsidRDefault="00970AC1" w:rsidP="00970AC1">
      <w:pPr>
        <w:widowControl w:val="0"/>
        <w:numPr>
          <w:ilvl w:val="0"/>
          <w:numId w:val="39"/>
        </w:numPr>
        <w:tabs>
          <w:tab w:val="left" w:pos="1080"/>
        </w:tabs>
        <w:spacing w:after="0" w:line="240" w:lineRule="auto"/>
        <w:ind w:left="1701" w:hanging="425"/>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toplinska žbuka ili 1-3 cm (1 bod),</w:t>
      </w:r>
    </w:p>
    <w:p w:rsidR="00970AC1" w:rsidRPr="00970AC1" w:rsidRDefault="00970AC1" w:rsidP="00970AC1">
      <w:pPr>
        <w:widowControl w:val="0"/>
        <w:numPr>
          <w:ilvl w:val="0"/>
          <w:numId w:val="39"/>
        </w:numPr>
        <w:tabs>
          <w:tab w:val="left" w:pos="1080"/>
        </w:tabs>
        <w:spacing w:after="0" w:line="240" w:lineRule="auto"/>
        <w:ind w:left="1701" w:hanging="425"/>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0 cm  (0 bodova).</w:t>
      </w:r>
    </w:p>
    <w:p w:rsidR="00970AC1" w:rsidRPr="00970AC1" w:rsidRDefault="00970AC1" w:rsidP="00970AC1">
      <w:pPr>
        <w:widowControl w:val="0"/>
        <w:tabs>
          <w:tab w:val="left" w:pos="1080"/>
        </w:tabs>
        <w:ind w:firstLine="709"/>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b) Tehničke karakteristike vanjske stolarije (najveći ukupan broj bodova 10):</w:t>
      </w:r>
    </w:p>
    <w:p w:rsidR="00970AC1" w:rsidRPr="00970AC1" w:rsidRDefault="00970AC1" w:rsidP="00970AC1">
      <w:pPr>
        <w:widowControl w:val="0"/>
        <w:numPr>
          <w:ilvl w:val="0"/>
          <w:numId w:val="40"/>
        </w:numPr>
        <w:spacing w:after="0" w:line="240" w:lineRule="auto"/>
        <w:ind w:hanging="437"/>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trostruko </w:t>
      </w:r>
      <w:proofErr w:type="spellStart"/>
      <w:r w:rsidRPr="00970AC1">
        <w:rPr>
          <w:rFonts w:ascii="Times New Roman" w:eastAsia="Calibri" w:hAnsi="Times New Roman" w:cs="Times New Roman"/>
          <w:color w:val="000000"/>
          <w:sz w:val="24"/>
          <w:szCs w:val="24"/>
          <w:lang w:eastAsia="hr-HR"/>
        </w:rPr>
        <w:t>izo</w:t>
      </w:r>
      <w:proofErr w:type="spellEnd"/>
      <w:r w:rsidRPr="00970AC1">
        <w:rPr>
          <w:rFonts w:ascii="Times New Roman" w:eastAsia="Calibri" w:hAnsi="Times New Roman" w:cs="Times New Roman"/>
          <w:color w:val="000000"/>
          <w:sz w:val="24"/>
          <w:szCs w:val="24"/>
          <w:lang w:eastAsia="hr-HR"/>
        </w:rPr>
        <w:t xml:space="preserve"> staklo s </w:t>
      </w:r>
      <w:proofErr w:type="spellStart"/>
      <w:r w:rsidRPr="00970AC1">
        <w:rPr>
          <w:rFonts w:ascii="Times New Roman" w:eastAsia="Calibri" w:hAnsi="Times New Roman" w:cs="Times New Roman"/>
          <w:color w:val="000000"/>
          <w:sz w:val="24"/>
          <w:szCs w:val="24"/>
          <w:lang w:eastAsia="hr-HR"/>
        </w:rPr>
        <w:t>low</w:t>
      </w:r>
      <w:proofErr w:type="spellEnd"/>
      <w:r w:rsidRPr="00970AC1">
        <w:rPr>
          <w:rFonts w:ascii="Times New Roman" w:eastAsia="Calibri" w:hAnsi="Times New Roman" w:cs="Times New Roman"/>
          <w:color w:val="000000"/>
          <w:sz w:val="24"/>
          <w:szCs w:val="24"/>
          <w:lang w:eastAsia="hr-HR"/>
        </w:rPr>
        <w:t>-e premazom (10 bodova),</w:t>
      </w:r>
    </w:p>
    <w:p w:rsidR="00970AC1" w:rsidRPr="00970AC1" w:rsidRDefault="00970AC1" w:rsidP="00970AC1">
      <w:pPr>
        <w:widowControl w:val="0"/>
        <w:numPr>
          <w:ilvl w:val="0"/>
          <w:numId w:val="40"/>
        </w:numPr>
        <w:spacing w:after="0" w:line="240" w:lineRule="auto"/>
        <w:ind w:hanging="437"/>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trostruko </w:t>
      </w:r>
      <w:proofErr w:type="spellStart"/>
      <w:r w:rsidRPr="00970AC1">
        <w:rPr>
          <w:rFonts w:ascii="Times New Roman" w:eastAsia="Calibri" w:hAnsi="Times New Roman" w:cs="Times New Roman"/>
          <w:color w:val="000000"/>
          <w:sz w:val="24"/>
          <w:szCs w:val="24"/>
          <w:lang w:eastAsia="hr-HR"/>
        </w:rPr>
        <w:t>izo</w:t>
      </w:r>
      <w:proofErr w:type="spellEnd"/>
      <w:r w:rsidRPr="00970AC1">
        <w:rPr>
          <w:rFonts w:ascii="Times New Roman" w:eastAsia="Calibri" w:hAnsi="Times New Roman" w:cs="Times New Roman"/>
          <w:color w:val="000000"/>
          <w:sz w:val="24"/>
          <w:szCs w:val="24"/>
          <w:lang w:eastAsia="hr-HR"/>
        </w:rPr>
        <w:t xml:space="preserve"> staklo (7 bodova),</w:t>
      </w:r>
    </w:p>
    <w:p w:rsidR="00970AC1" w:rsidRPr="00970AC1" w:rsidRDefault="00970AC1" w:rsidP="00970AC1">
      <w:pPr>
        <w:widowControl w:val="0"/>
        <w:numPr>
          <w:ilvl w:val="0"/>
          <w:numId w:val="40"/>
        </w:numPr>
        <w:spacing w:after="0" w:line="240" w:lineRule="auto"/>
        <w:ind w:hanging="437"/>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dvostruko </w:t>
      </w:r>
      <w:proofErr w:type="spellStart"/>
      <w:r w:rsidRPr="00970AC1">
        <w:rPr>
          <w:rFonts w:ascii="Times New Roman" w:eastAsia="Calibri" w:hAnsi="Times New Roman" w:cs="Times New Roman"/>
          <w:color w:val="000000"/>
          <w:sz w:val="24"/>
          <w:szCs w:val="24"/>
          <w:lang w:eastAsia="hr-HR"/>
        </w:rPr>
        <w:t>izo</w:t>
      </w:r>
      <w:proofErr w:type="spellEnd"/>
      <w:r w:rsidRPr="00970AC1">
        <w:rPr>
          <w:rFonts w:ascii="Times New Roman" w:eastAsia="Calibri" w:hAnsi="Times New Roman" w:cs="Times New Roman"/>
          <w:color w:val="000000"/>
          <w:sz w:val="24"/>
          <w:szCs w:val="24"/>
          <w:lang w:eastAsia="hr-HR"/>
        </w:rPr>
        <w:t xml:space="preserve"> staklo s </w:t>
      </w:r>
      <w:proofErr w:type="spellStart"/>
      <w:r w:rsidRPr="00970AC1">
        <w:rPr>
          <w:rFonts w:ascii="Times New Roman" w:eastAsia="Calibri" w:hAnsi="Times New Roman" w:cs="Times New Roman"/>
          <w:color w:val="000000"/>
          <w:sz w:val="24"/>
          <w:szCs w:val="24"/>
          <w:lang w:eastAsia="hr-HR"/>
        </w:rPr>
        <w:t>low</w:t>
      </w:r>
      <w:proofErr w:type="spellEnd"/>
      <w:r w:rsidRPr="00970AC1">
        <w:rPr>
          <w:rFonts w:ascii="Times New Roman" w:eastAsia="Calibri" w:hAnsi="Times New Roman" w:cs="Times New Roman"/>
          <w:color w:val="000000"/>
          <w:sz w:val="24"/>
          <w:szCs w:val="24"/>
          <w:lang w:eastAsia="hr-HR"/>
        </w:rPr>
        <w:t>-e premazom (5 bodova),</w:t>
      </w:r>
    </w:p>
    <w:p w:rsidR="00970AC1" w:rsidRPr="00970AC1" w:rsidRDefault="00970AC1" w:rsidP="00970AC1">
      <w:pPr>
        <w:widowControl w:val="0"/>
        <w:numPr>
          <w:ilvl w:val="0"/>
          <w:numId w:val="40"/>
        </w:numPr>
        <w:spacing w:after="0" w:line="240" w:lineRule="auto"/>
        <w:ind w:hanging="437"/>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dvostruko </w:t>
      </w:r>
      <w:proofErr w:type="spellStart"/>
      <w:r w:rsidRPr="00970AC1">
        <w:rPr>
          <w:rFonts w:ascii="Times New Roman" w:eastAsia="Calibri" w:hAnsi="Times New Roman" w:cs="Times New Roman"/>
          <w:color w:val="000000"/>
          <w:sz w:val="24"/>
          <w:szCs w:val="24"/>
          <w:lang w:eastAsia="hr-HR"/>
        </w:rPr>
        <w:t>izo</w:t>
      </w:r>
      <w:proofErr w:type="spellEnd"/>
      <w:r w:rsidRPr="00970AC1">
        <w:rPr>
          <w:rFonts w:ascii="Times New Roman" w:eastAsia="Calibri" w:hAnsi="Times New Roman" w:cs="Times New Roman"/>
          <w:color w:val="000000"/>
          <w:sz w:val="24"/>
          <w:szCs w:val="24"/>
          <w:lang w:eastAsia="hr-HR"/>
        </w:rPr>
        <w:t xml:space="preserve"> staklo (3 boda),</w:t>
      </w:r>
    </w:p>
    <w:p w:rsidR="00970AC1" w:rsidRPr="00970AC1" w:rsidRDefault="00970AC1" w:rsidP="00970AC1">
      <w:pPr>
        <w:widowControl w:val="0"/>
        <w:numPr>
          <w:ilvl w:val="0"/>
          <w:numId w:val="40"/>
        </w:numPr>
        <w:spacing w:after="0" w:line="240" w:lineRule="auto"/>
        <w:ind w:hanging="437"/>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dvostruko obično staklo (1 bod),</w:t>
      </w:r>
    </w:p>
    <w:p w:rsidR="00970AC1" w:rsidRPr="00970AC1" w:rsidRDefault="00970AC1" w:rsidP="00970AC1">
      <w:pPr>
        <w:widowControl w:val="0"/>
        <w:numPr>
          <w:ilvl w:val="0"/>
          <w:numId w:val="40"/>
        </w:numPr>
        <w:spacing w:after="0" w:line="240" w:lineRule="auto"/>
        <w:ind w:hanging="437"/>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jednostruko staklo (0 bodova).</w:t>
      </w:r>
    </w:p>
    <w:p w:rsidR="00970AC1" w:rsidRPr="00970AC1" w:rsidRDefault="00970AC1" w:rsidP="00970AC1">
      <w:pPr>
        <w:widowControl w:val="0"/>
        <w:spacing w:after="0" w:line="240" w:lineRule="auto"/>
        <w:ind w:firstLine="708"/>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Ukoliko se u prijavnom obrascu navedu dva ili više odgovora za kriterij Tehničke karakteristike vanjske stolarije, pri dodjeljivanju bodova za predmetni kriterij bodovati će se </w:t>
      </w:r>
      <w:r w:rsidRPr="00970AC1">
        <w:rPr>
          <w:rFonts w:ascii="Times New Roman" w:eastAsia="Calibri" w:hAnsi="Times New Roman" w:cs="Times New Roman"/>
          <w:color w:val="000000"/>
          <w:sz w:val="24"/>
          <w:szCs w:val="24"/>
          <w:vertAlign w:val="superscript"/>
          <w:lang w:eastAsia="hr-HR"/>
        </w:rPr>
        <w:t xml:space="preserve"> </w:t>
      </w:r>
      <w:r w:rsidRPr="00970AC1">
        <w:rPr>
          <w:rFonts w:ascii="Times New Roman" w:eastAsia="Calibri" w:hAnsi="Times New Roman" w:cs="Times New Roman"/>
          <w:color w:val="000000"/>
          <w:sz w:val="24"/>
          <w:szCs w:val="24"/>
          <w:lang w:eastAsia="hr-HR"/>
        </w:rPr>
        <w:t xml:space="preserve">s obzirom na udio pojedine vrstu u ukupnom broju vanjske stolarije. Ukoliko se u prijavnom obrascu </w:t>
      </w:r>
      <w:r w:rsidRPr="00970AC1">
        <w:rPr>
          <w:rFonts w:ascii="Times New Roman" w:eastAsia="Calibri" w:hAnsi="Times New Roman" w:cs="Times New Roman"/>
          <w:color w:val="000000"/>
          <w:sz w:val="24"/>
          <w:szCs w:val="24"/>
          <w:lang w:eastAsia="hr-HR"/>
        </w:rPr>
        <w:lastRenderedPageBreak/>
        <w:t>ne navede odgovor za kriterij Toplinske zaštite vanjskih zidova i Tehničke karakteristike vanjske stolarije neće se dodijeliti bodovi za predmetni kriterij.</w:t>
      </w:r>
    </w:p>
    <w:p w:rsidR="00970AC1" w:rsidRPr="00970AC1" w:rsidRDefault="00970AC1" w:rsidP="00970AC1">
      <w:pPr>
        <w:widowControl w:val="0"/>
        <w:spacing w:after="0" w:line="240" w:lineRule="auto"/>
        <w:jc w:val="both"/>
        <w:rPr>
          <w:rFonts w:ascii="Times New Roman" w:eastAsia="Calibri" w:hAnsi="Times New Roman" w:cs="Times New Roman"/>
          <w:color w:val="000000"/>
          <w:sz w:val="24"/>
          <w:szCs w:val="24"/>
          <w:lang w:eastAsia="hr-HR"/>
        </w:rPr>
      </w:pPr>
    </w:p>
    <w:p w:rsidR="00970AC1" w:rsidRPr="00970AC1" w:rsidRDefault="00970AC1" w:rsidP="00970AC1">
      <w:pPr>
        <w:widowControl w:val="0"/>
        <w:spacing w:after="0" w:line="240" w:lineRule="auto"/>
        <w:jc w:val="center"/>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Članak 11.</w:t>
      </w:r>
    </w:p>
    <w:p w:rsidR="00970AC1" w:rsidRPr="00970AC1" w:rsidRDefault="00970AC1" w:rsidP="00970AC1">
      <w:pPr>
        <w:widowControl w:val="0"/>
        <w:spacing w:after="0" w:line="240" w:lineRule="auto"/>
        <w:ind w:firstLine="708"/>
        <w:jc w:val="both"/>
        <w:rPr>
          <w:rFonts w:ascii="Times New Roman" w:eastAsia="Calibri" w:hAnsi="Times New Roman" w:cs="Times New Roman"/>
          <w:color w:val="000000"/>
          <w:sz w:val="24"/>
          <w:szCs w:val="24"/>
          <w:lang w:eastAsia="hr-HR"/>
        </w:rPr>
      </w:pPr>
    </w:p>
    <w:p w:rsidR="00970AC1" w:rsidRPr="00970AC1" w:rsidRDefault="00970AC1" w:rsidP="00970AC1">
      <w:pPr>
        <w:spacing w:after="0" w:line="240" w:lineRule="auto"/>
        <w:ind w:left="708" w:right="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Lista prednosti za dodjelu sredstava utvrđuje se s obzirom na broj dodijeljenih bodova.</w:t>
      </w:r>
    </w:p>
    <w:p w:rsidR="00970AC1" w:rsidRPr="00970AC1" w:rsidRDefault="00970AC1" w:rsidP="00970AC1">
      <w:pPr>
        <w:spacing w:after="0" w:line="240" w:lineRule="auto"/>
        <w:ind w:right="20"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Prednost pri odabiru imat će prijavitelji koji su ostvarili veći broj bodova temeljem propisanih kriterija bez obzira na vrstu sustava. U slučaju da više prijavitelja ima isti broj bodova, lista prednosti generirat će se na osnovu datuma predanog zahtjeva (urudžbenog datuma prijave) tako da raniji datumi prijave imaju prednost.</w:t>
      </w:r>
    </w:p>
    <w:p w:rsidR="00970AC1" w:rsidRPr="00970AC1" w:rsidRDefault="00970AC1" w:rsidP="00970AC1">
      <w:pPr>
        <w:widowControl w:val="0"/>
        <w:spacing w:after="0" w:line="240" w:lineRule="auto"/>
        <w:ind w:firstLine="708"/>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Po obradi svih pristiglih ponuda Povjerenstvo izrađuje Zapisnik o otvaranju i ocjenjivanju ponuda. U zapisniku o otvaranju i ocjenjivanju ponuda obvezno se navodi analitički prikaz sa otvaranja pristigle dokumentacije, pregled cjelovitosti dostavljene dokumentacije, opis terenskog pregleda prijavljenih kućanstava te prikaz zatečenog stanja, analitički prikaz ocjenjivanja sukladno članku 10. te kao zaključak Neslužbenu bodovnu listu podnositelja prijava.</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Calibri" w:hAnsi="Times New Roman" w:cs="Times New Roman"/>
          <w:color w:val="000000"/>
          <w:sz w:val="24"/>
          <w:szCs w:val="24"/>
          <w:lang w:eastAsia="hr-HR"/>
        </w:rPr>
        <w:t xml:space="preserve"> </w:t>
      </w:r>
      <w:r w:rsidRPr="00970AC1">
        <w:rPr>
          <w:rFonts w:ascii="Times New Roman" w:eastAsia="Times New Roman" w:hAnsi="Times New Roman" w:cs="Times New Roman"/>
          <w:sz w:val="24"/>
          <w:szCs w:val="24"/>
          <w:lang w:eastAsia="hr-HR"/>
        </w:rPr>
        <w:t>Neslužbena bodovna lista podnositelja prijava</w:t>
      </w:r>
      <w:r w:rsidRPr="00970AC1">
        <w:rPr>
          <w:rFonts w:ascii="Times New Roman" w:eastAsia="Times New Roman" w:hAnsi="Times New Roman" w:cs="Times New Roman"/>
          <w:i/>
          <w:sz w:val="24"/>
          <w:szCs w:val="24"/>
          <w:lang w:eastAsia="hr-HR"/>
        </w:rPr>
        <w:t xml:space="preserve"> </w:t>
      </w:r>
      <w:r w:rsidRPr="00970AC1">
        <w:rPr>
          <w:rFonts w:ascii="Times New Roman" w:eastAsia="Times New Roman" w:hAnsi="Times New Roman" w:cs="Times New Roman"/>
          <w:sz w:val="24"/>
          <w:szCs w:val="24"/>
          <w:lang w:eastAsia="hr-HR"/>
        </w:rPr>
        <w:t>objavljuje se na web stranicama Općine Antunovac te se šalje na adresu svim podnositeljima prijava.</w:t>
      </w: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ind w:firstLine="708"/>
        <w:jc w:val="both"/>
        <w:rPr>
          <w:rFonts w:ascii="Times New Roman" w:eastAsia="Times New Roman" w:hAnsi="Times New Roman" w:cs="Times New Roman"/>
          <w:b/>
          <w:sz w:val="28"/>
          <w:szCs w:val="28"/>
          <w:lang w:eastAsia="hr-HR"/>
        </w:rPr>
      </w:pPr>
      <w:r w:rsidRPr="00970AC1">
        <w:rPr>
          <w:rFonts w:ascii="Times New Roman" w:eastAsia="Times New Roman" w:hAnsi="Times New Roman" w:cs="Times New Roman"/>
          <w:b/>
          <w:sz w:val="28"/>
          <w:szCs w:val="28"/>
          <w:lang w:eastAsia="hr-HR"/>
        </w:rPr>
        <w:t xml:space="preserve">VII. SKLAPANJE UGOVORA </w:t>
      </w: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12.</w:t>
      </w:r>
    </w:p>
    <w:p w:rsidR="00970AC1" w:rsidRPr="00970AC1" w:rsidRDefault="00970AC1" w:rsidP="00970AC1">
      <w:pPr>
        <w:tabs>
          <w:tab w:val="left" w:pos="3630"/>
        </w:tabs>
        <w:spacing w:after="0" w:line="240" w:lineRule="auto"/>
        <w:jc w:val="center"/>
        <w:rPr>
          <w:rFonts w:ascii="Times New Roman" w:eastAsia="Times New Roman" w:hAnsi="Times New Roman" w:cs="Times New Roman"/>
          <w:b/>
          <w:sz w:val="24"/>
          <w:szCs w:val="24"/>
          <w:lang w:eastAsia="hr-HR"/>
        </w:rPr>
      </w:pP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Podnositelji prijave imaju pravo u roku od 5 dana od dana od dana zaprimanja Neslužbene liste podnijeti prigovor na listu u pisanom obliku.</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Općinski načelnik odlučuje povodom prigovora podnositelja prijave.</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 Povjerenstvo u roku od 15 dana od dana isteka roka za prigovor izrađuje Zapisnik o konačnoj bodovnoj listi podnositelja prijave na temelju kojeg Općinski načelnik Općine Antunovac donosi Zaključak odabiru korisnika subvencije (u tekstu: Zaključak), koji će Općina Antunovac objaviti na svojim internetskim stranicama i dostaviti korisnicima. </w:t>
      </w:r>
    </w:p>
    <w:p w:rsidR="00970AC1" w:rsidRPr="00970AC1" w:rsidRDefault="00970AC1" w:rsidP="00970AC1">
      <w:pPr>
        <w:spacing w:after="0" w:line="240" w:lineRule="auto"/>
        <w:jc w:val="both"/>
        <w:rPr>
          <w:rFonts w:ascii="Times New Roman" w:eastAsia="Times New Roman" w:hAnsi="Times New Roman" w:cs="Times New Roman"/>
          <w:sz w:val="24"/>
          <w:szCs w:val="24"/>
          <w:lang w:eastAsia="hr-HR"/>
        </w:rPr>
      </w:pPr>
    </w:p>
    <w:p w:rsidR="00970AC1" w:rsidRPr="00970AC1" w:rsidRDefault="00970AC1" w:rsidP="00970AC1">
      <w:pPr>
        <w:tabs>
          <w:tab w:val="left" w:pos="3630"/>
        </w:tabs>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13.</w:t>
      </w:r>
    </w:p>
    <w:p w:rsidR="00970AC1" w:rsidRPr="00970AC1" w:rsidRDefault="00970AC1" w:rsidP="00970AC1">
      <w:pPr>
        <w:spacing w:after="0" w:line="240" w:lineRule="auto"/>
        <w:jc w:val="center"/>
        <w:rPr>
          <w:rFonts w:ascii="Times New Roman" w:eastAsia="Times New Roman" w:hAnsi="Times New Roman" w:cs="Times New Roman"/>
          <w:b/>
          <w:sz w:val="24"/>
          <w:szCs w:val="24"/>
          <w:lang w:eastAsia="hr-HR"/>
        </w:rPr>
      </w:pPr>
    </w:p>
    <w:p w:rsidR="00970AC1" w:rsidRPr="00970AC1" w:rsidRDefault="00970AC1" w:rsidP="00970AC1">
      <w:pPr>
        <w:spacing w:after="0" w:line="240" w:lineRule="auto"/>
        <w:ind w:firstLine="709"/>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Nakon primitka Zaključka o odabiru korisnika subvencije, korisnik subvencije dužan je u roku od 15 dana dostaviti sljedeću dokumentaciju (nije opravdani trošak) za sklapanje ugovora:</w:t>
      </w:r>
    </w:p>
    <w:p w:rsidR="00970AC1" w:rsidRPr="00970AC1" w:rsidRDefault="00970AC1" w:rsidP="00970AC1">
      <w:pPr>
        <w:widowControl w:val="0"/>
        <w:numPr>
          <w:ilvl w:val="0"/>
          <w:numId w:val="42"/>
        </w:numPr>
        <w:spacing w:after="0" w:line="240" w:lineRule="auto"/>
        <w:contextualSpacing/>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Glavni projekt izrađen i ovjeren od strane ovlaštenog inženjera.</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Dokumentacija iz ovog članka dostavlja se na adresu Općine Antunovac uz naznaku: „Program korištenja obnovljivih izvora energije u kućanstvima na području Općine Antunovac“  - Projektna dokumentacija“.</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Na temelju dostavljene navedene dokumentacije Općina Antunovac s odabranim fizičkim osobama sklopit će Ugovor o korištenju subvencije, kojim će se utvrditi međusobna prava i obveze.</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Ukoliko korisnik subvencije ne dostavi dokumentaciju navedenu u stavku 1. ovog članka, sukladno Zaključku o odabiru korisnika subvencije subvencionirati će se prvi sljedeći prijavitelj koji tada postaje Korisnik subvencije.</w:t>
      </w:r>
    </w:p>
    <w:p w:rsidR="00970AC1" w:rsidRPr="00970AC1" w:rsidRDefault="00970AC1" w:rsidP="00970AC1">
      <w:pPr>
        <w:spacing w:after="0" w:line="240" w:lineRule="auto"/>
        <w:ind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Ugovor s korisnicima u ime Općine Antunovac potpisuje Općinski načelnik. </w:t>
      </w:r>
    </w:p>
    <w:p w:rsidR="00970AC1" w:rsidRPr="00970AC1" w:rsidRDefault="00970AC1" w:rsidP="00970AC1">
      <w:pPr>
        <w:spacing w:after="0" w:line="240" w:lineRule="auto"/>
        <w:jc w:val="both"/>
        <w:rPr>
          <w:rFonts w:ascii="Times New Roman" w:eastAsia="Times New Roman" w:hAnsi="Times New Roman" w:cs="Times New Roman"/>
          <w:b/>
          <w:sz w:val="28"/>
          <w:szCs w:val="28"/>
          <w:lang w:eastAsia="hr-HR"/>
        </w:rPr>
      </w:pPr>
    </w:p>
    <w:p w:rsidR="00970AC1" w:rsidRPr="00970AC1" w:rsidRDefault="00970AC1" w:rsidP="00970AC1">
      <w:pPr>
        <w:spacing w:after="0" w:line="240" w:lineRule="auto"/>
        <w:ind w:firstLine="708"/>
        <w:jc w:val="both"/>
        <w:rPr>
          <w:rFonts w:ascii="Times New Roman" w:eastAsia="Times New Roman" w:hAnsi="Times New Roman" w:cs="Times New Roman"/>
          <w:b/>
          <w:sz w:val="28"/>
          <w:szCs w:val="28"/>
          <w:lang w:eastAsia="hr-HR"/>
        </w:rPr>
      </w:pPr>
      <w:r w:rsidRPr="00970AC1">
        <w:rPr>
          <w:rFonts w:ascii="Times New Roman" w:eastAsia="Times New Roman" w:hAnsi="Times New Roman" w:cs="Times New Roman"/>
          <w:b/>
          <w:sz w:val="28"/>
          <w:szCs w:val="28"/>
          <w:lang w:eastAsia="hr-HR"/>
        </w:rPr>
        <w:t>VII. OSTVARENJE SUBVENCIJE</w:t>
      </w:r>
    </w:p>
    <w:p w:rsidR="00970AC1" w:rsidRPr="00970AC1" w:rsidRDefault="00970AC1" w:rsidP="00970AC1">
      <w:pPr>
        <w:spacing w:after="0" w:line="240" w:lineRule="auto"/>
        <w:rPr>
          <w:rFonts w:ascii="Times New Roman" w:eastAsia="Times New Roman" w:hAnsi="Times New Roman" w:cs="Times New Roman"/>
          <w:b/>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14.</w:t>
      </w:r>
    </w:p>
    <w:p w:rsidR="00970AC1" w:rsidRPr="00970AC1" w:rsidRDefault="00970AC1" w:rsidP="00970AC1">
      <w:pPr>
        <w:spacing w:after="0" w:line="240" w:lineRule="auto"/>
        <w:jc w:val="center"/>
        <w:rPr>
          <w:rFonts w:ascii="Times New Roman" w:eastAsia="Times New Roman" w:hAnsi="Times New Roman" w:cs="Times New Roman"/>
          <w:b/>
          <w:color w:val="FF0000"/>
          <w:sz w:val="24"/>
          <w:szCs w:val="24"/>
          <w:lang w:eastAsia="hr-HR"/>
        </w:rPr>
      </w:pP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lastRenderedPageBreak/>
        <w:t>Izvođač radova dužan je osigurati dokaze da je ovlašten za izvođenje predmetnih radova i da je oprema sukladna s tehničkim propisima te dati izjavu o jamstvenom roku za izvedene radove na  minimalno 2 godine i za opremu na rokove koji nisu kraći od rokova koje daje dobavljač opreme.</w:t>
      </w:r>
    </w:p>
    <w:p w:rsidR="00970AC1" w:rsidRPr="00970AC1" w:rsidRDefault="00970AC1" w:rsidP="00970AC1">
      <w:pPr>
        <w:spacing w:after="0" w:line="240" w:lineRule="auto"/>
        <w:ind w:firstLine="720"/>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Općina Antunovac dužna je osigurati stručni nadzor izvršenih radova i ugrađene opreme prije isplate bespovratnih sredstava fizičkim osobama o čemu će se sastaviti Zapisnik o ugrađenoj opremi i izvedenim radovima. Ukoliko se utvrdi da izvedeno stanje ne odgovara zahtjevu fizičke osobe za isplatu sredstava, Općina Antunovac zadržava pravo neisplaćivanja istih.</w:t>
      </w:r>
    </w:p>
    <w:p w:rsidR="00970AC1" w:rsidRPr="00970AC1" w:rsidRDefault="00970AC1" w:rsidP="00970AC1">
      <w:pPr>
        <w:widowControl w:val="0"/>
        <w:spacing w:after="0" w:line="240" w:lineRule="auto"/>
        <w:ind w:firstLine="709"/>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Općina Antunovac dostavlja Korisniku subvencije Vrijednosni kupon s navedenim rokom za korištenje istog (koji je naveden i u Ugovoru) te postotnim i ukupnim iznosima subvencija Fonda i Općine Antunovac. </w:t>
      </w:r>
    </w:p>
    <w:p w:rsidR="00970AC1" w:rsidRPr="00970AC1" w:rsidRDefault="00970AC1" w:rsidP="00970AC1">
      <w:pPr>
        <w:widowControl w:val="0"/>
        <w:spacing w:after="0" w:line="240" w:lineRule="auto"/>
        <w:ind w:firstLine="709"/>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Korisnik subvencije po završetku ugradnje sustava OIE Izvođaču radova:</w:t>
      </w:r>
    </w:p>
    <w:p w:rsidR="00970AC1" w:rsidRPr="00970AC1" w:rsidRDefault="00970AC1" w:rsidP="00970AC1">
      <w:pPr>
        <w:widowControl w:val="0"/>
        <w:numPr>
          <w:ilvl w:val="0"/>
          <w:numId w:val="43"/>
        </w:numPr>
        <w:spacing w:after="0" w:line="240" w:lineRule="auto"/>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predaje Vrijednosni kupon, čime mu isplaćuje subvencije Fonda i Općine Antunovac te</w:t>
      </w:r>
    </w:p>
    <w:p w:rsidR="00970AC1" w:rsidRPr="00970AC1" w:rsidRDefault="00970AC1" w:rsidP="00970AC1">
      <w:pPr>
        <w:widowControl w:val="0"/>
        <w:numPr>
          <w:ilvl w:val="0"/>
          <w:numId w:val="43"/>
        </w:numPr>
        <w:spacing w:after="0" w:line="240" w:lineRule="auto"/>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plaća preostali dio opravdanih troškova i neopravdane troškove. </w:t>
      </w:r>
    </w:p>
    <w:p w:rsidR="00970AC1" w:rsidRPr="00970AC1" w:rsidRDefault="00970AC1" w:rsidP="00970AC1">
      <w:pPr>
        <w:widowControl w:val="0"/>
        <w:spacing w:after="0" w:line="240" w:lineRule="auto"/>
        <w:ind w:firstLine="709"/>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Korisnik subvencije Općini Antunovac dostavlja Zahtjev za isplatu subvencije</w:t>
      </w:r>
      <w:r w:rsidRPr="00970AC1">
        <w:rPr>
          <w:rFonts w:ascii="Times New Roman" w:eastAsia="Calibri" w:hAnsi="Times New Roman" w:cs="Times New Roman"/>
          <w:b/>
          <w:color w:val="000000"/>
          <w:sz w:val="24"/>
          <w:szCs w:val="24"/>
          <w:lang w:eastAsia="hr-HR"/>
        </w:rPr>
        <w:t xml:space="preserve"> </w:t>
      </w:r>
      <w:r w:rsidRPr="00970AC1">
        <w:rPr>
          <w:rFonts w:ascii="Times New Roman" w:eastAsia="Calibri" w:hAnsi="Times New Roman" w:cs="Times New Roman"/>
          <w:color w:val="000000"/>
          <w:sz w:val="24"/>
          <w:szCs w:val="24"/>
          <w:lang w:eastAsia="hr-HR"/>
        </w:rPr>
        <w:t>koji mora sadržavati:</w:t>
      </w:r>
    </w:p>
    <w:p w:rsidR="00970AC1" w:rsidRPr="00970AC1" w:rsidRDefault="00970AC1" w:rsidP="00970AC1">
      <w:pPr>
        <w:widowControl w:val="0"/>
        <w:spacing w:after="0" w:line="240" w:lineRule="auto"/>
        <w:ind w:firstLine="709"/>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1. izvornik ili ovjerenu presliku računa ispostavljenog Korisniku subvencije za nabavu i ugradnju sustava OIE s:</w:t>
      </w:r>
    </w:p>
    <w:p w:rsidR="00970AC1" w:rsidRPr="00970AC1" w:rsidRDefault="00970AC1" w:rsidP="00970AC1">
      <w:pPr>
        <w:widowControl w:val="0"/>
        <w:spacing w:after="0" w:line="240" w:lineRule="auto"/>
        <w:ind w:firstLine="709"/>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 - detaljnim i cjelovitim popisom opravdanih troškova sukladno članku 3. ove Odluke i projektantskom troškovniku kao i ostalih (neopravdanih) troškova,                                                                                          </w:t>
      </w:r>
    </w:p>
    <w:p w:rsidR="00970AC1" w:rsidRPr="00970AC1" w:rsidRDefault="00970AC1" w:rsidP="00970AC1">
      <w:pPr>
        <w:widowControl w:val="0"/>
        <w:spacing w:after="0" w:line="240" w:lineRule="auto"/>
        <w:ind w:firstLine="709"/>
        <w:contextualSpacing/>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postotnim i ukupnim iznosima subvencija Fonda i Općine Antunovac,</w:t>
      </w:r>
    </w:p>
    <w:p w:rsidR="00970AC1" w:rsidRPr="00970AC1" w:rsidRDefault="00970AC1" w:rsidP="00970AC1">
      <w:pPr>
        <w:widowControl w:val="0"/>
        <w:spacing w:after="0" w:line="240" w:lineRule="auto"/>
        <w:ind w:firstLine="570"/>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 2.  izvornik Vrijednosnog kupona, cjelovito popunjen i obostrano ovjeren od strane Izvođača radova,</w:t>
      </w:r>
    </w:p>
    <w:p w:rsidR="00970AC1" w:rsidRPr="00970AC1" w:rsidRDefault="00970AC1" w:rsidP="00970AC1">
      <w:pPr>
        <w:widowControl w:val="0"/>
        <w:spacing w:after="0" w:line="240" w:lineRule="auto"/>
        <w:ind w:firstLine="570"/>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 3. presliku ovjerene Pisane izjave izvođača radova o izvedenim radovima i uvjetima održavanja kućanstva sukladno Pravilniku o tehničkom pregledu građevine (NN 108/04), </w:t>
      </w:r>
    </w:p>
    <w:p w:rsidR="00970AC1" w:rsidRPr="00970AC1" w:rsidRDefault="00970AC1" w:rsidP="00970AC1">
      <w:pPr>
        <w:widowControl w:val="0"/>
        <w:spacing w:after="0" w:line="240" w:lineRule="auto"/>
        <w:ind w:firstLine="570"/>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 4.  kopije ovjerenih garancija opreme sustava OIE dobivenih od dobavljača istih.</w:t>
      </w:r>
    </w:p>
    <w:p w:rsidR="00970AC1" w:rsidRPr="00970AC1" w:rsidRDefault="00970AC1" w:rsidP="00970AC1">
      <w:pPr>
        <w:widowControl w:val="0"/>
        <w:spacing w:after="0" w:line="240" w:lineRule="auto"/>
        <w:ind w:firstLine="570"/>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Isplata subvencije razmatrat će se uz uvjet dostave cjelovitog Zahtjeva za isplatu subvencije. </w:t>
      </w:r>
    </w:p>
    <w:p w:rsidR="00970AC1" w:rsidRPr="00970AC1" w:rsidRDefault="00970AC1" w:rsidP="00970AC1">
      <w:pPr>
        <w:widowControl w:val="0"/>
        <w:spacing w:after="0" w:line="240" w:lineRule="auto"/>
        <w:ind w:firstLine="570"/>
        <w:jc w:val="both"/>
        <w:rPr>
          <w:rFonts w:ascii="Times New Roman" w:eastAsia="Calibri" w:hAnsi="Times New Roman" w:cs="Times New Roman"/>
          <w:color w:val="000000"/>
          <w:sz w:val="24"/>
          <w:szCs w:val="24"/>
          <w:lang w:eastAsia="hr-HR"/>
        </w:rPr>
      </w:pPr>
      <w:r w:rsidRPr="00970AC1">
        <w:rPr>
          <w:rFonts w:ascii="Times New Roman" w:eastAsia="Calibri" w:hAnsi="Times New Roman" w:cs="Times New Roman"/>
          <w:color w:val="000000"/>
          <w:sz w:val="24"/>
          <w:szCs w:val="24"/>
          <w:lang w:eastAsia="hr-HR"/>
        </w:rPr>
        <w:t xml:space="preserve">Ukoliko se dostavi nepotpun Zahtjev za isplatu subvencije Izvođač radova dužan ga je nadopuniti u roku od 10 dana od dana zaprimanja službene obavijesti od strane Općine Antunovac. </w:t>
      </w:r>
    </w:p>
    <w:p w:rsidR="00970AC1" w:rsidRPr="00970AC1" w:rsidRDefault="00970AC1" w:rsidP="00970AC1">
      <w:pPr>
        <w:spacing w:after="0" w:line="240" w:lineRule="auto"/>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15.</w:t>
      </w: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p>
    <w:p w:rsidR="00970AC1" w:rsidRPr="00970AC1" w:rsidRDefault="00970AC1" w:rsidP="00970AC1">
      <w:pPr>
        <w:spacing w:after="0" w:line="240" w:lineRule="auto"/>
        <w:ind w:left="20" w:right="20" w:firstLine="68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Odabrani korisnik subvencije dužan je najkasnije u roku od 90 dana od dana potpisa Ugovora realizirati Projekt za kojeg se prijavio na Natječaj te predati </w:t>
      </w:r>
      <w:r w:rsidRPr="00970AC1">
        <w:rPr>
          <w:rFonts w:ascii="Times New Roman" w:eastAsia="Courier New" w:hAnsi="Times New Roman" w:cs="Times New Roman"/>
          <w:iCs/>
          <w:color w:val="000000"/>
          <w:spacing w:val="1"/>
          <w:sz w:val="24"/>
          <w:szCs w:val="24"/>
          <w:lang w:eastAsia="hr-HR"/>
        </w:rPr>
        <w:t>Zahtjev za isplatu subvencije</w:t>
      </w:r>
      <w:r w:rsidRPr="00970AC1">
        <w:rPr>
          <w:rFonts w:ascii="Times New Roman" w:eastAsia="Courier New" w:hAnsi="Times New Roman" w:cs="Times New Roman"/>
          <w:i/>
          <w:iCs/>
          <w:color w:val="000000"/>
          <w:spacing w:val="1"/>
          <w:sz w:val="18"/>
          <w:szCs w:val="18"/>
          <w:lang w:eastAsia="hr-HR"/>
        </w:rPr>
        <w:t>.</w:t>
      </w:r>
      <w:r w:rsidRPr="00970AC1">
        <w:rPr>
          <w:rFonts w:ascii="Times New Roman" w:eastAsia="Times New Roman" w:hAnsi="Times New Roman" w:cs="Times New Roman"/>
          <w:sz w:val="24"/>
          <w:szCs w:val="24"/>
          <w:lang w:eastAsia="hr-HR"/>
        </w:rPr>
        <w:t xml:space="preserve"> </w:t>
      </w:r>
    </w:p>
    <w:p w:rsidR="00970AC1" w:rsidRPr="00970AC1" w:rsidRDefault="00970AC1" w:rsidP="00970AC1">
      <w:pPr>
        <w:spacing w:after="0" w:line="240" w:lineRule="auto"/>
        <w:ind w:left="20" w:right="20" w:firstLine="68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U suprotnom, smatrat će se da je odustao od Projekta, a sukladno listi prednosti za dodjelu sredstava odabrat će se prvi idući podnositelj prijave koji će biti obvezan Projekt provesti u prethodno navedenom roku.</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Odabrani korisnik subvencije može iz različitih razloga odustati od mjera OIE. Važno je u tom slučaju, prije zadanog roka za predaju Zahtjev za isplatu subvencije, u pisanoj formi obavijesti Općinu Antunovac o novonastaloj činjenici te je dužan vratiti nerealizirani Vrijednosni kupon. Općina Antunovac će takvom odabranom korisniku sredstava omogućiti prijavljivanje na budućim natječajima. U protivnom, </w:t>
      </w:r>
      <w:r w:rsidRPr="00970AC1">
        <w:rPr>
          <w:rFonts w:ascii="Times New Roman" w:eastAsia="Calibri" w:hAnsi="Times New Roman" w:cs="Times New Roman"/>
          <w:sz w:val="24"/>
          <w:szCs w:val="24"/>
          <w:lang w:eastAsia="hr-HR"/>
        </w:rPr>
        <w:t xml:space="preserve">ukoliko Korisnik u roku 90 dana ne provede mjeru OIE, te ne preda zahtjev za isplatu subvencije sa svom potrebnom dokumentacijom do roka određenog ugovorom, gubi pravo na sufinanciranje projekta u iduće 3 godine, ne računajući godinu u kojoj se prijavio. </w:t>
      </w: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16.</w:t>
      </w: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p>
    <w:p w:rsidR="00970AC1" w:rsidRPr="00970AC1" w:rsidRDefault="00970AC1" w:rsidP="00970AC1">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 xml:space="preserve">U slučaju zadovoljavanja svih uvjeta za isplatu, Općina Antunovac dužna je isplatiti subvenciju na navedeni IBAN Izvođača radova nakon zaprimanja cjelovitog Zahtjeva za isplatu subvencije i to u roku od 15 dana udio subvencije koji isplaćuje Općina, a subvenciju koju isplaćuje Fond u roku od 15 dana od dana zaprimanja sredstava od strane Fonda, sukladno iznosima navedenim u Vrijednosnom kuponu. </w:t>
      </w:r>
    </w:p>
    <w:p w:rsidR="00970AC1" w:rsidRPr="00970AC1" w:rsidRDefault="00970AC1" w:rsidP="00970AC1">
      <w:pPr>
        <w:autoSpaceDE w:val="0"/>
        <w:autoSpaceDN w:val="0"/>
        <w:adjustRightInd w:val="0"/>
        <w:spacing w:after="0" w:line="240" w:lineRule="auto"/>
        <w:ind w:firstLine="708"/>
        <w:jc w:val="both"/>
        <w:rPr>
          <w:rFonts w:ascii="Times New Roman" w:eastAsia="Calibri" w:hAnsi="Times New Roman" w:cs="Times New Roman"/>
          <w:sz w:val="24"/>
          <w:szCs w:val="24"/>
          <w:lang w:eastAsia="hr-HR"/>
        </w:rPr>
      </w:pPr>
      <w:r w:rsidRPr="00970AC1">
        <w:rPr>
          <w:rFonts w:ascii="Times New Roman" w:eastAsia="Times New Roman" w:hAnsi="Times New Roman" w:cs="Times New Roman"/>
          <w:sz w:val="24"/>
          <w:szCs w:val="24"/>
          <w:lang w:eastAsia="hr-HR"/>
        </w:rPr>
        <w:lastRenderedPageBreak/>
        <w:t>Korisnici subvencije koji su putem ovog natječaja iskoristili subvenciju za nabavu i ugradnju sustava OIE dužni su u slijedećih 5 (pet) godina od dana ugradnje predmetni sustav zadržati u vlasništvu te redovno servisirati i održavati sustav sukladno uputama proizvođača.</w:t>
      </w:r>
    </w:p>
    <w:p w:rsidR="00970AC1" w:rsidRPr="00970AC1" w:rsidRDefault="00970AC1" w:rsidP="00970AC1">
      <w:pPr>
        <w:spacing w:after="0" w:line="240" w:lineRule="auto"/>
        <w:jc w:val="both"/>
        <w:rPr>
          <w:rFonts w:ascii="Times New Roman" w:eastAsia="Times New Roman" w:hAnsi="Times New Roman" w:cs="Times New Roman"/>
          <w:b/>
          <w:sz w:val="28"/>
          <w:szCs w:val="28"/>
          <w:lang w:eastAsia="hr-HR"/>
        </w:rPr>
      </w:pPr>
    </w:p>
    <w:p w:rsidR="00970AC1" w:rsidRPr="00970AC1" w:rsidRDefault="00970AC1" w:rsidP="00970AC1">
      <w:pPr>
        <w:spacing w:after="0" w:line="240" w:lineRule="auto"/>
        <w:ind w:firstLine="708"/>
        <w:jc w:val="both"/>
        <w:rPr>
          <w:rFonts w:ascii="Times New Roman" w:eastAsia="Times New Roman" w:hAnsi="Times New Roman" w:cs="Times New Roman"/>
          <w:b/>
          <w:sz w:val="28"/>
          <w:szCs w:val="28"/>
          <w:lang w:eastAsia="hr-HR"/>
        </w:rPr>
      </w:pPr>
      <w:r w:rsidRPr="00970AC1">
        <w:rPr>
          <w:rFonts w:ascii="Times New Roman" w:eastAsia="Times New Roman" w:hAnsi="Times New Roman" w:cs="Times New Roman"/>
          <w:b/>
          <w:sz w:val="28"/>
          <w:szCs w:val="28"/>
          <w:lang w:eastAsia="hr-HR"/>
        </w:rPr>
        <w:t>X. ZAVRŠNE ODREDBE</w:t>
      </w:r>
    </w:p>
    <w:p w:rsidR="00970AC1" w:rsidRPr="00970AC1" w:rsidRDefault="00970AC1" w:rsidP="00970AC1">
      <w:pPr>
        <w:spacing w:after="0" w:line="240" w:lineRule="auto"/>
        <w:ind w:firstLine="708"/>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bCs/>
          <w:sz w:val="24"/>
          <w:szCs w:val="24"/>
          <w:lang w:eastAsia="hr-HR"/>
        </w:rPr>
      </w:pPr>
      <w:r w:rsidRPr="00970AC1">
        <w:rPr>
          <w:rFonts w:ascii="Times New Roman" w:eastAsia="Times New Roman" w:hAnsi="Times New Roman" w:cs="Times New Roman"/>
          <w:bCs/>
          <w:sz w:val="24"/>
          <w:szCs w:val="24"/>
          <w:lang w:eastAsia="hr-HR"/>
        </w:rPr>
        <w:t xml:space="preserve">Članak 17. </w:t>
      </w:r>
    </w:p>
    <w:p w:rsidR="00970AC1" w:rsidRPr="00970AC1" w:rsidRDefault="00970AC1" w:rsidP="00970AC1">
      <w:pPr>
        <w:spacing w:after="0" w:line="240" w:lineRule="auto"/>
        <w:ind w:firstLine="708"/>
        <w:jc w:val="both"/>
        <w:rPr>
          <w:rFonts w:ascii="Times New Roman" w:eastAsia="Times New Roman" w:hAnsi="Times New Roman" w:cs="Times New Roman"/>
          <w:bCs/>
          <w:color w:val="FF0000"/>
          <w:sz w:val="24"/>
          <w:szCs w:val="24"/>
          <w:lang w:eastAsia="hr-HR"/>
        </w:rPr>
      </w:pPr>
    </w:p>
    <w:p w:rsidR="00970AC1" w:rsidRPr="00970AC1" w:rsidRDefault="00970AC1" w:rsidP="00970AC1">
      <w:pPr>
        <w:spacing w:after="0" w:line="240" w:lineRule="auto"/>
        <w:ind w:firstLine="708"/>
        <w:jc w:val="both"/>
        <w:rPr>
          <w:rFonts w:ascii="Times New Roman" w:eastAsia="Times New Roman" w:hAnsi="Times New Roman" w:cs="Times New Roman"/>
          <w:bCs/>
          <w:sz w:val="24"/>
          <w:szCs w:val="24"/>
          <w:lang w:eastAsia="hr-HR"/>
        </w:rPr>
      </w:pPr>
      <w:r w:rsidRPr="00970AC1">
        <w:rPr>
          <w:rFonts w:ascii="Times New Roman" w:eastAsia="Times New Roman" w:hAnsi="Times New Roman" w:cs="Times New Roman"/>
          <w:bCs/>
          <w:sz w:val="24"/>
          <w:szCs w:val="24"/>
          <w:lang w:eastAsia="hr-HR"/>
        </w:rPr>
        <w:t>Ukupna planirana vrijednost sufinanciranja projekta predviđena je u Proračunu Općine Antunovac za 2014. godinu na poziciji R168 Obnovljivi izvori energije u obiteljskim kućama i  iznosi 594.000,00 kn sa PDV-om.</w:t>
      </w:r>
    </w:p>
    <w:p w:rsidR="00970AC1" w:rsidRPr="00970AC1" w:rsidRDefault="00970AC1" w:rsidP="00970AC1">
      <w:pPr>
        <w:spacing w:after="0" w:line="240" w:lineRule="auto"/>
        <w:ind w:left="1260"/>
        <w:rPr>
          <w:rFonts w:ascii="Times New Roman" w:eastAsia="Times New Roman" w:hAnsi="Times New Roman" w:cs="Times New Roman"/>
          <w:sz w:val="24"/>
          <w:szCs w:val="24"/>
          <w:lang w:eastAsia="hr-HR"/>
        </w:rPr>
      </w:pPr>
    </w:p>
    <w:p w:rsidR="00970AC1" w:rsidRPr="00970AC1" w:rsidRDefault="00970AC1" w:rsidP="00970AC1">
      <w:pPr>
        <w:spacing w:after="0" w:line="240" w:lineRule="auto"/>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Članak 18.</w:t>
      </w:r>
    </w:p>
    <w:p w:rsidR="00A9404C" w:rsidRDefault="00A9404C" w:rsidP="00970AC1">
      <w:pPr>
        <w:spacing w:after="0" w:line="240" w:lineRule="auto"/>
        <w:rPr>
          <w:rFonts w:ascii="Times New Roman" w:eastAsia="Times New Roman" w:hAnsi="Times New Roman" w:cs="Times New Roman"/>
          <w:sz w:val="24"/>
          <w:szCs w:val="24"/>
          <w:lang w:eastAsia="hr-HR"/>
        </w:rPr>
      </w:pPr>
    </w:p>
    <w:p w:rsidR="004610A1" w:rsidRPr="00970AC1" w:rsidRDefault="004610A1" w:rsidP="004610A1">
      <w:pPr>
        <w:spacing w:after="0" w:line="240" w:lineRule="auto"/>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b/>
        <w:t xml:space="preserve">Ova Odluka stupa na snagu danom donošenja i objavit će se u «Službenom glasniku Općine Antunovac». </w:t>
      </w:r>
    </w:p>
    <w:p w:rsidR="004610A1" w:rsidRPr="00970AC1" w:rsidRDefault="004610A1" w:rsidP="004610A1">
      <w:pPr>
        <w:spacing w:after="0" w:line="240" w:lineRule="auto"/>
        <w:rPr>
          <w:rFonts w:ascii="Times New Roman" w:eastAsia="Times New Roman" w:hAnsi="Times New Roman" w:cs="Times New Roman"/>
          <w:sz w:val="24"/>
          <w:szCs w:val="24"/>
          <w:lang w:eastAsia="hr-HR"/>
        </w:rPr>
      </w:pPr>
    </w:p>
    <w:p w:rsidR="004610A1" w:rsidRPr="00970AC1" w:rsidRDefault="004610A1" w:rsidP="004610A1">
      <w:pPr>
        <w:spacing w:after="0" w:line="240" w:lineRule="auto"/>
        <w:rPr>
          <w:rFonts w:ascii="Times New Roman" w:eastAsia="Times New Roman" w:hAnsi="Times New Roman" w:cs="Times New Roman"/>
          <w:sz w:val="24"/>
          <w:szCs w:val="24"/>
          <w:lang w:eastAsia="hr-HR"/>
        </w:rPr>
      </w:pPr>
    </w:p>
    <w:p w:rsidR="004610A1" w:rsidRPr="00970AC1" w:rsidRDefault="004610A1" w:rsidP="004610A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KLASA: 351-01/14-01/06</w:t>
      </w:r>
    </w:p>
    <w:p w:rsidR="004610A1" w:rsidRPr="00970AC1" w:rsidRDefault="004610A1" w:rsidP="004610A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URBROJ: 2158/02-01-14-22</w:t>
      </w:r>
    </w:p>
    <w:p w:rsidR="004610A1" w:rsidRPr="00970AC1" w:rsidRDefault="004610A1" w:rsidP="004610A1">
      <w:pPr>
        <w:spacing w:after="0" w:line="240" w:lineRule="auto"/>
        <w:jc w:val="both"/>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Antunovac, 19. studenog 2014. godine</w:t>
      </w:r>
    </w:p>
    <w:p w:rsidR="004610A1" w:rsidRPr="00970AC1" w:rsidRDefault="004610A1" w:rsidP="004610A1">
      <w:pPr>
        <w:spacing w:after="0" w:line="240" w:lineRule="auto"/>
        <w:jc w:val="both"/>
        <w:rPr>
          <w:rFonts w:ascii="Times New Roman" w:eastAsia="Times New Roman" w:hAnsi="Times New Roman" w:cs="Times New Roman"/>
          <w:sz w:val="24"/>
          <w:szCs w:val="24"/>
          <w:lang w:eastAsia="hr-HR"/>
        </w:rPr>
      </w:pPr>
    </w:p>
    <w:p w:rsidR="004610A1" w:rsidRPr="00970AC1" w:rsidRDefault="004610A1" w:rsidP="004610A1">
      <w:pPr>
        <w:spacing w:after="0" w:line="240" w:lineRule="auto"/>
        <w:ind w:left="4956"/>
        <w:jc w:val="center"/>
        <w:rPr>
          <w:rFonts w:ascii="Times New Roman" w:eastAsia="Times New Roman" w:hAnsi="Times New Roman" w:cs="Times New Roman"/>
          <w:sz w:val="24"/>
          <w:szCs w:val="24"/>
          <w:lang w:eastAsia="hr-HR"/>
        </w:rPr>
      </w:pPr>
      <w:r w:rsidRPr="00970AC1">
        <w:rPr>
          <w:rFonts w:ascii="Times New Roman" w:eastAsia="Times New Roman" w:hAnsi="Times New Roman" w:cs="Times New Roman"/>
          <w:sz w:val="24"/>
          <w:szCs w:val="24"/>
          <w:lang w:eastAsia="hr-HR"/>
        </w:rPr>
        <w:t>Općinski načelnik</w:t>
      </w:r>
    </w:p>
    <w:p w:rsidR="002E2C24" w:rsidRDefault="00F33560" w:rsidP="00F33560">
      <w:pPr>
        <w:spacing w:after="0" w:line="240" w:lineRule="auto"/>
        <w:ind w:left="4956"/>
        <w:jc w:val="center"/>
        <w:rPr>
          <w:rFonts w:ascii="Times New Roman" w:eastAsia="Times New Roman" w:hAnsi="Times New Roman" w:cs="Times New Roman"/>
          <w:sz w:val="24"/>
          <w:szCs w:val="24"/>
          <w:lang w:eastAsia="hr-HR"/>
        </w:rPr>
        <w:sectPr w:rsidR="002E2C24" w:rsidSect="00A9404C">
          <w:pgSz w:w="11906" w:h="16838"/>
          <w:pgMar w:top="1134" w:right="1134" w:bottom="1134" w:left="1134" w:header="709" w:footer="709" w:gutter="0"/>
          <w:cols w:space="708"/>
          <w:docGrid w:linePitch="360"/>
        </w:sectPr>
      </w:pPr>
      <w:r>
        <w:rPr>
          <w:rFonts w:ascii="Times New Roman" w:eastAsia="Times New Roman" w:hAnsi="Times New Roman" w:cs="Times New Roman"/>
          <w:sz w:val="24"/>
          <w:szCs w:val="24"/>
          <w:lang w:eastAsia="hr-HR"/>
        </w:rPr>
        <w:t xml:space="preserve">Ivan </w:t>
      </w:r>
      <w:proofErr w:type="spellStart"/>
      <w:r>
        <w:rPr>
          <w:rFonts w:ascii="Times New Roman" w:eastAsia="Times New Roman" w:hAnsi="Times New Roman" w:cs="Times New Roman"/>
          <w:sz w:val="24"/>
          <w:szCs w:val="24"/>
          <w:lang w:eastAsia="hr-HR"/>
        </w:rPr>
        <w:t>Anuši</w:t>
      </w:r>
      <w:r w:rsidR="00CB6FE9">
        <w:rPr>
          <w:rFonts w:ascii="Times New Roman" w:eastAsia="Times New Roman" w:hAnsi="Times New Roman" w:cs="Times New Roman"/>
          <w:sz w:val="24"/>
          <w:szCs w:val="24"/>
          <w:lang w:eastAsia="hr-HR"/>
        </w:rPr>
        <w:t>ć</w:t>
      </w:r>
      <w:proofErr w:type="spellEnd"/>
    </w:p>
    <w:p w:rsidR="00851C24" w:rsidRDefault="00851C24" w:rsidP="00970AC1">
      <w:pPr>
        <w:spacing w:after="0" w:line="240" w:lineRule="auto"/>
        <w:rPr>
          <w:rFonts w:ascii="Times New Roman" w:eastAsia="Times New Roman" w:hAnsi="Times New Roman" w:cs="Times New Roman"/>
          <w:sz w:val="24"/>
          <w:szCs w:val="24"/>
          <w:lang w:eastAsia="hr-HR"/>
        </w:rPr>
        <w:sectPr w:rsidR="00851C24" w:rsidSect="00851C24">
          <w:type w:val="continuous"/>
          <w:pgSz w:w="11906" w:h="16838"/>
          <w:pgMar w:top="1134" w:right="1134" w:bottom="1134" w:left="1134" w:header="709" w:footer="709" w:gutter="0"/>
          <w:cols w:num="2" w:space="708"/>
          <w:docGrid w:linePitch="360"/>
        </w:sectPr>
      </w:pPr>
    </w:p>
    <w:p w:rsidR="00851C24" w:rsidRDefault="00851C24" w:rsidP="00CE51F0">
      <w:pPr>
        <w:spacing w:after="0" w:line="240" w:lineRule="auto"/>
        <w:rPr>
          <w:rFonts w:ascii="Times New Roman" w:hAnsi="Times New Roman" w:cs="Times New Roman"/>
          <w:sz w:val="24"/>
          <w:szCs w:val="24"/>
        </w:rPr>
        <w:sectPr w:rsidR="00851C24" w:rsidSect="00851C24">
          <w:pgSz w:w="11906" w:h="16838"/>
          <w:pgMar w:top="1134" w:right="1134" w:bottom="1134" w:left="1134" w:header="709" w:footer="709" w:gutter="0"/>
          <w:cols w:num="2" w:space="708"/>
          <w:docGrid w:linePitch="360"/>
        </w:sectPr>
      </w:pPr>
    </w:p>
    <w:p w:rsidR="00851C24" w:rsidRDefault="00851C24"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pPr>
    </w:p>
    <w:p w:rsidR="00FA4FA5" w:rsidRDefault="00FA4FA5" w:rsidP="00CE51F0">
      <w:pPr>
        <w:spacing w:after="0" w:line="240" w:lineRule="auto"/>
        <w:rPr>
          <w:rFonts w:ascii="Times New Roman" w:hAnsi="Times New Roman" w:cs="Times New Roman"/>
          <w:sz w:val="24"/>
          <w:szCs w:val="24"/>
        </w:rPr>
        <w:sectPr w:rsidR="00FA4FA5" w:rsidSect="00A9404C">
          <w:pgSz w:w="11906" w:h="16838"/>
          <w:pgMar w:top="1134" w:right="1134" w:bottom="1134" w:left="1134" w:header="709" w:footer="709" w:gutter="0"/>
          <w:cols w:space="708"/>
          <w:docGrid w:linePitch="360"/>
        </w:sectPr>
      </w:pPr>
    </w:p>
    <w:p w:rsidR="00071A05" w:rsidRDefault="00902923"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w:t>
      </w:r>
      <w:r w:rsidR="00071A05">
        <w:rPr>
          <w:rFonts w:ascii="Times New Roman" w:hAnsi="Times New Roman" w:cs="Times New Roman"/>
          <w:b/>
          <w:sz w:val="24"/>
          <w:szCs w:val="24"/>
        </w:rPr>
        <w:t>Službeni glasnik Općine Antunovac“ službeno glasilo Općine Antunovac</w:t>
      </w:r>
    </w:p>
    <w:p w:rsidR="00071A05" w:rsidRDefault="00071A05"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Izdaje: Općina Antunovac</w:t>
      </w:r>
    </w:p>
    <w:p w:rsidR="00071A05" w:rsidRDefault="00071A05"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 izdavača: Ivan </w:t>
      </w:r>
      <w:proofErr w:type="spellStart"/>
      <w:r>
        <w:rPr>
          <w:rFonts w:ascii="Times New Roman" w:hAnsi="Times New Roman" w:cs="Times New Roman"/>
          <w:b/>
          <w:sz w:val="24"/>
          <w:szCs w:val="24"/>
        </w:rPr>
        <w:t>Hampovčan</w:t>
      </w:r>
      <w:proofErr w:type="spellEnd"/>
      <w:r>
        <w:rPr>
          <w:rFonts w:ascii="Times New Roman" w:hAnsi="Times New Roman" w:cs="Times New Roman"/>
          <w:b/>
          <w:sz w:val="24"/>
          <w:szCs w:val="24"/>
        </w:rPr>
        <w:t>, pročelnik Jedinstvenog upravnog odjela</w:t>
      </w:r>
    </w:p>
    <w:p w:rsidR="00071A05" w:rsidRDefault="008C4458"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Grafička priprema: </w:t>
      </w:r>
      <w:r w:rsidR="003951C7">
        <w:rPr>
          <w:rFonts w:ascii="Times New Roman" w:hAnsi="Times New Roman" w:cs="Times New Roman"/>
          <w:b/>
          <w:sz w:val="24"/>
          <w:szCs w:val="24"/>
        </w:rPr>
        <w:t xml:space="preserve">Ana </w:t>
      </w:r>
      <w:proofErr w:type="spellStart"/>
      <w:r w:rsidR="003951C7">
        <w:rPr>
          <w:rFonts w:ascii="Times New Roman" w:hAnsi="Times New Roman" w:cs="Times New Roman"/>
          <w:b/>
          <w:sz w:val="24"/>
          <w:szCs w:val="24"/>
        </w:rPr>
        <w:t>Kujundžić</w:t>
      </w:r>
      <w:proofErr w:type="spellEnd"/>
      <w:r w:rsidR="00071A05">
        <w:rPr>
          <w:rFonts w:ascii="Times New Roman" w:hAnsi="Times New Roman" w:cs="Times New Roman"/>
          <w:b/>
          <w:sz w:val="24"/>
          <w:szCs w:val="24"/>
        </w:rPr>
        <w:t xml:space="preserve">, </w:t>
      </w:r>
      <w:r w:rsidR="003951C7">
        <w:rPr>
          <w:rFonts w:ascii="Times New Roman" w:hAnsi="Times New Roman" w:cs="Times New Roman"/>
          <w:b/>
          <w:sz w:val="24"/>
          <w:szCs w:val="24"/>
        </w:rPr>
        <w:t>referentica za administrativne poslove</w:t>
      </w:r>
    </w:p>
    <w:p w:rsidR="00071A05" w:rsidRPr="00BF6BDE" w:rsidRDefault="00071A05" w:rsidP="00902923">
      <w:pPr>
        <w:pBdr>
          <w:top w:val="single" w:sz="4" w:space="1" w:color="auto"/>
        </w:pBd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Tisak: Općina Antunovac</w:t>
      </w:r>
    </w:p>
    <w:sectPr w:rsidR="00071A05" w:rsidRPr="00BF6BDE" w:rsidSect="00A9404C">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AFF" w:rsidRDefault="00D03AFF" w:rsidP="00902923">
      <w:pPr>
        <w:spacing w:after="0" w:line="240" w:lineRule="auto"/>
      </w:pPr>
      <w:r>
        <w:separator/>
      </w:r>
    </w:p>
  </w:endnote>
  <w:endnote w:type="continuationSeparator" w:id="0">
    <w:p w:rsidR="00D03AFF" w:rsidRDefault="00D03AFF" w:rsidP="0090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8700079"/>
      <w:docPartObj>
        <w:docPartGallery w:val="Page Numbers (Bottom of Page)"/>
        <w:docPartUnique/>
      </w:docPartObj>
    </w:sdtPr>
    <w:sdtEndPr/>
    <w:sdtContent>
      <w:p w:rsidR="00FA4FA5" w:rsidRDefault="00FA4FA5">
        <w:pPr>
          <w:pStyle w:val="Podnoje"/>
          <w:jc w:val="center"/>
        </w:pPr>
        <w:r>
          <w:fldChar w:fldCharType="begin"/>
        </w:r>
        <w:r>
          <w:instrText>PAGE   \* MERGEFORMAT</w:instrText>
        </w:r>
        <w:r>
          <w:fldChar w:fldCharType="separate"/>
        </w:r>
        <w:r w:rsidR="00903D20">
          <w:rPr>
            <w:noProof/>
          </w:rPr>
          <w:t>388</w:t>
        </w:r>
        <w:r>
          <w:fldChar w:fldCharType="end"/>
        </w:r>
      </w:p>
    </w:sdtContent>
  </w:sdt>
  <w:p w:rsidR="00FA4FA5" w:rsidRDefault="00FA4FA5" w:rsidP="00CB6FE9">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AFF" w:rsidRDefault="00D03AFF" w:rsidP="00902923">
      <w:pPr>
        <w:spacing w:after="0" w:line="240" w:lineRule="auto"/>
      </w:pPr>
      <w:r>
        <w:separator/>
      </w:r>
    </w:p>
  </w:footnote>
  <w:footnote w:type="continuationSeparator" w:id="0">
    <w:p w:rsidR="00D03AFF" w:rsidRDefault="00D03AFF" w:rsidP="009029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640C"/>
    <w:multiLevelType w:val="hybridMultilevel"/>
    <w:tmpl w:val="F55445E2"/>
    <w:lvl w:ilvl="0" w:tplc="041A000F">
      <w:start w:val="1"/>
      <w:numFmt w:val="decimal"/>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
    <w:nsid w:val="06B61432"/>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0B961D89"/>
    <w:multiLevelType w:val="hybridMultilevel"/>
    <w:tmpl w:val="6C78963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3">
      <w:start w:val="1"/>
      <w:numFmt w:val="bullet"/>
      <w:lvlText w:val="o"/>
      <w:lvlJc w:val="left"/>
      <w:pPr>
        <w:ind w:left="2880" w:hanging="360"/>
      </w:pPr>
      <w:rPr>
        <w:rFonts w:ascii="Courier New" w:hAnsi="Courier New" w:cs="Courier New"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C0974A7"/>
    <w:multiLevelType w:val="hybridMultilevel"/>
    <w:tmpl w:val="B29221DA"/>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0E005284"/>
    <w:multiLevelType w:val="hybridMultilevel"/>
    <w:tmpl w:val="BC06C3CC"/>
    <w:lvl w:ilvl="0" w:tplc="E488D6C4">
      <w:start w:val="1"/>
      <w:numFmt w:val="decimal"/>
      <w:lvlText w:val="Članak %1."/>
      <w:lvlJc w:val="left"/>
      <w:pPr>
        <w:tabs>
          <w:tab w:val="num" w:pos="567"/>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0F212246"/>
    <w:multiLevelType w:val="hybridMultilevel"/>
    <w:tmpl w:val="15F6D636"/>
    <w:lvl w:ilvl="0" w:tplc="DB5843D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14441CBB"/>
    <w:multiLevelType w:val="hybridMultilevel"/>
    <w:tmpl w:val="F54C082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4CD3204"/>
    <w:multiLevelType w:val="hybridMultilevel"/>
    <w:tmpl w:val="DB246C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3">
      <w:start w:val="1"/>
      <w:numFmt w:val="bullet"/>
      <w:lvlText w:val="o"/>
      <w:lvlJc w:val="left"/>
      <w:pPr>
        <w:ind w:left="2880" w:hanging="360"/>
      </w:pPr>
      <w:rPr>
        <w:rFonts w:ascii="Courier New" w:hAnsi="Courier New" w:cs="Courier New"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B9B412D"/>
    <w:multiLevelType w:val="hybridMultilevel"/>
    <w:tmpl w:val="80804812"/>
    <w:lvl w:ilvl="0" w:tplc="5ED6C09A">
      <w:start w:val="11"/>
      <w:numFmt w:val="bullet"/>
      <w:lvlText w:val="-"/>
      <w:lvlJc w:val="left"/>
      <w:pPr>
        <w:ind w:left="1713" w:hanging="360"/>
      </w:pPr>
      <w:rPr>
        <w:rFonts w:ascii="Arial" w:eastAsia="Times New Roman" w:hAnsi="Arial" w:cs="Arial" w:hint="default"/>
      </w:rPr>
    </w:lvl>
    <w:lvl w:ilvl="1" w:tplc="041A0003" w:tentative="1">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hint="default"/>
      </w:rPr>
    </w:lvl>
    <w:lvl w:ilvl="3" w:tplc="041A0001" w:tentative="1">
      <w:start w:val="1"/>
      <w:numFmt w:val="bullet"/>
      <w:lvlText w:val=""/>
      <w:lvlJc w:val="left"/>
      <w:pPr>
        <w:ind w:left="3873" w:hanging="360"/>
      </w:pPr>
      <w:rPr>
        <w:rFonts w:ascii="Symbol" w:hAnsi="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hint="default"/>
      </w:rPr>
    </w:lvl>
    <w:lvl w:ilvl="6" w:tplc="041A0001" w:tentative="1">
      <w:start w:val="1"/>
      <w:numFmt w:val="bullet"/>
      <w:lvlText w:val=""/>
      <w:lvlJc w:val="left"/>
      <w:pPr>
        <w:ind w:left="6033" w:hanging="360"/>
      </w:pPr>
      <w:rPr>
        <w:rFonts w:ascii="Symbol" w:hAnsi="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hint="default"/>
      </w:rPr>
    </w:lvl>
  </w:abstractNum>
  <w:abstractNum w:abstractNumId="9">
    <w:nsid w:val="1D0A44B2"/>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nsid w:val="1FDC7F2B"/>
    <w:multiLevelType w:val="multilevel"/>
    <w:tmpl w:val="CACA1E8C"/>
    <w:lvl w:ilvl="0">
      <w:start w:val="1"/>
      <w:numFmt w:val="lowerLetter"/>
      <w:lvlText w:val="%1)"/>
      <w:lvlJc w:val="left"/>
      <w:pPr>
        <w:ind w:left="491" w:firstLine="360"/>
      </w:pPr>
      <w:rPr>
        <w:b/>
      </w:rPr>
    </w:lvl>
    <w:lvl w:ilvl="1">
      <w:start w:val="1"/>
      <w:numFmt w:val="lowerLetter"/>
      <w:lvlText w:val="%2."/>
      <w:lvlJc w:val="left"/>
      <w:pPr>
        <w:ind w:left="1211" w:firstLine="1080"/>
      </w:pPr>
    </w:lvl>
    <w:lvl w:ilvl="2">
      <w:start w:val="1"/>
      <w:numFmt w:val="lowerRoman"/>
      <w:lvlText w:val="%3."/>
      <w:lvlJc w:val="right"/>
      <w:pPr>
        <w:ind w:left="1931" w:firstLine="1980"/>
      </w:pPr>
    </w:lvl>
    <w:lvl w:ilvl="3">
      <w:start w:val="1"/>
      <w:numFmt w:val="decimal"/>
      <w:lvlText w:val="%4."/>
      <w:lvlJc w:val="left"/>
      <w:pPr>
        <w:ind w:left="2651" w:firstLine="2520"/>
      </w:pPr>
    </w:lvl>
    <w:lvl w:ilvl="4">
      <w:start w:val="1"/>
      <w:numFmt w:val="lowerLetter"/>
      <w:lvlText w:val="%5."/>
      <w:lvlJc w:val="left"/>
      <w:pPr>
        <w:ind w:left="3371" w:firstLine="3240"/>
      </w:pPr>
    </w:lvl>
    <w:lvl w:ilvl="5">
      <w:start w:val="1"/>
      <w:numFmt w:val="lowerRoman"/>
      <w:lvlText w:val="%6."/>
      <w:lvlJc w:val="right"/>
      <w:pPr>
        <w:ind w:left="4091" w:firstLine="4140"/>
      </w:pPr>
    </w:lvl>
    <w:lvl w:ilvl="6">
      <w:start w:val="1"/>
      <w:numFmt w:val="decimal"/>
      <w:lvlText w:val="%7."/>
      <w:lvlJc w:val="left"/>
      <w:pPr>
        <w:ind w:left="4811" w:firstLine="4680"/>
      </w:pPr>
    </w:lvl>
    <w:lvl w:ilvl="7">
      <w:start w:val="1"/>
      <w:numFmt w:val="lowerLetter"/>
      <w:lvlText w:val="%8."/>
      <w:lvlJc w:val="left"/>
      <w:pPr>
        <w:ind w:left="5531" w:firstLine="5400"/>
      </w:pPr>
    </w:lvl>
    <w:lvl w:ilvl="8">
      <w:start w:val="1"/>
      <w:numFmt w:val="lowerRoman"/>
      <w:lvlText w:val="%9."/>
      <w:lvlJc w:val="right"/>
      <w:pPr>
        <w:ind w:left="6251" w:firstLine="6300"/>
      </w:pPr>
    </w:lvl>
  </w:abstractNum>
  <w:abstractNum w:abstractNumId="11">
    <w:nsid w:val="1FF53A22"/>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nsid w:val="21FE4608"/>
    <w:multiLevelType w:val="hybridMultilevel"/>
    <w:tmpl w:val="50C4C358"/>
    <w:lvl w:ilvl="0" w:tplc="041A0017">
      <w:start w:val="1"/>
      <w:numFmt w:val="lowerLetter"/>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42B44A8"/>
    <w:multiLevelType w:val="hybridMultilevel"/>
    <w:tmpl w:val="88EC489E"/>
    <w:lvl w:ilvl="0" w:tplc="6C544B06">
      <w:start w:val="1"/>
      <w:numFmt w:val="bullet"/>
      <w:lvlText w:val="-"/>
      <w:lvlJc w:val="left"/>
      <w:pPr>
        <w:tabs>
          <w:tab w:val="num" w:pos="786"/>
        </w:tabs>
        <w:ind w:left="786" w:hanging="360"/>
      </w:pPr>
      <w:rPr>
        <w:rFonts w:ascii="HRTimes" w:eastAsia="Times New Roman" w:hAnsi="HRTimes"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243F2C8D"/>
    <w:multiLevelType w:val="hybridMultilevel"/>
    <w:tmpl w:val="3C0E7854"/>
    <w:lvl w:ilvl="0" w:tplc="29EEE9A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nsid w:val="2A720576"/>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nsid w:val="2D251C2D"/>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nsid w:val="2DAE2FCC"/>
    <w:multiLevelType w:val="multilevel"/>
    <w:tmpl w:val="E35831F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22212C9"/>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nsid w:val="372A0271"/>
    <w:multiLevelType w:val="hybridMultilevel"/>
    <w:tmpl w:val="CE18E9B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nsid w:val="3CC93C17"/>
    <w:multiLevelType w:val="hybridMultilevel"/>
    <w:tmpl w:val="4F0CFDF8"/>
    <w:lvl w:ilvl="0" w:tplc="2C16A50E">
      <w:start w:val="1"/>
      <w:numFmt w:val="decimal"/>
      <w:lvlText w:val="%1."/>
      <w:lvlJc w:val="left"/>
      <w:pPr>
        <w:tabs>
          <w:tab w:val="num" w:pos="1134"/>
        </w:tabs>
        <w:ind w:left="1134" w:hanging="567"/>
      </w:pPr>
      <w:rPr>
        <w:rFonts w:hint="default"/>
      </w:rPr>
    </w:lvl>
    <w:lvl w:ilvl="1" w:tplc="C9DC98E8">
      <w:start w:val="1"/>
      <w:numFmt w:val="bullet"/>
      <w:lvlText w:val=""/>
      <w:lvlJc w:val="left"/>
      <w:pPr>
        <w:tabs>
          <w:tab w:val="num" w:pos="2007"/>
        </w:tabs>
        <w:ind w:left="2007" w:hanging="360"/>
      </w:pPr>
      <w:rPr>
        <w:rFonts w:ascii="Symbol" w:hAnsi="Symbol" w:hint="default"/>
      </w:rPr>
    </w:lvl>
    <w:lvl w:ilvl="2" w:tplc="041A001B" w:tentative="1">
      <w:start w:val="1"/>
      <w:numFmt w:val="lowerRoman"/>
      <w:lvlText w:val="%3."/>
      <w:lvlJc w:val="right"/>
      <w:pPr>
        <w:tabs>
          <w:tab w:val="num" w:pos="2727"/>
        </w:tabs>
        <w:ind w:left="2727" w:hanging="180"/>
      </w:pPr>
    </w:lvl>
    <w:lvl w:ilvl="3" w:tplc="041A000F" w:tentative="1">
      <w:start w:val="1"/>
      <w:numFmt w:val="decimal"/>
      <w:lvlText w:val="%4."/>
      <w:lvlJc w:val="left"/>
      <w:pPr>
        <w:tabs>
          <w:tab w:val="num" w:pos="3447"/>
        </w:tabs>
        <w:ind w:left="3447" w:hanging="360"/>
      </w:pPr>
    </w:lvl>
    <w:lvl w:ilvl="4" w:tplc="041A0019" w:tentative="1">
      <w:start w:val="1"/>
      <w:numFmt w:val="lowerLetter"/>
      <w:lvlText w:val="%5."/>
      <w:lvlJc w:val="left"/>
      <w:pPr>
        <w:tabs>
          <w:tab w:val="num" w:pos="4167"/>
        </w:tabs>
        <w:ind w:left="4167" w:hanging="360"/>
      </w:pPr>
    </w:lvl>
    <w:lvl w:ilvl="5" w:tplc="041A001B" w:tentative="1">
      <w:start w:val="1"/>
      <w:numFmt w:val="lowerRoman"/>
      <w:lvlText w:val="%6."/>
      <w:lvlJc w:val="right"/>
      <w:pPr>
        <w:tabs>
          <w:tab w:val="num" w:pos="4887"/>
        </w:tabs>
        <w:ind w:left="4887" w:hanging="180"/>
      </w:pPr>
    </w:lvl>
    <w:lvl w:ilvl="6" w:tplc="041A000F" w:tentative="1">
      <w:start w:val="1"/>
      <w:numFmt w:val="decimal"/>
      <w:lvlText w:val="%7."/>
      <w:lvlJc w:val="left"/>
      <w:pPr>
        <w:tabs>
          <w:tab w:val="num" w:pos="5607"/>
        </w:tabs>
        <w:ind w:left="5607" w:hanging="360"/>
      </w:pPr>
    </w:lvl>
    <w:lvl w:ilvl="7" w:tplc="041A0019" w:tentative="1">
      <w:start w:val="1"/>
      <w:numFmt w:val="lowerLetter"/>
      <w:lvlText w:val="%8."/>
      <w:lvlJc w:val="left"/>
      <w:pPr>
        <w:tabs>
          <w:tab w:val="num" w:pos="6327"/>
        </w:tabs>
        <w:ind w:left="6327" w:hanging="360"/>
      </w:pPr>
    </w:lvl>
    <w:lvl w:ilvl="8" w:tplc="041A001B" w:tentative="1">
      <w:start w:val="1"/>
      <w:numFmt w:val="lowerRoman"/>
      <w:lvlText w:val="%9."/>
      <w:lvlJc w:val="right"/>
      <w:pPr>
        <w:tabs>
          <w:tab w:val="num" w:pos="7047"/>
        </w:tabs>
        <w:ind w:left="7047" w:hanging="180"/>
      </w:pPr>
    </w:lvl>
  </w:abstractNum>
  <w:abstractNum w:abstractNumId="21">
    <w:nsid w:val="3E5B70C2"/>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nsid w:val="425450F2"/>
    <w:multiLevelType w:val="hybridMultilevel"/>
    <w:tmpl w:val="C518A062"/>
    <w:lvl w:ilvl="0" w:tplc="5ED6C09A">
      <w:start w:val="11"/>
      <w:numFmt w:val="bullet"/>
      <w:lvlText w:val="-"/>
      <w:lvlJc w:val="left"/>
      <w:pPr>
        <w:ind w:left="2520" w:hanging="360"/>
      </w:pPr>
      <w:rPr>
        <w:rFonts w:ascii="Arial" w:eastAsia="Times New Roman" w:hAnsi="Arial" w:cs="Arial" w:hint="default"/>
      </w:rPr>
    </w:lvl>
    <w:lvl w:ilvl="1" w:tplc="041A0003" w:tentative="1">
      <w:start w:val="1"/>
      <w:numFmt w:val="bullet"/>
      <w:lvlText w:val="o"/>
      <w:lvlJc w:val="left"/>
      <w:pPr>
        <w:ind w:left="3240" w:hanging="360"/>
      </w:pPr>
      <w:rPr>
        <w:rFonts w:ascii="Courier New" w:hAnsi="Courier New" w:cs="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cs="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cs="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23">
    <w:nsid w:val="44CE65A6"/>
    <w:multiLevelType w:val="hybridMultilevel"/>
    <w:tmpl w:val="9D58E10A"/>
    <w:lvl w:ilvl="0" w:tplc="41C0F4D0">
      <w:start w:val="1"/>
      <w:numFmt w:val="decimal"/>
      <w:lvlText w:val="%1."/>
      <w:lvlJc w:val="left"/>
      <w:pPr>
        <w:tabs>
          <w:tab w:val="num" w:pos="510"/>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4">
    <w:nsid w:val="4597646C"/>
    <w:multiLevelType w:val="hybridMultilevel"/>
    <w:tmpl w:val="A8A8E32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3">
      <w:start w:val="1"/>
      <w:numFmt w:val="bullet"/>
      <w:lvlText w:val="o"/>
      <w:lvlJc w:val="left"/>
      <w:pPr>
        <w:ind w:left="2880" w:hanging="360"/>
      </w:pPr>
      <w:rPr>
        <w:rFonts w:ascii="Courier New" w:hAnsi="Courier New" w:cs="Courier New"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460C7256"/>
    <w:multiLevelType w:val="hybridMultilevel"/>
    <w:tmpl w:val="C0AE5C1C"/>
    <w:lvl w:ilvl="0" w:tplc="041A000F">
      <w:start w:val="1"/>
      <w:numFmt w:val="decimal"/>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6">
    <w:nsid w:val="462B1C73"/>
    <w:multiLevelType w:val="hybridMultilevel"/>
    <w:tmpl w:val="4CD4DBC8"/>
    <w:lvl w:ilvl="0" w:tplc="5ED6C09A">
      <w:start w:val="11"/>
      <w:numFmt w:val="bullet"/>
      <w:lvlText w:val="-"/>
      <w:lvlJc w:val="left"/>
      <w:pPr>
        <w:ind w:left="1211" w:hanging="360"/>
      </w:pPr>
      <w:rPr>
        <w:rFonts w:ascii="Arial" w:eastAsia="Times New Roman" w:hAnsi="Arial" w:cs="Arial" w:hint="default"/>
      </w:rPr>
    </w:lvl>
    <w:lvl w:ilvl="1" w:tplc="041A0003" w:tentative="1">
      <w:start w:val="1"/>
      <w:numFmt w:val="bullet"/>
      <w:lvlText w:val="o"/>
      <w:lvlJc w:val="left"/>
      <w:pPr>
        <w:ind w:left="1931" w:hanging="360"/>
      </w:pPr>
      <w:rPr>
        <w:rFonts w:ascii="Courier New" w:hAnsi="Courier New" w:cs="Courier New"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cs="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cs="Courier New" w:hint="default"/>
      </w:rPr>
    </w:lvl>
    <w:lvl w:ilvl="8" w:tplc="041A0005" w:tentative="1">
      <w:start w:val="1"/>
      <w:numFmt w:val="bullet"/>
      <w:lvlText w:val=""/>
      <w:lvlJc w:val="left"/>
      <w:pPr>
        <w:ind w:left="6971" w:hanging="360"/>
      </w:pPr>
      <w:rPr>
        <w:rFonts w:ascii="Wingdings" w:hAnsi="Wingdings" w:hint="default"/>
      </w:rPr>
    </w:lvl>
  </w:abstractNum>
  <w:abstractNum w:abstractNumId="27">
    <w:nsid w:val="481D3A64"/>
    <w:multiLevelType w:val="hybridMultilevel"/>
    <w:tmpl w:val="9F00384A"/>
    <w:lvl w:ilvl="0" w:tplc="041A000F">
      <w:start w:val="1"/>
      <w:numFmt w:val="decimal"/>
      <w:lvlText w:val="%1."/>
      <w:lvlJc w:val="left"/>
      <w:pPr>
        <w:ind w:left="319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4A03216F"/>
    <w:multiLevelType w:val="hybridMultilevel"/>
    <w:tmpl w:val="A7502C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532E4C43"/>
    <w:multiLevelType w:val="hybridMultilevel"/>
    <w:tmpl w:val="188C17E4"/>
    <w:lvl w:ilvl="0" w:tplc="5ED6C09A">
      <w:start w:val="11"/>
      <w:numFmt w:val="bullet"/>
      <w:lvlText w:val="-"/>
      <w:lvlJc w:val="left"/>
      <w:pPr>
        <w:ind w:left="1801" w:hanging="360"/>
      </w:pPr>
      <w:rPr>
        <w:rFonts w:ascii="Arial" w:eastAsia="Times New Roman" w:hAnsi="Arial" w:cs="Arial" w:hint="default"/>
      </w:rPr>
    </w:lvl>
    <w:lvl w:ilvl="1" w:tplc="041A0003" w:tentative="1">
      <w:start w:val="1"/>
      <w:numFmt w:val="bullet"/>
      <w:lvlText w:val="o"/>
      <w:lvlJc w:val="left"/>
      <w:pPr>
        <w:ind w:left="2521" w:hanging="360"/>
      </w:pPr>
      <w:rPr>
        <w:rFonts w:ascii="Courier New" w:hAnsi="Courier New" w:cs="Courier New" w:hint="default"/>
      </w:rPr>
    </w:lvl>
    <w:lvl w:ilvl="2" w:tplc="041A0005" w:tentative="1">
      <w:start w:val="1"/>
      <w:numFmt w:val="bullet"/>
      <w:lvlText w:val=""/>
      <w:lvlJc w:val="left"/>
      <w:pPr>
        <w:ind w:left="3241" w:hanging="360"/>
      </w:pPr>
      <w:rPr>
        <w:rFonts w:ascii="Wingdings" w:hAnsi="Wingdings" w:hint="default"/>
      </w:rPr>
    </w:lvl>
    <w:lvl w:ilvl="3" w:tplc="041A0001" w:tentative="1">
      <w:start w:val="1"/>
      <w:numFmt w:val="bullet"/>
      <w:lvlText w:val=""/>
      <w:lvlJc w:val="left"/>
      <w:pPr>
        <w:ind w:left="3961" w:hanging="360"/>
      </w:pPr>
      <w:rPr>
        <w:rFonts w:ascii="Symbol" w:hAnsi="Symbol" w:hint="default"/>
      </w:rPr>
    </w:lvl>
    <w:lvl w:ilvl="4" w:tplc="041A0003" w:tentative="1">
      <w:start w:val="1"/>
      <w:numFmt w:val="bullet"/>
      <w:lvlText w:val="o"/>
      <w:lvlJc w:val="left"/>
      <w:pPr>
        <w:ind w:left="4681" w:hanging="360"/>
      </w:pPr>
      <w:rPr>
        <w:rFonts w:ascii="Courier New" w:hAnsi="Courier New" w:cs="Courier New" w:hint="default"/>
      </w:rPr>
    </w:lvl>
    <w:lvl w:ilvl="5" w:tplc="041A0005" w:tentative="1">
      <w:start w:val="1"/>
      <w:numFmt w:val="bullet"/>
      <w:lvlText w:val=""/>
      <w:lvlJc w:val="left"/>
      <w:pPr>
        <w:ind w:left="5401" w:hanging="360"/>
      </w:pPr>
      <w:rPr>
        <w:rFonts w:ascii="Wingdings" w:hAnsi="Wingdings" w:hint="default"/>
      </w:rPr>
    </w:lvl>
    <w:lvl w:ilvl="6" w:tplc="041A0001" w:tentative="1">
      <w:start w:val="1"/>
      <w:numFmt w:val="bullet"/>
      <w:lvlText w:val=""/>
      <w:lvlJc w:val="left"/>
      <w:pPr>
        <w:ind w:left="6121" w:hanging="360"/>
      </w:pPr>
      <w:rPr>
        <w:rFonts w:ascii="Symbol" w:hAnsi="Symbol" w:hint="default"/>
      </w:rPr>
    </w:lvl>
    <w:lvl w:ilvl="7" w:tplc="041A0003" w:tentative="1">
      <w:start w:val="1"/>
      <w:numFmt w:val="bullet"/>
      <w:lvlText w:val="o"/>
      <w:lvlJc w:val="left"/>
      <w:pPr>
        <w:ind w:left="6841" w:hanging="360"/>
      </w:pPr>
      <w:rPr>
        <w:rFonts w:ascii="Courier New" w:hAnsi="Courier New" w:cs="Courier New" w:hint="default"/>
      </w:rPr>
    </w:lvl>
    <w:lvl w:ilvl="8" w:tplc="041A0005" w:tentative="1">
      <w:start w:val="1"/>
      <w:numFmt w:val="bullet"/>
      <w:lvlText w:val=""/>
      <w:lvlJc w:val="left"/>
      <w:pPr>
        <w:ind w:left="7561" w:hanging="360"/>
      </w:pPr>
      <w:rPr>
        <w:rFonts w:ascii="Wingdings" w:hAnsi="Wingdings" w:hint="default"/>
      </w:rPr>
    </w:lvl>
  </w:abstractNum>
  <w:abstractNum w:abstractNumId="30">
    <w:nsid w:val="535D4E4B"/>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nsid w:val="54365DFA"/>
    <w:multiLevelType w:val="hybridMultilevel"/>
    <w:tmpl w:val="EA74F734"/>
    <w:lvl w:ilvl="0" w:tplc="4A8A155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2">
    <w:nsid w:val="59B82A4B"/>
    <w:multiLevelType w:val="hybridMultilevel"/>
    <w:tmpl w:val="AC083C0A"/>
    <w:lvl w:ilvl="0" w:tplc="C636B732">
      <w:start w:val="1"/>
      <w:numFmt w:val="decimal"/>
      <w:lvlText w:val="%1."/>
      <w:lvlJc w:val="left"/>
      <w:pPr>
        <w:tabs>
          <w:tab w:val="num" w:pos="720"/>
        </w:tabs>
        <w:ind w:left="720" w:hanging="360"/>
      </w:pPr>
      <w:rPr>
        <w:sz w:val="24"/>
        <w:szCs w:val="24"/>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3">
    <w:nsid w:val="5A1A5B72"/>
    <w:multiLevelType w:val="hybridMultilevel"/>
    <w:tmpl w:val="71E85E8A"/>
    <w:lvl w:ilvl="0" w:tplc="E9A02986">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4">
    <w:nsid w:val="5E5A5D4E"/>
    <w:multiLevelType w:val="hybridMultilevel"/>
    <w:tmpl w:val="6380B426"/>
    <w:lvl w:ilvl="0" w:tplc="82DEDED6">
      <w:numFmt w:val="bullet"/>
      <w:lvlText w:val="-"/>
      <w:lvlJc w:val="left"/>
      <w:pPr>
        <w:tabs>
          <w:tab w:val="num" w:pos="1068"/>
        </w:tabs>
        <w:ind w:left="1068" w:hanging="360"/>
      </w:pPr>
      <w:rPr>
        <w:rFonts w:ascii="Times New Roman" w:eastAsia="Times New Roman" w:hAnsi="Times New Roman" w:cs="Times New Roman" w:hint="default"/>
      </w:rPr>
    </w:lvl>
    <w:lvl w:ilvl="1" w:tplc="041A0003">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tentative="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35">
    <w:nsid w:val="64C5386F"/>
    <w:multiLevelType w:val="hybridMultilevel"/>
    <w:tmpl w:val="959061BA"/>
    <w:lvl w:ilvl="0" w:tplc="E3F48B0C">
      <w:start w:val="1"/>
      <w:numFmt w:val="decimal"/>
      <w:lvlText w:val="%1."/>
      <w:lvlJc w:val="left"/>
      <w:pPr>
        <w:tabs>
          <w:tab w:val="num" w:pos="567"/>
        </w:tabs>
        <w:ind w:left="567" w:hanging="567"/>
      </w:pPr>
      <w:rPr>
        <w:rFonts w:hint="default"/>
      </w:rPr>
    </w:lvl>
    <w:lvl w:ilvl="1" w:tplc="3506A288">
      <w:start w:val="1"/>
      <w:numFmt w:val="bullet"/>
      <w:lvlText w:val=""/>
      <w:lvlJc w:val="left"/>
      <w:pPr>
        <w:tabs>
          <w:tab w:val="num" w:pos="907"/>
        </w:tabs>
        <w:ind w:left="907" w:hanging="340"/>
      </w:pPr>
      <w:rPr>
        <w:rFonts w:ascii="Symbol" w:hAnsi="Symbol"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6">
    <w:nsid w:val="671449D1"/>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7">
    <w:nsid w:val="67FA2D0B"/>
    <w:multiLevelType w:val="hybridMultilevel"/>
    <w:tmpl w:val="DE620446"/>
    <w:lvl w:ilvl="0" w:tplc="E8F6A6A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nsid w:val="6B7E0912"/>
    <w:multiLevelType w:val="hybridMultilevel"/>
    <w:tmpl w:val="EDC672F0"/>
    <w:lvl w:ilvl="0" w:tplc="041A000F">
      <w:start w:val="1"/>
      <w:numFmt w:val="decimal"/>
      <w:lvlText w:val="%1."/>
      <w:lvlJc w:val="left"/>
      <w:pPr>
        <w:ind w:left="1069" w:hanging="360"/>
      </w:pPr>
    </w:lvl>
    <w:lvl w:ilvl="1" w:tplc="041A0019">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9">
    <w:nsid w:val="6BCC3FD8"/>
    <w:multiLevelType w:val="hybridMultilevel"/>
    <w:tmpl w:val="4C2CCD1A"/>
    <w:lvl w:ilvl="0" w:tplc="CA20D58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40">
    <w:nsid w:val="70943CB4"/>
    <w:multiLevelType w:val="hybridMultilevel"/>
    <w:tmpl w:val="4A109436"/>
    <w:lvl w:ilvl="0" w:tplc="5C9650E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70B36265"/>
    <w:multiLevelType w:val="hybridMultilevel"/>
    <w:tmpl w:val="33B05348"/>
    <w:lvl w:ilvl="0" w:tplc="041A0001">
      <w:start w:val="1"/>
      <w:numFmt w:val="bullet"/>
      <w:lvlText w:val=""/>
      <w:lvlJc w:val="left"/>
      <w:pPr>
        <w:ind w:left="720" w:hanging="360"/>
      </w:pPr>
      <w:rPr>
        <w:rFonts w:ascii="Symbol" w:hAnsi="Symbol" w:hint="default"/>
      </w:rPr>
    </w:lvl>
    <w:lvl w:ilvl="1" w:tplc="5ED6C09A">
      <w:start w:val="11"/>
      <w:numFmt w:val="bullet"/>
      <w:lvlText w:val="-"/>
      <w:lvlJc w:val="left"/>
      <w:pPr>
        <w:ind w:left="1440" w:hanging="360"/>
      </w:pPr>
      <w:rPr>
        <w:rFonts w:ascii="Arial" w:eastAsia="Times New Roman" w:hAnsi="Arial" w:cs="Aria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71B46215"/>
    <w:multiLevelType w:val="hybridMultilevel"/>
    <w:tmpl w:val="88DCEA60"/>
    <w:lvl w:ilvl="0" w:tplc="677452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3">
    <w:nsid w:val="76421849"/>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4">
    <w:nsid w:val="76A2794F"/>
    <w:multiLevelType w:val="hybridMultilevel"/>
    <w:tmpl w:val="A7562F6A"/>
    <w:lvl w:ilvl="0" w:tplc="5F605EB4">
      <w:start w:val="4"/>
      <w:numFmt w:val="lowerLetter"/>
      <w:lvlText w:val="%1)"/>
      <w:lvlJc w:val="left"/>
      <w:pPr>
        <w:ind w:left="1418" w:hanging="360"/>
      </w:pPr>
      <w:rPr>
        <w:rFonts w:hint="default"/>
        <w:b/>
      </w:rPr>
    </w:lvl>
    <w:lvl w:ilvl="1" w:tplc="041A0019">
      <w:start w:val="1"/>
      <w:numFmt w:val="lowerLetter"/>
      <w:lvlText w:val="%2."/>
      <w:lvlJc w:val="left"/>
      <w:pPr>
        <w:ind w:left="2138" w:hanging="360"/>
      </w:pPr>
    </w:lvl>
    <w:lvl w:ilvl="2" w:tplc="041A001B" w:tentative="1">
      <w:start w:val="1"/>
      <w:numFmt w:val="lowerRoman"/>
      <w:lvlText w:val="%3."/>
      <w:lvlJc w:val="right"/>
      <w:pPr>
        <w:ind w:left="2858" w:hanging="180"/>
      </w:pPr>
    </w:lvl>
    <w:lvl w:ilvl="3" w:tplc="041A000F" w:tentative="1">
      <w:start w:val="1"/>
      <w:numFmt w:val="decimal"/>
      <w:lvlText w:val="%4."/>
      <w:lvlJc w:val="left"/>
      <w:pPr>
        <w:ind w:left="3578" w:hanging="360"/>
      </w:pPr>
    </w:lvl>
    <w:lvl w:ilvl="4" w:tplc="041A0019" w:tentative="1">
      <w:start w:val="1"/>
      <w:numFmt w:val="lowerLetter"/>
      <w:lvlText w:val="%5."/>
      <w:lvlJc w:val="left"/>
      <w:pPr>
        <w:ind w:left="4298" w:hanging="360"/>
      </w:pPr>
    </w:lvl>
    <w:lvl w:ilvl="5" w:tplc="041A001B" w:tentative="1">
      <w:start w:val="1"/>
      <w:numFmt w:val="lowerRoman"/>
      <w:lvlText w:val="%6."/>
      <w:lvlJc w:val="right"/>
      <w:pPr>
        <w:ind w:left="5018" w:hanging="180"/>
      </w:pPr>
    </w:lvl>
    <w:lvl w:ilvl="6" w:tplc="041A000F" w:tentative="1">
      <w:start w:val="1"/>
      <w:numFmt w:val="decimal"/>
      <w:lvlText w:val="%7."/>
      <w:lvlJc w:val="left"/>
      <w:pPr>
        <w:ind w:left="5738" w:hanging="360"/>
      </w:pPr>
    </w:lvl>
    <w:lvl w:ilvl="7" w:tplc="041A0019" w:tentative="1">
      <w:start w:val="1"/>
      <w:numFmt w:val="lowerLetter"/>
      <w:lvlText w:val="%8."/>
      <w:lvlJc w:val="left"/>
      <w:pPr>
        <w:ind w:left="6458" w:hanging="360"/>
      </w:pPr>
    </w:lvl>
    <w:lvl w:ilvl="8" w:tplc="041A001B" w:tentative="1">
      <w:start w:val="1"/>
      <w:numFmt w:val="lowerRoman"/>
      <w:lvlText w:val="%9."/>
      <w:lvlJc w:val="right"/>
      <w:pPr>
        <w:ind w:left="7178" w:hanging="180"/>
      </w:pPr>
    </w:lvl>
  </w:abstractNum>
  <w:abstractNum w:abstractNumId="45">
    <w:nsid w:val="7E1675BC"/>
    <w:multiLevelType w:val="hybridMultilevel"/>
    <w:tmpl w:val="F8DCA3D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5ED6C09A">
      <w:start w:val="11"/>
      <w:numFmt w:val="bullet"/>
      <w:lvlText w:val="-"/>
      <w:lvlJc w:val="left"/>
      <w:pPr>
        <w:ind w:left="2160" w:hanging="360"/>
      </w:pPr>
      <w:rPr>
        <w:rFonts w:ascii="Arial" w:eastAsia="Times New Roman" w:hAnsi="Arial" w:cs="Arial" w:hint="default"/>
      </w:rPr>
    </w:lvl>
    <w:lvl w:ilvl="3" w:tplc="041A0003">
      <w:start w:val="1"/>
      <w:numFmt w:val="bullet"/>
      <w:lvlText w:val="o"/>
      <w:lvlJc w:val="left"/>
      <w:pPr>
        <w:ind w:left="2880" w:hanging="360"/>
      </w:pPr>
      <w:rPr>
        <w:rFonts w:ascii="Courier New" w:hAnsi="Courier New" w:cs="Courier New"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7"/>
  </w:num>
  <w:num w:numId="2">
    <w:abstractNumId w:val="5"/>
  </w:num>
  <w:num w:numId="3">
    <w:abstractNumId w:val="42"/>
  </w:num>
  <w:num w:numId="4">
    <w:abstractNumId w:val="34"/>
  </w:num>
  <w:num w:numId="5">
    <w:abstractNumId w:val="31"/>
  </w:num>
  <w:num w:numId="6">
    <w:abstractNumId w:val="39"/>
  </w:num>
  <w:num w:numId="7">
    <w:abstractNumId w:val="20"/>
  </w:num>
  <w:num w:numId="8">
    <w:abstractNumId w:val="4"/>
  </w:num>
  <w:num w:numId="9">
    <w:abstractNumId w:val="35"/>
  </w:num>
  <w:num w:numId="10">
    <w:abstractNumId w:val="33"/>
  </w:num>
  <w:num w:numId="11">
    <w:abstractNumId w:val="15"/>
  </w:num>
  <w:num w:numId="12">
    <w:abstractNumId w:val="43"/>
  </w:num>
  <w:num w:numId="13">
    <w:abstractNumId w:val="9"/>
  </w:num>
  <w:num w:numId="14">
    <w:abstractNumId w:val="21"/>
  </w:num>
  <w:num w:numId="15">
    <w:abstractNumId w:val="30"/>
  </w:num>
  <w:num w:numId="16">
    <w:abstractNumId w:val="18"/>
  </w:num>
  <w:num w:numId="17">
    <w:abstractNumId w:val="16"/>
  </w:num>
  <w:num w:numId="18">
    <w:abstractNumId w:val="23"/>
  </w:num>
  <w:num w:numId="19">
    <w:abstractNumId w:val="14"/>
  </w:num>
  <w:num w:numId="20">
    <w:abstractNumId w:val="32"/>
  </w:num>
  <w:num w:numId="21">
    <w:abstractNumId w:val="27"/>
  </w:num>
  <w:num w:numId="22">
    <w:abstractNumId w:val="1"/>
  </w:num>
  <w:num w:numId="23">
    <w:abstractNumId w:val="36"/>
  </w:num>
  <w:num w:numId="24">
    <w:abstractNumId w:val="11"/>
  </w:num>
  <w:num w:numId="25">
    <w:abstractNumId w:val="40"/>
  </w:num>
  <w:num w:numId="26">
    <w:abstractNumId w:val="12"/>
  </w:num>
  <w:num w:numId="27">
    <w:abstractNumId w:val="26"/>
  </w:num>
  <w:num w:numId="28">
    <w:abstractNumId w:val="10"/>
  </w:num>
  <w:num w:numId="29">
    <w:abstractNumId w:val="19"/>
  </w:num>
  <w:num w:numId="30">
    <w:abstractNumId w:val="28"/>
  </w:num>
  <w:num w:numId="31">
    <w:abstractNumId w:val="6"/>
  </w:num>
  <w:num w:numId="32">
    <w:abstractNumId w:val="7"/>
  </w:num>
  <w:num w:numId="33">
    <w:abstractNumId w:val="45"/>
  </w:num>
  <w:num w:numId="34">
    <w:abstractNumId w:val="44"/>
  </w:num>
  <w:num w:numId="35">
    <w:abstractNumId w:val="2"/>
  </w:num>
  <w:num w:numId="36">
    <w:abstractNumId w:val="24"/>
  </w:num>
  <w:num w:numId="37">
    <w:abstractNumId w:val="22"/>
  </w:num>
  <w:num w:numId="38">
    <w:abstractNumId w:val="41"/>
  </w:num>
  <w:num w:numId="39">
    <w:abstractNumId w:val="29"/>
  </w:num>
  <w:num w:numId="40">
    <w:abstractNumId w:val="8"/>
  </w:num>
  <w:num w:numId="41">
    <w:abstractNumId w:val="25"/>
  </w:num>
  <w:num w:numId="42">
    <w:abstractNumId w:val="38"/>
  </w:num>
  <w:num w:numId="43">
    <w:abstractNumId w:val="0"/>
  </w:num>
  <w:num w:numId="44">
    <w:abstractNumId w:val="13"/>
  </w:num>
  <w:num w:numId="45">
    <w:abstractNumId w:val="17"/>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134"/>
    <w:rsid w:val="00011AC7"/>
    <w:rsid w:val="00020C0E"/>
    <w:rsid w:val="00045053"/>
    <w:rsid w:val="00054E73"/>
    <w:rsid w:val="00071A05"/>
    <w:rsid w:val="000767DF"/>
    <w:rsid w:val="000A0326"/>
    <w:rsid w:val="000C3362"/>
    <w:rsid w:val="000E155F"/>
    <w:rsid w:val="000F200C"/>
    <w:rsid w:val="001010FD"/>
    <w:rsid w:val="00156046"/>
    <w:rsid w:val="00192CBB"/>
    <w:rsid w:val="001C142A"/>
    <w:rsid w:val="001D0F0E"/>
    <w:rsid w:val="00205EA4"/>
    <w:rsid w:val="002126EB"/>
    <w:rsid w:val="00212EF6"/>
    <w:rsid w:val="00235382"/>
    <w:rsid w:val="002441E6"/>
    <w:rsid w:val="002450DC"/>
    <w:rsid w:val="002663F0"/>
    <w:rsid w:val="0027027F"/>
    <w:rsid w:val="002855B6"/>
    <w:rsid w:val="002B2BE6"/>
    <w:rsid w:val="002E2C24"/>
    <w:rsid w:val="00345197"/>
    <w:rsid w:val="003943ED"/>
    <w:rsid w:val="003951C7"/>
    <w:rsid w:val="00397183"/>
    <w:rsid w:val="003973D4"/>
    <w:rsid w:val="003C1CDD"/>
    <w:rsid w:val="00433943"/>
    <w:rsid w:val="0044456A"/>
    <w:rsid w:val="004473A4"/>
    <w:rsid w:val="004610A1"/>
    <w:rsid w:val="00490850"/>
    <w:rsid w:val="00497660"/>
    <w:rsid w:val="004D780C"/>
    <w:rsid w:val="004E5045"/>
    <w:rsid w:val="0050593E"/>
    <w:rsid w:val="005374BC"/>
    <w:rsid w:val="0055062F"/>
    <w:rsid w:val="00572E67"/>
    <w:rsid w:val="005A3CC4"/>
    <w:rsid w:val="005E6052"/>
    <w:rsid w:val="005F6405"/>
    <w:rsid w:val="006128CB"/>
    <w:rsid w:val="00622DCF"/>
    <w:rsid w:val="00624DC4"/>
    <w:rsid w:val="00640F3D"/>
    <w:rsid w:val="006465DE"/>
    <w:rsid w:val="00664497"/>
    <w:rsid w:val="00690AAF"/>
    <w:rsid w:val="00694A2A"/>
    <w:rsid w:val="006A3134"/>
    <w:rsid w:val="006B1CAE"/>
    <w:rsid w:val="006D114D"/>
    <w:rsid w:val="006D742C"/>
    <w:rsid w:val="00794E63"/>
    <w:rsid w:val="007D6FFA"/>
    <w:rsid w:val="007F491D"/>
    <w:rsid w:val="00806441"/>
    <w:rsid w:val="00807BF3"/>
    <w:rsid w:val="008230BE"/>
    <w:rsid w:val="0083204B"/>
    <w:rsid w:val="00840227"/>
    <w:rsid w:val="00851C24"/>
    <w:rsid w:val="00871DF5"/>
    <w:rsid w:val="008755B6"/>
    <w:rsid w:val="00886EB7"/>
    <w:rsid w:val="008946CA"/>
    <w:rsid w:val="008C3F76"/>
    <w:rsid w:val="008C4458"/>
    <w:rsid w:val="008C4BCD"/>
    <w:rsid w:val="008C776C"/>
    <w:rsid w:val="008D278B"/>
    <w:rsid w:val="008D53B6"/>
    <w:rsid w:val="008E4E91"/>
    <w:rsid w:val="008F62A4"/>
    <w:rsid w:val="00901F28"/>
    <w:rsid w:val="00902923"/>
    <w:rsid w:val="00903D20"/>
    <w:rsid w:val="00954228"/>
    <w:rsid w:val="00970AC1"/>
    <w:rsid w:val="00973A58"/>
    <w:rsid w:val="00975D42"/>
    <w:rsid w:val="0098624A"/>
    <w:rsid w:val="009971FF"/>
    <w:rsid w:val="009A30AB"/>
    <w:rsid w:val="009A552F"/>
    <w:rsid w:val="009B00C5"/>
    <w:rsid w:val="00A00ED8"/>
    <w:rsid w:val="00A70E3A"/>
    <w:rsid w:val="00A72051"/>
    <w:rsid w:val="00A9404C"/>
    <w:rsid w:val="00AE2922"/>
    <w:rsid w:val="00B1323A"/>
    <w:rsid w:val="00B30E9D"/>
    <w:rsid w:val="00B47C5E"/>
    <w:rsid w:val="00B5008F"/>
    <w:rsid w:val="00B61573"/>
    <w:rsid w:val="00B650FE"/>
    <w:rsid w:val="00B7289D"/>
    <w:rsid w:val="00B75459"/>
    <w:rsid w:val="00BA7256"/>
    <w:rsid w:val="00BC78C6"/>
    <w:rsid w:val="00BD2884"/>
    <w:rsid w:val="00BF6A94"/>
    <w:rsid w:val="00BF6BDE"/>
    <w:rsid w:val="00C043F6"/>
    <w:rsid w:val="00C078F9"/>
    <w:rsid w:val="00C1055A"/>
    <w:rsid w:val="00C5342C"/>
    <w:rsid w:val="00C57576"/>
    <w:rsid w:val="00C774C0"/>
    <w:rsid w:val="00CB6FE9"/>
    <w:rsid w:val="00CD5D9D"/>
    <w:rsid w:val="00CE51F0"/>
    <w:rsid w:val="00D03AFF"/>
    <w:rsid w:val="00D244DB"/>
    <w:rsid w:val="00D46B63"/>
    <w:rsid w:val="00D74282"/>
    <w:rsid w:val="00D90098"/>
    <w:rsid w:val="00DF5E86"/>
    <w:rsid w:val="00E026BC"/>
    <w:rsid w:val="00E22292"/>
    <w:rsid w:val="00E22896"/>
    <w:rsid w:val="00E367F7"/>
    <w:rsid w:val="00E52A19"/>
    <w:rsid w:val="00E95362"/>
    <w:rsid w:val="00EC1BAF"/>
    <w:rsid w:val="00EC1BF6"/>
    <w:rsid w:val="00EC4477"/>
    <w:rsid w:val="00ED05C5"/>
    <w:rsid w:val="00F07FEE"/>
    <w:rsid w:val="00F2207F"/>
    <w:rsid w:val="00F33560"/>
    <w:rsid w:val="00F3505B"/>
    <w:rsid w:val="00F4174F"/>
    <w:rsid w:val="00F46584"/>
    <w:rsid w:val="00F53632"/>
    <w:rsid w:val="00F96644"/>
    <w:rsid w:val="00FA1548"/>
    <w:rsid w:val="00FA4FA5"/>
    <w:rsid w:val="00FB7454"/>
    <w:rsid w:val="00FC6B69"/>
    <w:rsid w:val="00FD31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2C"/>
  </w:style>
  <w:style w:type="paragraph" w:styleId="Naslov1">
    <w:name w:val="heading 1"/>
    <w:basedOn w:val="Normal"/>
    <w:next w:val="Normal"/>
    <w:link w:val="Naslov1Char"/>
    <w:qFormat/>
    <w:rsid w:val="003C1CDD"/>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3C1CDD"/>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unhideWhenUsed/>
    <w:qFormat/>
    <w:rsid w:val="008C776C"/>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qFormat/>
    <w:rsid w:val="003C1CDD"/>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3C1CDD"/>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8C776C"/>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3C1CDD"/>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unhideWhenUsed/>
    <w:qFormat/>
    <w:rsid w:val="003943E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90292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02923"/>
  </w:style>
  <w:style w:type="paragraph" w:styleId="Podnoje">
    <w:name w:val="footer"/>
    <w:basedOn w:val="Normal"/>
    <w:link w:val="PodnojeChar"/>
    <w:uiPriority w:val="99"/>
    <w:unhideWhenUsed/>
    <w:rsid w:val="0090292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02923"/>
  </w:style>
  <w:style w:type="paragraph" w:styleId="Tijeloteksta3">
    <w:name w:val="Body Text 3"/>
    <w:basedOn w:val="Normal"/>
    <w:link w:val="Tijeloteksta3Char"/>
    <w:unhideWhenUsed/>
    <w:rsid w:val="004E5045"/>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4E5045"/>
    <w:rPr>
      <w:rFonts w:ascii="HRTimes" w:eastAsia="Times New Roman" w:hAnsi="HRTimes" w:cs="Times New Roman"/>
      <w:sz w:val="24"/>
      <w:szCs w:val="20"/>
      <w:lang w:eastAsia="hr-HR"/>
    </w:rPr>
  </w:style>
  <w:style w:type="paragraph" w:styleId="Obinitekst">
    <w:name w:val="Plain Text"/>
    <w:basedOn w:val="Normal"/>
    <w:link w:val="ObinitekstChar"/>
    <w:rsid w:val="004E5045"/>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4E5045"/>
    <w:rPr>
      <w:rFonts w:ascii="Courier New" w:eastAsia="Times New Roman" w:hAnsi="Courier New" w:cs="Courier New"/>
      <w:sz w:val="20"/>
      <w:szCs w:val="20"/>
      <w:lang w:eastAsia="hr-HR"/>
    </w:rPr>
  </w:style>
  <w:style w:type="paragraph" w:styleId="Tijeloteksta">
    <w:name w:val="Body Text"/>
    <w:basedOn w:val="Normal"/>
    <w:link w:val="TijelotekstaChar"/>
    <w:unhideWhenUsed/>
    <w:rsid w:val="001C142A"/>
    <w:pPr>
      <w:spacing w:after="120"/>
    </w:pPr>
  </w:style>
  <w:style w:type="character" w:customStyle="1" w:styleId="TijelotekstaChar">
    <w:name w:val="Tijelo teksta Char"/>
    <w:basedOn w:val="Zadanifontodlomka"/>
    <w:link w:val="Tijeloteksta"/>
    <w:rsid w:val="001C142A"/>
  </w:style>
  <w:style w:type="character" w:customStyle="1" w:styleId="Naslov6Char">
    <w:name w:val="Naslov 6 Char"/>
    <w:basedOn w:val="Zadanifontodlomka"/>
    <w:link w:val="Naslov6"/>
    <w:rsid w:val="008C776C"/>
    <w:rPr>
      <w:rFonts w:ascii="HRTimes" w:eastAsia="Times New Roman" w:hAnsi="HRTimes" w:cs="Times New Roman"/>
      <w:sz w:val="24"/>
      <w:szCs w:val="20"/>
      <w:lang w:eastAsia="hr-HR"/>
    </w:rPr>
  </w:style>
  <w:style w:type="character" w:customStyle="1" w:styleId="Naslov3Char">
    <w:name w:val="Naslov 3 Char"/>
    <w:basedOn w:val="Zadanifontodlomka"/>
    <w:link w:val="Naslov3"/>
    <w:uiPriority w:val="9"/>
    <w:semiHidden/>
    <w:rsid w:val="008C776C"/>
    <w:rPr>
      <w:rFonts w:asciiTheme="majorHAnsi" w:eastAsiaTheme="majorEastAsia" w:hAnsiTheme="majorHAnsi" w:cstheme="majorBidi"/>
      <w:b/>
      <w:bCs/>
      <w:color w:val="4F81BD" w:themeColor="accent1"/>
    </w:rPr>
  </w:style>
  <w:style w:type="paragraph" w:styleId="StandardWeb">
    <w:name w:val="Normal (Web)"/>
    <w:basedOn w:val="Normal"/>
    <w:rsid w:val="002B2BE6"/>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Naslov8Char">
    <w:name w:val="Naslov 8 Char"/>
    <w:basedOn w:val="Zadanifontodlomka"/>
    <w:link w:val="Naslov8"/>
    <w:uiPriority w:val="9"/>
    <w:semiHidden/>
    <w:rsid w:val="003943ED"/>
    <w:rPr>
      <w:rFonts w:asciiTheme="majorHAnsi" w:eastAsiaTheme="majorEastAsia" w:hAnsiTheme="majorHAnsi" w:cstheme="majorBidi"/>
      <w:color w:val="404040" w:themeColor="text1" w:themeTint="BF"/>
      <w:sz w:val="20"/>
      <w:szCs w:val="20"/>
    </w:rPr>
  </w:style>
  <w:style w:type="paragraph" w:styleId="Tijeloteksta2">
    <w:name w:val="Body Text 2"/>
    <w:basedOn w:val="Normal"/>
    <w:link w:val="Tijeloteksta2Char"/>
    <w:unhideWhenUsed/>
    <w:rsid w:val="00694A2A"/>
    <w:pPr>
      <w:spacing w:after="120" w:line="480" w:lineRule="auto"/>
    </w:pPr>
  </w:style>
  <w:style w:type="character" w:customStyle="1" w:styleId="Tijeloteksta2Char">
    <w:name w:val="Tijelo teksta 2 Char"/>
    <w:basedOn w:val="Zadanifontodlomka"/>
    <w:link w:val="Tijeloteksta2"/>
    <w:rsid w:val="00694A2A"/>
  </w:style>
  <w:style w:type="character" w:customStyle="1" w:styleId="Naslov1Char">
    <w:name w:val="Naslov 1 Char"/>
    <w:basedOn w:val="Zadanifontodlomka"/>
    <w:link w:val="Naslov1"/>
    <w:rsid w:val="003C1CDD"/>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3C1CDD"/>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3C1CDD"/>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3C1CDD"/>
    <w:rPr>
      <w:rFonts w:ascii="HRTimes" w:eastAsia="Times New Roman" w:hAnsi="HRTimes" w:cs="Times New Roman"/>
      <w:b/>
      <w:sz w:val="24"/>
      <w:szCs w:val="20"/>
      <w:lang w:eastAsia="hr-HR"/>
    </w:rPr>
  </w:style>
  <w:style w:type="character" w:customStyle="1" w:styleId="Naslov7Char">
    <w:name w:val="Naslov 7 Char"/>
    <w:basedOn w:val="Zadanifontodlomka"/>
    <w:link w:val="Naslov7"/>
    <w:rsid w:val="003C1CDD"/>
    <w:rPr>
      <w:rFonts w:ascii="HRTimes" w:eastAsia="Times New Roman" w:hAnsi="HRTimes" w:cs="Times New Roman"/>
      <w:sz w:val="24"/>
      <w:szCs w:val="20"/>
      <w:lang w:eastAsia="hr-HR"/>
    </w:rPr>
  </w:style>
  <w:style w:type="paragraph" w:styleId="Uvuenotijeloteksta">
    <w:name w:val="Body Text Indent"/>
    <w:basedOn w:val="Normal"/>
    <w:link w:val="UvuenotijelotekstaChar"/>
    <w:uiPriority w:val="99"/>
    <w:rsid w:val="003C1CDD"/>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uiPriority w:val="99"/>
    <w:rsid w:val="003C1CDD"/>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3C1CDD"/>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3C1CDD"/>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3C1CDD"/>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3C1CDD"/>
    <w:rPr>
      <w:rFonts w:ascii="HRTimes" w:eastAsia="Times New Roman" w:hAnsi="HRTimes" w:cs="Times New Roman"/>
      <w:sz w:val="24"/>
      <w:szCs w:val="20"/>
      <w:lang w:eastAsia="hr-HR"/>
    </w:rPr>
  </w:style>
  <w:style w:type="paragraph" w:styleId="Podnaslov">
    <w:name w:val="Subtitle"/>
    <w:basedOn w:val="Normal"/>
    <w:link w:val="PodnaslovChar"/>
    <w:qFormat/>
    <w:rsid w:val="003C1CDD"/>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3C1CDD"/>
    <w:rPr>
      <w:rFonts w:ascii="Times New Roman" w:eastAsia="Times New Roman" w:hAnsi="Times New Roman" w:cs="Times New Roman"/>
      <w:sz w:val="28"/>
      <w:szCs w:val="20"/>
      <w:lang w:eastAsia="hr-HR"/>
    </w:rPr>
  </w:style>
  <w:style w:type="character" w:styleId="Brojstranice">
    <w:name w:val="page number"/>
    <w:basedOn w:val="Zadanifontodlomka"/>
    <w:rsid w:val="003C1CDD"/>
  </w:style>
  <w:style w:type="table" w:customStyle="1" w:styleId="Stil">
    <w:name w:val="Stil"/>
    <w:rsid w:val="003C1CDD"/>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3C1CDD"/>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semiHidden/>
    <w:rsid w:val="003C1CDD"/>
    <w:rPr>
      <w:rFonts w:ascii="Tahoma" w:eastAsia="Times New Roman" w:hAnsi="Tahoma" w:cs="Tahoma"/>
      <w:sz w:val="16"/>
      <w:szCs w:val="16"/>
      <w:lang w:eastAsia="hr-HR"/>
    </w:rPr>
  </w:style>
  <w:style w:type="character" w:styleId="Hiperveza">
    <w:name w:val="Hyperlink"/>
    <w:uiPriority w:val="99"/>
    <w:unhideWhenUsed/>
    <w:rsid w:val="003C1CDD"/>
    <w:rPr>
      <w:color w:val="0563C1"/>
      <w:u w:val="single"/>
    </w:rPr>
  </w:style>
  <w:style w:type="character" w:styleId="SlijeenaHiperveza">
    <w:name w:val="FollowedHyperlink"/>
    <w:uiPriority w:val="99"/>
    <w:semiHidden/>
    <w:unhideWhenUsed/>
    <w:rsid w:val="003C1CDD"/>
    <w:rPr>
      <w:color w:val="954F72"/>
      <w:u w:val="single"/>
    </w:rPr>
  </w:style>
  <w:style w:type="paragraph" w:customStyle="1" w:styleId="xl65">
    <w:name w:val="xl65"/>
    <w:basedOn w:val="Normal"/>
    <w:rsid w:val="003C1CDD"/>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6">
    <w:name w:val="xl66"/>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79">
    <w:name w:val="xl79"/>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3">
    <w:name w:val="xl83"/>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4">
    <w:name w:val="xl84"/>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Bezpopisa1">
    <w:name w:val="Bez popisa1"/>
    <w:next w:val="Bezpopisa"/>
    <w:semiHidden/>
    <w:rsid w:val="00970AC1"/>
  </w:style>
  <w:style w:type="character" w:styleId="Naglaeno">
    <w:name w:val="Strong"/>
    <w:qFormat/>
    <w:rsid w:val="00970AC1"/>
    <w:rPr>
      <w:b/>
      <w:bCs/>
    </w:rPr>
  </w:style>
  <w:style w:type="paragraph" w:styleId="Odlomakpopisa">
    <w:name w:val="List Paragraph"/>
    <w:basedOn w:val="Normal"/>
    <w:uiPriority w:val="34"/>
    <w:qFormat/>
    <w:rsid w:val="00970AC1"/>
    <w:pPr>
      <w:spacing w:after="0" w:line="240" w:lineRule="auto"/>
      <w:ind w:left="708"/>
    </w:pPr>
    <w:rPr>
      <w:rFonts w:ascii="Times New Roman" w:eastAsia="Times New Roman" w:hAnsi="Times New Roman" w:cs="Times New Roman"/>
      <w:sz w:val="24"/>
      <w:szCs w:val="24"/>
      <w:lang w:eastAsia="hr-HR"/>
    </w:rPr>
  </w:style>
  <w:style w:type="character" w:customStyle="1" w:styleId="Bodytext">
    <w:name w:val="Body text_"/>
    <w:link w:val="Tijeloteksta1"/>
    <w:rsid w:val="00970AC1"/>
    <w:rPr>
      <w:rFonts w:ascii="Arial" w:eastAsia="Arial" w:hAnsi="Arial" w:cs="Arial"/>
      <w:shd w:val="clear" w:color="auto" w:fill="FFFFFF"/>
    </w:rPr>
  </w:style>
  <w:style w:type="paragraph" w:customStyle="1" w:styleId="Tijeloteksta1">
    <w:name w:val="Tijelo teksta1"/>
    <w:basedOn w:val="Normal"/>
    <w:link w:val="Bodytext"/>
    <w:rsid w:val="00970AC1"/>
    <w:pPr>
      <w:widowControl w:val="0"/>
      <w:shd w:val="clear" w:color="auto" w:fill="FFFFFF"/>
      <w:spacing w:after="480" w:line="288" w:lineRule="exact"/>
      <w:ind w:hanging="360"/>
      <w:jc w:val="both"/>
    </w:pPr>
    <w:rPr>
      <w:rFonts w:ascii="Arial" w:eastAsia="Arial" w:hAnsi="Arial" w:cs="Arial"/>
    </w:rPr>
  </w:style>
  <w:style w:type="character" w:customStyle="1" w:styleId="BodytextItalicSpacing0pt">
    <w:name w:val="Body text + Italic;Spacing 0 pt"/>
    <w:rsid w:val="00970AC1"/>
    <w:rPr>
      <w:rFonts w:ascii="Times New Roman" w:eastAsia="Times New Roman" w:hAnsi="Times New Roman" w:cs="Times New Roman"/>
      <w:b w:val="0"/>
      <w:bCs w:val="0"/>
      <w:i/>
      <w:iCs/>
      <w:smallCaps w:val="0"/>
      <w:strike w:val="0"/>
      <w:color w:val="000000"/>
      <w:spacing w:val="1"/>
      <w:w w:val="100"/>
      <w:position w:val="0"/>
      <w:sz w:val="18"/>
      <w:szCs w:val="18"/>
      <w:u w:val="none"/>
      <w:lang w:val="hr-HR"/>
    </w:rPr>
  </w:style>
  <w:style w:type="table" w:styleId="Reetkatablice">
    <w:name w:val="Table Grid"/>
    <w:basedOn w:val="Obinatablica"/>
    <w:uiPriority w:val="59"/>
    <w:rsid w:val="00970AC1"/>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2C"/>
  </w:style>
  <w:style w:type="paragraph" w:styleId="Naslov1">
    <w:name w:val="heading 1"/>
    <w:basedOn w:val="Normal"/>
    <w:next w:val="Normal"/>
    <w:link w:val="Naslov1Char"/>
    <w:qFormat/>
    <w:rsid w:val="003C1CDD"/>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3C1CDD"/>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unhideWhenUsed/>
    <w:qFormat/>
    <w:rsid w:val="008C776C"/>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qFormat/>
    <w:rsid w:val="003C1CDD"/>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3C1CDD"/>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8C776C"/>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3C1CDD"/>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unhideWhenUsed/>
    <w:qFormat/>
    <w:rsid w:val="003943E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90292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02923"/>
  </w:style>
  <w:style w:type="paragraph" w:styleId="Podnoje">
    <w:name w:val="footer"/>
    <w:basedOn w:val="Normal"/>
    <w:link w:val="PodnojeChar"/>
    <w:uiPriority w:val="99"/>
    <w:unhideWhenUsed/>
    <w:rsid w:val="0090292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02923"/>
  </w:style>
  <w:style w:type="paragraph" w:styleId="Tijeloteksta3">
    <w:name w:val="Body Text 3"/>
    <w:basedOn w:val="Normal"/>
    <w:link w:val="Tijeloteksta3Char"/>
    <w:unhideWhenUsed/>
    <w:rsid w:val="004E5045"/>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4E5045"/>
    <w:rPr>
      <w:rFonts w:ascii="HRTimes" w:eastAsia="Times New Roman" w:hAnsi="HRTimes" w:cs="Times New Roman"/>
      <w:sz w:val="24"/>
      <w:szCs w:val="20"/>
      <w:lang w:eastAsia="hr-HR"/>
    </w:rPr>
  </w:style>
  <w:style w:type="paragraph" w:styleId="Obinitekst">
    <w:name w:val="Plain Text"/>
    <w:basedOn w:val="Normal"/>
    <w:link w:val="ObinitekstChar"/>
    <w:rsid w:val="004E5045"/>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4E5045"/>
    <w:rPr>
      <w:rFonts w:ascii="Courier New" w:eastAsia="Times New Roman" w:hAnsi="Courier New" w:cs="Courier New"/>
      <w:sz w:val="20"/>
      <w:szCs w:val="20"/>
      <w:lang w:eastAsia="hr-HR"/>
    </w:rPr>
  </w:style>
  <w:style w:type="paragraph" w:styleId="Tijeloteksta">
    <w:name w:val="Body Text"/>
    <w:basedOn w:val="Normal"/>
    <w:link w:val="TijelotekstaChar"/>
    <w:unhideWhenUsed/>
    <w:rsid w:val="001C142A"/>
    <w:pPr>
      <w:spacing w:after="120"/>
    </w:pPr>
  </w:style>
  <w:style w:type="character" w:customStyle="1" w:styleId="TijelotekstaChar">
    <w:name w:val="Tijelo teksta Char"/>
    <w:basedOn w:val="Zadanifontodlomka"/>
    <w:link w:val="Tijeloteksta"/>
    <w:rsid w:val="001C142A"/>
  </w:style>
  <w:style w:type="character" w:customStyle="1" w:styleId="Naslov6Char">
    <w:name w:val="Naslov 6 Char"/>
    <w:basedOn w:val="Zadanifontodlomka"/>
    <w:link w:val="Naslov6"/>
    <w:rsid w:val="008C776C"/>
    <w:rPr>
      <w:rFonts w:ascii="HRTimes" w:eastAsia="Times New Roman" w:hAnsi="HRTimes" w:cs="Times New Roman"/>
      <w:sz w:val="24"/>
      <w:szCs w:val="20"/>
      <w:lang w:eastAsia="hr-HR"/>
    </w:rPr>
  </w:style>
  <w:style w:type="character" w:customStyle="1" w:styleId="Naslov3Char">
    <w:name w:val="Naslov 3 Char"/>
    <w:basedOn w:val="Zadanifontodlomka"/>
    <w:link w:val="Naslov3"/>
    <w:uiPriority w:val="9"/>
    <w:semiHidden/>
    <w:rsid w:val="008C776C"/>
    <w:rPr>
      <w:rFonts w:asciiTheme="majorHAnsi" w:eastAsiaTheme="majorEastAsia" w:hAnsiTheme="majorHAnsi" w:cstheme="majorBidi"/>
      <w:b/>
      <w:bCs/>
      <w:color w:val="4F81BD" w:themeColor="accent1"/>
    </w:rPr>
  </w:style>
  <w:style w:type="paragraph" w:styleId="StandardWeb">
    <w:name w:val="Normal (Web)"/>
    <w:basedOn w:val="Normal"/>
    <w:rsid w:val="002B2BE6"/>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Naslov8Char">
    <w:name w:val="Naslov 8 Char"/>
    <w:basedOn w:val="Zadanifontodlomka"/>
    <w:link w:val="Naslov8"/>
    <w:uiPriority w:val="9"/>
    <w:semiHidden/>
    <w:rsid w:val="003943ED"/>
    <w:rPr>
      <w:rFonts w:asciiTheme="majorHAnsi" w:eastAsiaTheme="majorEastAsia" w:hAnsiTheme="majorHAnsi" w:cstheme="majorBidi"/>
      <w:color w:val="404040" w:themeColor="text1" w:themeTint="BF"/>
      <w:sz w:val="20"/>
      <w:szCs w:val="20"/>
    </w:rPr>
  </w:style>
  <w:style w:type="paragraph" w:styleId="Tijeloteksta2">
    <w:name w:val="Body Text 2"/>
    <w:basedOn w:val="Normal"/>
    <w:link w:val="Tijeloteksta2Char"/>
    <w:unhideWhenUsed/>
    <w:rsid w:val="00694A2A"/>
    <w:pPr>
      <w:spacing w:after="120" w:line="480" w:lineRule="auto"/>
    </w:pPr>
  </w:style>
  <w:style w:type="character" w:customStyle="1" w:styleId="Tijeloteksta2Char">
    <w:name w:val="Tijelo teksta 2 Char"/>
    <w:basedOn w:val="Zadanifontodlomka"/>
    <w:link w:val="Tijeloteksta2"/>
    <w:rsid w:val="00694A2A"/>
  </w:style>
  <w:style w:type="character" w:customStyle="1" w:styleId="Naslov1Char">
    <w:name w:val="Naslov 1 Char"/>
    <w:basedOn w:val="Zadanifontodlomka"/>
    <w:link w:val="Naslov1"/>
    <w:rsid w:val="003C1CDD"/>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3C1CDD"/>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3C1CDD"/>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3C1CDD"/>
    <w:rPr>
      <w:rFonts w:ascii="HRTimes" w:eastAsia="Times New Roman" w:hAnsi="HRTimes" w:cs="Times New Roman"/>
      <w:b/>
      <w:sz w:val="24"/>
      <w:szCs w:val="20"/>
      <w:lang w:eastAsia="hr-HR"/>
    </w:rPr>
  </w:style>
  <w:style w:type="character" w:customStyle="1" w:styleId="Naslov7Char">
    <w:name w:val="Naslov 7 Char"/>
    <w:basedOn w:val="Zadanifontodlomka"/>
    <w:link w:val="Naslov7"/>
    <w:rsid w:val="003C1CDD"/>
    <w:rPr>
      <w:rFonts w:ascii="HRTimes" w:eastAsia="Times New Roman" w:hAnsi="HRTimes" w:cs="Times New Roman"/>
      <w:sz w:val="24"/>
      <w:szCs w:val="20"/>
      <w:lang w:eastAsia="hr-HR"/>
    </w:rPr>
  </w:style>
  <w:style w:type="paragraph" w:styleId="Uvuenotijeloteksta">
    <w:name w:val="Body Text Indent"/>
    <w:basedOn w:val="Normal"/>
    <w:link w:val="UvuenotijelotekstaChar"/>
    <w:uiPriority w:val="99"/>
    <w:rsid w:val="003C1CDD"/>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uiPriority w:val="99"/>
    <w:rsid w:val="003C1CDD"/>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3C1CDD"/>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3C1CDD"/>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3C1CDD"/>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3C1CDD"/>
    <w:rPr>
      <w:rFonts w:ascii="HRTimes" w:eastAsia="Times New Roman" w:hAnsi="HRTimes" w:cs="Times New Roman"/>
      <w:sz w:val="24"/>
      <w:szCs w:val="20"/>
      <w:lang w:eastAsia="hr-HR"/>
    </w:rPr>
  </w:style>
  <w:style w:type="paragraph" w:styleId="Podnaslov">
    <w:name w:val="Subtitle"/>
    <w:basedOn w:val="Normal"/>
    <w:link w:val="PodnaslovChar"/>
    <w:qFormat/>
    <w:rsid w:val="003C1CDD"/>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3C1CDD"/>
    <w:rPr>
      <w:rFonts w:ascii="Times New Roman" w:eastAsia="Times New Roman" w:hAnsi="Times New Roman" w:cs="Times New Roman"/>
      <w:sz w:val="28"/>
      <w:szCs w:val="20"/>
      <w:lang w:eastAsia="hr-HR"/>
    </w:rPr>
  </w:style>
  <w:style w:type="character" w:styleId="Brojstranice">
    <w:name w:val="page number"/>
    <w:basedOn w:val="Zadanifontodlomka"/>
    <w:rsid w:val="003C1CDD"/>
  </w:style>
  <w:style w:type="table" w:customStyle="1" w:styleId="Stil">
    <w:name w:val="Stil"/>
    <w:rsid w:val="003C1CDD"/>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3C1CDD"/>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semiHidden/>
    <w:rsid w:val="003C1CDD"/>
    <w:rPr>
      <w:rFonts w:ascii="Tahoma" w:eastAsia="Times New Roman" w:hAnsi="Tahoma" w:cs="Tahoma"/>
      <w:sz w:val="16"/>
      <w:szCs w:val="16"/>
      <w:lang w:eastAsia="hr-HR"/>
    </w:rPr>
  </w:style>
  <w:style w:type="character" w:styleId="Hiperveza">
    <w:name w:val="Hyperlink"/>
    <w:uiPriority w:val="99"/>
    <w:unhideWhenUsed/>
    <w:rsid w:val="003C1CDD"/>
    <w:rPr>
      <w:color w:val="0563C1"/>
      <w:u w:val="single"/>
    </w:rPr>
  </w:style>
  <w:style w:type="character" w:styleId="SlijeenaHiperveza">
    <w:name w:val="FollowedHyperlink"/>
    <w:uiPriority w:val="99"/>
    <w:semiHidden/>
    <w:unhideWhenUsed/>
    <w:rsid w:val="003C1CDD"/>
    <w:rPr>
      <w:color w:val="954F72"/>
      <w:u w:val="single"/>
    </w:rPr>
  </w:style>
  <w:style w:type="paragraph" w:customStyle="1" w:styleId="xl65">
    <w:name w:val="xl65"/>
    <w:basedOn w:val="Normal"/>
    <w:rsid w:val="003C1CDD"/>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6">
    <w:name w:val="xl66"/>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79">
    <w:name w:val="xl79"/>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3">
    <w:name w:val="xl83"/>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4">
    <w:name w:val="xl84"/>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Bezpopisa1">
    <w:name w:val="Bez popisa1"/>
    <w:next w:val="Bezpopisa"/>
    <w:semiHidden/>
    <w:rsid w:val="00970AC1"/>
  </w:style>
  <w:style w:type="character" w:styleId="Naglaeno">
    <w:name w:val="Strong"/>
    <w:qFormat/>
    <w:rsid w:val="00970AC1"/>
    <w:rPr>
      <w:b/>
      <w:bCs/>
    </w:rPr>
  </w:style>
  <w:style w:type="paragraph" w:styleId="Odlomakpopisa">
    <w:name w:val="List Paragraph"/>
    <w:basedOn w:val="Normal"/>
    <w:uiPriority w:val="34"/>
    <w:qFormat/>
    <w:rsid w:val="00970AC1"/>
    <w:pPr>
      <w:spacing w:after="0" w:line="240" w:lineRule="auto"/>
      <w:ind w:left="708"/>
    </w:pPr>
    <w:rPr>
      <w:rFonts w:ascii="Times New Roman" w:eastAsia="Times New Roman" w:hAnsi="Times New Roman" w:cs="Times New Roman"/>
      <w:sz w:val="24"/>
      <w:szCs w:val="24"/>
      <w:lang w:eastAsia="hr-HR"/>
    </w:rPr>
  </w:style>
  <w:style w:type="character" w:customStyle="1" w:styleId="Bodytext">
    <w:name w:val="Body text_"/>
    <w:link w:val="Tijeloteksta1"/>
    <w:rsid w:val="00970AC1"/>
    <w:rPr>
      <w:rFonts w:ascii="Arial" w:eastAsia="Arial" w:hAnsi="Arial" w:cs="Arial"/>
      <w:shd w:val="clear" w:color="auto" w:fill="FFFFFF"/>
    </w:rPr>
  </w:style>
  <w:style w:type="paragraph" w:customStyle="1" w:styleId="Tijeloteksta1">
    <w:name w:val="Tijelo teksta1"/>
    <w:basedOn w:val="Normal"/>
    <w:link w:val="Bodytext"/>
    <w:rsid w:val="00970AC1"/>
    <w:pPr>
      <w:widowControl w:val="0"/>
      <w:shd w:val="clear" w:color="auto" w:fill="FFFFFF"/>
      <w:spacing w:after="480" w:line="288" w:lineRule="exact"/>
      <w:ind w:hanging="360"/>
      <w:jc w:val="both"/>
    </w:pPr>
    <w:rPr>
      <w:rFonts w:ascii="Arial" w:eastAsia="Arial" w:hAnsi="Arial" w:cs="Arial"/>
    </w:rPr>
  </w:style>
  <w:style w:type="character" w:customStyle="1" w:styleId="BodytextItalicSpacing0pt">
    <w:name w:val="Body text + Italic;Spacing 0 pt"/>
    <w:rsid w:val="00970AC1"/>
    <w:rPr>
      <w:rFonts w:ascii="Times New Roman" w:eastAsia="Times New Roman" w:hAnsi="Times New Roman" w:cs="Times New Roman"/>
      <w:b w:val="0"/>
      <w:bCs w:val="0"/>
      <w:i/>
      <w:iCs/>
      <w:smallCaps w:val="0"/>
      <w:strike w:val="0"/>
      <w:color w:val="000000"/>
      <w:spacing w:val="1"/>
      <w:w w:val="100"/>
      <w:position w:val="0"/>
      <w:sz w:val="18"/>
      <w:szCs w:val="18"/>
      <w:u w:val="none"/>
      <w:lang w:val="hr-HR"/>
    </w:rPr>
  </w:style>
  <w:style w:type="table" w:styleId="Reetkatablice">
    <w:name w:val="Table Grid"/>
    <w:basedOn w:val="Obinatablica"/>
    <w:uiPriority w:val="59"/>
    <w:rsid w:val="00970AC1"/>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BAC36-5626-412B-B170-BF89FA3E3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68</Pages>
  <Words>18111</Words>
  <Characters>103238</Characters>
  <Application>Microsoft Office Word</Application>
  <DocSecurity>0</DocSecurity>
  <Lines>860</Lines>
  <Paragraphs>242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Dubravka Pongrac</dc:creator>
  <cp:lastModifiedBy>Dubravka Pongrac</cp:lastModifiedBy>
  <cp:revision>22</cp:revision>
  <cp:lastPrinted>2014-12-02T13:55:00Z</cp:lastPrinted>
  <dcterms:created xsi:type="dcterms:W3CDTF">2014-12-01T12:28:00Z</dcterms:created>
  <dcterms:modified xsi:type="dcterms:W3CDTF">2014-12-03T13:53:00Z</dcterms:modified>
</cp:coreProperties>
</file>